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0F35" w14:textId="77777777" w:rsidR="001A13B1" w:rsidRDefault="001A13B1">
      <w:pPr>
        <w:widowControl w:val="0"/>
        <w:snapToGrid w:val="0"/>
        <w:spacing w:line="600" w:lineRule="exact"/>
        <w:jc w:val="center"/>
        <w:rPr>
          <w:rStyle w:val="NormalCharacter"/>
          <w:rFonts w:ascii="方正小标宋_GBK" w:eastAsia="方正小标宋_GBK"/>
          <w:bCs/>
          <w:sz w:val="44"/>
          <w:szCs w:val="44"/>
        </w:rPr>
      </w:pPr>
    </w:p>
    <w:p w14:paraId="2D0C4F2E" w14:textId="77777777" w:rsidR="001A13B1" w:rsidRDefault="00000000">
      <w:pPr>
        <w:widowControl w:val="0"/>
        <w:snapToGrid w:val="0"/>
        <w:spacing w:line="600" w:lineRule="exact"/>
        <w:jc w:val="center"/>
        <w:rPr>
          <w:rStyle w:val="NormalCharacter"/>
          <w:rFonts w:ascii="方正小标宋_GBK" w:eastAsia="方正小标宋_GBK"/>
          <w:bCs/>
          <w:sz w:val="44"/>
          <w:szCs w:val="44"/>
        </w:rPr>
      </w:pPr>
      <w:r>
        <w:rPr>
          <w:rStyle w:val="NormalCharacter"/>
          <w:rFonts w:ascii="方正小标宋_GBK" w:eastAsia="方正小标宋_GBK" w:hint="eastAsia"/>
          <w:bCs/>
          <w:sz w:val="44"/>
          <w:szCs w:val="44"/>
        </w:rPr>
        <w:t>丰都县公安局2021年度法治政府建设</w:t>
      </w:r>
    </w:p>
    <w:p w14:paraId="4C4652E7" w14:textId="77777777" w:rsidR="001A13B1" w:rsidRDefault="00000000">
      <w:pPr>
        <w:widowControl w:val="0"/>
        <w:snapToGrid w:val="0"/>
        <w:spacing w:line="600" w:lineRule="exact"/>
        <w:jc w:val="center"/>
        <w:rPr>
          <w:rStyle w:val="NormalCharacter"/>
          <w:rFonts w:ascii="方正小标宋_GBK" w:eastAsia="方正小标宋_GBK"/>
          <w:bCs/>
          <w:sz w:val="44"/>
          <w:szCs w:val="44"/>
        </w:rPr>
      </w:pPr>
      <w:r>
        <w:rPr>
          <w:rStyle w:val="NormalCharacter"/>
          <w:rFonts w:ascii="方正小标宋_GBK" w:eastAsia="方正小标宋_GBK" w:hint="eastAsia"/>
          <w:bCs/>
          <w:sz w:val="44"/>
          <w:szCs w:val="44"/>
        </w:rPr>
        <w:t>情况报告</w:t>
      </w:r>
    </w:p>
    <w:p w14:paraId="40E754CA" w14:textId="77777777" w:rsidR="001A13B1" w:rsidRDefault="001A13B1">
      <w:pPr>
        <w:widowControl w:val="0"/>
        <w:snapToGrid w:val="0"/>
        <w:spacing w:line="600" w:lineRule="exact"/>
        <w:rPr>
          <w:rStyle w:val="NormalCharacter"/>
          <w:rFonts w:ascii="方正仿宋_GBK"/>
          <w:bCs/>
          <w:szCs w:val="32"/>
        </w:rPr>
      </w:pPr>
    </w:p>
    <w:p w14:paraId="05ACA04E" w14:textId="77777777" w:rsidR="001A13B1" w:rsidRDefault="00000000">
      <w:pPr>
        <w:spacing w:line="600" w:lineRule="exact"/>
        <w:rPr>
          <w:rFonts w:ascii="方正仿宋_GBK"/>
          <w:szCs w:val="32"/>
        </w:rPr>
      </w:pPr>
      <w:r>
        <w:rPr>
          <w:rFonts w:ascii="方正仿宋_GBK" w:cs="方正仿宋_GBK" w:hint="eastAsia"/>
          <w:szCs w:val="32"/>
        </w:rPr>
        <w:t>县委、县政府：</w:t>
      </w:r>
    </w:p>
    <w:p w14:paraId="4A8E786C" w14:textId="77777777" w:rsidR="001A13B1" w:rsidRDefault="00000000">
      <w:pPr>
        <w:shd w:val="clear" w:color="auto" w:fill="FFFFFF"/>
        <w:spacing w:line="600" w:lineRule="exact"/>
        <w:ind w:firstLineChars="200" w:firstLine="640"/>
        <w:jc w:val="left"/>
        <w:rPr>
          <w:rFonts w:ascii="方正仿宋_GBK" w:hAnsi="方正仿宋_GBK" w:cs="方正仿宋_GBK"/>
          <w:szCs w:val="32"/>
        </w:rPr>
      </w:pPr>
      <w:r>
        <w:rPr>
          <w:rFonts w:ascii="方正仿宋_GBK" w:hint="eastAsia"/>
          <w:szCs w:val="32"/>
        </w:rPr>
        <w:t>2021年以来，县公安局深入学习宣传贯彻落实习近平法治思想，紧紧围绕学习贯彻党的十九大和十九届二中、三中、四中、五中、六中全会精神，按照</w:t>
      </w:r>
      <w:r>
        <w:rPr>
          <w:rFonts w:ascii="方正仿宋_GBK" w:cs="方正仿宋_GBK" w:hint="eastAsia"/>
          <w:color w:val="000000"/>
          <w:szCs w:val="32"/>
        </w:rPr>
        <w:t>《2021年丰都县法治政府建设工作要点》（丰都府办〔2021〕63号）文件</w:t>
      </w:r>
      <w:r>
        <w:rPr>
          <w:rFonts w:ascii="方正仿宋_GBK" w:hint="eastAsia"/>
          <w:szCs w:val="32"/>
        </w:rPr>
        <w:t>要求，丰都县公安局以学习宣传贯彻习近平法治思想为首要任务，以常态化疫情防控、</w:t>
      </w:r>
      <w:r>
        <w:rPr>
          <w:rFonts w:ascii="方正仿宋_GBK" w:hAnsi="方正仿宋_GBK" w:cs="方正仿宋_GBK" w:hint="eastAsia"/>
          <w:szCs w:val="32"/>
        </w:rPr>
        <w:t>政法队伍教育整顿为主线，</w:t>
      </w:r>
      <w:r>
        <w:rPr>
          <w:rFonts w:ascii="方正仿宋_GBK" w:hint="eastAsia"/>
          <w:szCs w:val="32"/>
        </w:rPr>
        <w:t>以</w:t>
      </w:r>
      <w:r>
        <w:rPr>
          <w:rFonts w:ascii="方正仿宋_GBK" w:hAnsi="方正仿宋_GBK" w:cs="方正仿宋_GBK" w:hint="eastAsia"/>
          <w:szCs w:val="32"/>
        </w:rPr>
        <w:t>深化“放管服”、</w:t>
      </w:r>
    </w:p>
    <w:p w14:paraId="56AEA7E4" w14:textId="77777777" w:rsidR="001A13B1" w:rsidRDefault="00000000">
      <w:pPr>
        <w:shd w:val="clear" w:color="auto" w:fill="FFFFFF"/>
        <w:spacing w:line="600" w:lineRule="exact"/>
        <w:jc w:val="left"/>
        <w:rPr>
          <w:rFonts w:ascii="方正仿宋_GBK"/>
          <w:szCs w:val="32"/>
        </w:rPr>
      </w:pPr>
      <w:r>
        <w:rPr>
          <w:rFonts w:ascii="方正仿宋_GBK" w:hAnsi="Times New Roman" w:hint="eastAsia"/>
          <w:szCs w:val="32"/>
        </w:rPr>
        <w:t>、完善依法行政、坚持执法为民、</w:t>
      </w:r>
      <w:r>
        <w:rPr>
          <w:rFonts w:ascii="方正仿宋_GBK" w:hint="eastAsia"/>
          <w:szCs w:val="32"/>
        </w:rPr>
        <w:t>强化基层治理为抓手，</w:t>
      </w:r>
      <w:r>
        <w:rPr>
          <w:rFonts w:ascii="方正仿宋_GBK" w:cs="方正仿宋_GBK" w:hint="eastAsia"/>
          <w:color w:val="000000"/>
          <w:szCs w:val="32"/>
        </w:rPr>
        <w:t>深入推进法治政府建设工作，现将县公安局法治政府建设工作情况汇报如下：</w:t>
      </w:r>
    </w:p>
    <w:p w14:paraId="056BBBCF" w14:textId="77777777" w:rsidR="001A13B1" w:rsidRDefault="00000000">
      <w:pPr>
        <w:spacing w:line="600" w:lineRule="exact"/>
        <w:ind w:firstLineChars="200" w:firstLine="640"/>
        <w:rPr>
          <w:rStyle w:val="NormalCharacter"/>
          <w:rFonts w:ascii="方正黑体_GBK" w:eastAsia="方正黑体_GBK" w:cs="方正黑体_GBK"/>
          <w:szCs w:val="32"/>
        </w:rPr>
      </w:pPr>
      <w:r>
        <w:rPr>
          <w:rFonts w:ascii="方正黑体_GBK" w:eastAsia="方正黑体_GBK" w:cs="方正黑体_GBK" w:hint="eastAsia"/>
          <w:color w:val="000000"/>
          <w:szCs w:val="32"/>
        </w:rPr>
        <w:t>一、</w:t>
      </w:r>
      <w:r>
        <w:rPr>
          <w:rFonts w:ascii="方正黑体_GBK" w:eastAsia="方正黑体_GBK" w:cs="方正黑体_GBK" w:hint="eastAsia"/>
          <w:szCs w:val="32"/>
        </w:rPr>
        <w:t>2021年度推进法治政府建设的主要举措和成效</w:t>
      </w:r>
    </w:p>
    <w:p w14:paraId="1110AFD8" w14:textId="77777777" w:rsidR="001A13B1" w:rsidRDefault="00000000">
      <w:pPr>
        <w:spacing w:line="600" w:lineRule="exact"/>
        <w:ind w:firstLine="645"/>
        <w:rPr>
          <w:rFonts w:ascii="方正楷体_GBK" w:eastAsia="方正楷体_GBK"/>
          <w:szCs w:val="32"/>
        </w:rPr>
      </w:pPr>
      <w:r>
        <w:rPr>
          <w:rFonts w:ascii="方正楷体_GBK" w:eastAsia="方正楷体_GBK" w:hint="eastAsia"/>
          <w:szCs w:val="32"/>
        </w:rPr>
        <w:t>（一）深入学习宣传贯彻习近平法治思想和中央全面依法治国会议精神</w:t>
      </w:r>
    </w:p>
    <w:p w14:paraId="4836BB6C" w14:textId="77777777" w:rsidR="001A13B1" w:rsidRDefault="00000000">
      <w:pPr>
        <w:spacing w:line="600" w:lineRule="exact"/>
        <w:ind w:firstLine="645"/>
        <w:rPr>
          <w:rFonts w:ascii="方正楷体_GBK" w:eastAsia="方正楷体_GBK"/>
          <w:szCs w:val="32"/>
        </w:rPr>
      </w:pPr>
      <w:r>
        <w:rPr>
          <w:rFonts w:ascii="方正仿宋_GBK" w:hint="eastAsia"/>
          <w:b/>
          <w:color w:val="333333"/>
          <w:szCs w:val="32"/>
        </w:rPr>
        <w:t>1、把学习宣传贯彻习近平法治思想和</w:t>
      </w:r>
      <w:r>
        <w:rPr>
          <w:rFonts w:ascii="方正仿宋_GBK" w:hint="eastAsia"/>
          <w:b/>
          <w:szCs w:val="32"/>
        </w:rPr>
        <w:t>中央全面依法治国会议精神</w:t>
      </w:r>
      <w:r>
        <w:rPr>
          <w:rFonts w:ascii="方正仿宋_GBK" w:hint="eastAsia"/>
          <w:b/>
          <w:color w:val="333333"/>
          <w:szCs w:val="32"/>
        </w:rPr>
        <w:t>作为领导干部学法的重点内容。</w:t>
      </w:r>
      <w:r>
        <w:rPr>
          <w:rFonts w:ascii="方正仿宋_GBK" w:hint="eastAsia"/>
          <w:color w:val="333333"/>
          <w:szCs w:val="32"/>
        </w:rPr>
        <w:t>县公安局结合工作实际，制定了《丰都县公安局关于认真开展深入学习贯彻落实习近平法治思想工作方案》</w:t>
      </w:r>
      <w:r>
        <w:rPr>
          <w:rFonts w:ascii="方正仿宋_GBK" w:hint="eastAsia"/>
          <w:color w:val="000000"/>
          <w:kern w:val="0"/>
          <w:szCs w:val="32"/>
        </w:rPr>
        <w:t>《丰都县公安局2021年度领导干部集体学法计划》</w:t>
      </w:r>
      <w:r>
        <w:rPr>
          <w:rFonts w:ascii="方正仿宋_GBK" w:hint="eastAsia"/>
          <w:color w:val="333333"/>
          <w:szCs w:val="32"/>
        </w:rPr>
        <w:t>，</w:t>
      </w:r>
      <w:r>
        <w:rPr>
          <w:rFonts w:ascii="方正仿宋_GBK" w:hint="eastAsia"/>
          <w:color w:val="000000"/>
          <w:kern w:val="0"/>
          <w:szCs w:val="32"/>
        </w:rPr>
        <w:t>把习近平法治思想作为首要学习</w:t>
      </w:r>
      <w:r>
        <w:rPr>
          <w:rFonts w:ascii="方正仿宋_GBK" w:hint="eastAsia"/>
          <w:color w:val="000000"/>
          <w:kern w:val="0"/>
          <w:szCs w:val="32"/>
        </w:rPr>
        <w:lastRenderedPageBreak/>
        <w:t>内容，</w:t>
      </w:r>
      <w:r>
        <w:rPr>
          <w:rFonts w:ascii="方正仿宋_GBK" w:hint="eastAsia"/>
          <w:color w:val="333333"/>
          <w:szCs w:val="32"/>
        </w:rPr>
        <w:t>县局党委理论学习中心组按照方案和计划要求</w:t>
      </w:r>
      <w:r>
        <w:rPr>
          <w:rFonts w:ascii="方正仿宋_GBK" w:hint="eastAsia"/>
          <w:color w:val="000000"/>
          <w:kern w:val="0"/>
          <w:szCs w:val="32"/>
        </w:rPr>
        <w:t>深入学习了</w:t>
      </w:r>
      <w:r>
        <w:rPr>
          <w:rFonts w:ascii="方正仿宋_GBK" w:hint="eastAsia"/>
          <w:szCs w:val="32"/>
        </w:rPr>
        <w:t>习近平法治思想和</w:t>
      </w:r>
      <w:r>
        <w:rPr>
          <w:rFonts w:ascii="方正仿宋_GBK" w:hint="eastAsia"/>
          <w:color w:val="000000"/>
          <w:kern w:val="0"/>
          <w:szCs w:val="32"/>
        </w:rPr>
        <w:t>习近平总书记在中央全面依法治国工作会议上的重要讲话精神</w:t>
      </w:r>
      <w:r>
        <w:rPr>
          <w:rFonts w:ascii="方正仿宋_GBK" w:hint="eastAsia"/>
          <w:szCs w:val="32"/>
        </w:rPr>
        <w:t>，全年，共开展集中学习4次，专题学习2次。</w:t>
      </w:r>
      <w:r>
        <w:rPr>
          <w:rFonts w:ascii="方正仿宋_GBK" w:hint="eastAsia"/>
          <w:color w:val="000000"/>
          <w:kern w:val="0"/>
          <w:szCs w:val="32"/>
        </w:rPr>
        <w:t>县公安局党委班子成员还利用党课、专题宣讲会等形式，积极到分管联系单位开展学习宣传习近平法治思想，同时，还通过学习强国、领导干部网络学院等县上学习，深入学习习近平法治思想，全局上下营造了浓厚的学习氛围。</w:t>
      </w:r>
    </w:p>
    <w:p w14:paraId="76C102C9" w14:textId="77777777" w:rsidR="001A13B1" w:rsidRDefault="00000000">
      <w:pPr>
        <w:spacing w:line="600" w:lineRule="exact"/>
        <w:ind w:firstLine="645"/>
        <w:rPr>
          <w:rFonts w:ascii="方正仿宋_GBK"/>
          <w:color w:val="000000"/>
          <w:kern w:val="0"/>
          <w:szCs w:val="32"/>
        </w:rPr>
      </w:pPr>
      <w:r>
        <w:rPr>
          <w:rFonts w:ascii="方正仿宋_GBK" w:hint="eastAsia"/>
          <w:b/>
          <w:color w:val="333333"/>
          <w:szCs w:val="32"/>
        </w:rPr>
        <w:t>2、把学习宣传贯彻习近平法治思想和</w:t>
      </w:r>
      <w:r>
        <w:rPr>
          <w:rFonts w:ascii="方正仿宋_GBK" w:hint="eastAsia"/>
          <w:b/>
          <w:szCs w:val="32"/>
        </w:rPr>
        <w:t>中央全面依法治国会议精神与党史学习教育相结合。</w:t>
      </w:r>
      <w:r>
        <w:rPr>
          <w:rFonts w:ascii="方正仿宋_GBK" w:hint="eastAsia"/>
          <w:color w:val="000000"/>
          <w:kern w:val="0"/>
          <w:szCs w:val="32"/>
        </w:rPr>
        <w:t>按照《丰都县公安局党史学习教育工作方案》，组织开展专题讲座，</w:t>
      </w:r>
      <w:r>
        <w:rPr>
          <w:rFonts w:ascii="方正仿宋_GBK" w:hint="eastAsia"/>
          <w:color w:val="333333"/>
          <w:szCs w:val="32"/>
        </w:rPr>
        <w:t>把学习宣传贯彻习近平法治思想和中央全面依法治国会议精神与党史学习教育紧密结合起来，</w:t>
      </w:r>
      <w:r>
        <w:rPr>
          <w:rFonts w:ascii="方正仿宋_GBK" w:hint="eastAsia"/>
          <w:color w:val="000000"/>
          <w:kern w:val="0"/>
          <w:szCs w:val="32"/>
        </w:rPr>
        <w:t>深入学习贯彻</w:t>
      </w:r>
      <w:r>
        <w:rPr>
          <w:rFonts w:ascii="方正仿宋_GBK" w:hint="eastAsia"/>
          <w:color w:val="333333"/>
          <w:szCs w:val="32"/>
        </w:rPr>
        <w:t>习近平法治思想。</w:t>
      </w:r>
      <w:r>
        <w:rPr>
          <w:rFonts w:ascii="方正仿宋_GBK"/>
          <w:color w:val="000000"/>
          <w:kern w:val="0"/>
          <w:szCs w:val="32"/>
        </w:rPr>
        <w:t xml:space="preserve"> </w:t>
      </w:r>
    </w:p>
    <w:p w14:paraId="6594D014" w14:textId="66E6E95E" w:rsidR="001A13B1" w:rsidRDefault="00000000">
      <w:pPr>
        <w:spacing w:line="600" w:lineRule="exact"/>
        <w:ind w:firstLine="645"/>
        <w:rPr>
          <w:rFonts w:ascii="方正仿宋_GBK"/>
          <w:color w:val="000000"/>
          <w:kern w:val="0"/>
          <w:szCs w:val="32"/>
        </w:rPr>
      </w:pPr>
      <w:r>
        <w:rPr>
          <w:rFonts w:ascii="方正仿宋_GBK" w:hint="eastAsia"/>
          <w:b/>
          <w:color w:val="333333"/>
          <w:szCs w:val="32"/>
        </w:rPr>
        <w:t>3、把学习宣传贯彻习近平法治思想和</w:t>
      </w:r>
      <w:r>
        <w:rPr>
          <w:rFonts w:ascii="方正仿宋_GBK" w:hint="eastAsia"/>
          <w:b/>
          <w:szCs w:val="32"/>
        </w:rPr>
        <w:t>中央全面依法治国会议精神深深融入普法职责中。</w:t>
      </w:r>
      <w:r>
        <w:rPr>
          <w:rFonts w:ascii="方正仿宋_GBK" w:hint="eastAsia"/>
          <w:color w:val="000000"/>
          <w:kern w:val="0"/>
          <w:szCs w:val="32"/>
        </w:rPr>
        <w:t>印发了《丰都县公安局普法依法治理工作要点》，要求坚持政治引领，以习近平法治思想为指引推进全民普法。开展的“加强全民反诈法治宣传教育 提升市民防骗识骗能力”三月</w:t>
      </w:r>
      <w:r w:rsidR="005142B5" w:rsidRPr="005142B5">
        <w:rPr>
          <w:rFonts w:ascii="方正仿宋_GBK" w:hint="eastAsia"/>
          <w:color w:val="000000"/>
          <w:kern w:val="0"/>
          <w:szCs w:val="32"/>
        </w:rPr>
        <w:t>法治宣传</w:t>
      </w:r>
      <w:r>
        <w:rPr>
          <w:rFonts w:ascii="方正仿宋_GBK" w:hint="eastAsia"/>
          <w:color w:val="000000"/>
          <w:kern w:val="0"/>
          <w:szCs w:val="32"/>
        </w:rPr>
        <w:t>月活动，将习近平法治思想和习近平总书记对打击整治电信网络诈骗犯罪的重要指示精神作为宣传重点，反诈中心和17个派出所在辖区通过主题宣传活动、法治副校长专题讲座、民警法治教育等形式积极宣传习近平法治思想，充分利用县公安局官</w:t>
      </w:r>
      <w:r>
        <w:rPr>
          <w:rFonts w:ascii="方正仿宋_GBK" w:hint="eastAsia"/>
          <w:color w:val="000000"/>
          <w:kern w:val="0"/>
          <w:szCs w:val="32"/>
        </w:rPr>
        <w:lastRenderedPageBreak/>
        <w:t>方微博、微信公众号，辖区路口电子显示屏、各单位服务窗口广泛宣传习近平法治思想，营造浓厚宣传氛围。</w:t>
      </w:r>
    </w:p>
    <w:p w14:paraId="18FF813C" w14:textId="77777777" w:rsidR="001A13B1" w:rsidRDefault="00000000">
      <w:pPr>
        <w:autoSpaceDN w:val="0"/>
        <w:adjustRightInd w:val="0"/>
        <w:snapToGrid w:val="0"/>
        <w:spacing w:line="600" w:lineRule="exact"/>
        <w:ind w:firstLineChars="200" w:firstLine="640"/>
        <w:rPr>
          <w:rFonts w:ascii="方正楷体_GBK" w:eastAsia="方正楷体_GBK" w:cs="方正仿宋_GBK"/>
          <w:bCs/>
          <w:szCs w:val="32"/>
        </w:rPr>
      </w:pPr>
      <w:r>
        <w:rPr>
          <w:rFonts w:ascii="方正楷体_GBK" w:eastAsia="方正楷体_GBK" w:hint="eastAsia"/>
          <w:szCs w:val="32"/>
        </w:rPr>
        <w:t>（二）认真贯彻落实中央</w:t>
      </w:r>
      <w:r>
        <w:rPr>
          <w:rFonts w:ascii="方正楷体_GBK" w:eastAsia="方正楷体_GBK" w:cs="方正仿宋_GBK" w:hint="eastAsia"/>
          <w:bCs/>
          <w:szCs w:val="32"/>
        </w:rPr>
        <w:t>依法治国委关于防控疫情有关文件精神</w:t>
      </w:r>
    </w:p>
    <w:p w14:paraId="1D0D98D7" w14:textId="77777777" w:rsidR="001A13B1" w:rsidRDefault="00000000">
      <w:pPr>
        <w:autoSpaceDN w:val="0"/>
        <w:adjustRightInd w:val="0"/>
        <w:snapToGrid w:val="0"/>
        <w:spacing w:line="600" w:lineRule="exact"/>
        <w:ind w:firstLineChars="200" w:firstLine="640"/>
        <w:rPr>
          <w:rFonts w:ascii="方正仿宋_GBK" w:cs="方正仿宋_GBK"/>
          <w:bCs/>
          <w:szCs w:val="32"/>
        </w:rPr>
      </w:pPr>
      <w:r>
        <w:rPr>
          <w:rFonts w:ascii="方正仿宋_GBK" w:cs="方正仿宋_GBK" w:hint="eastAsia"/>
          <w:bCs/>
          <w:szCs w:val="32"/>
        </w:rPr>
        <w:t>县公安局高度重视</w:t>
      </w:r>
      <w:r>
        <w:rPr>
          <w:rFonts w:ascii="方正仿宋_GBK" w:hint="eastAsia"/>
          <w:szCs w:val="32"/>
        </w:rPr>
        <w:t>贯彻落实中央</w:t>
      </w:r>
      <w:r>
        <w:rPr>
          <w:rFonts w:ascii="方正仿宋_GBK" w:cs="方正仿宋_GBK" w:hint="eastAsia"/>
          <w:bCs/>
          <w:szCs w:val="32"/>
        </w:rPr>
        <w:t>依法治国委关于防控疫情相关精神，印发了《丰都县公安局贯彻落实习近平总书记在中央全面依法治国委员会第三次会议上重要讲话精神工作任务分工方案》，扎实依法开展好疫情防控工作。</w:t>
      </w:r>
    </w:p>
    <w:p w14:paraId="2DAD32DE" w14:textId="77777777" w:rsidR="001A13B1" w:rsidRDefault="00000000">
      <w:pPr>
        <w:spacing w:line="600" w:lineRule="exact"/>
        <w:ind w:firstLineChars="200" w:firstLine="640"/>
        <w:jc w:val="left"/>
        <w:rPr>
          <w:rFonts w:ascii="方正仿宋_GBK"/>
          <w:b/>
          <w:bCs/>
          <w:szCs w:val="32"/>
        </w:rPr>
      </w:pPr>
      <w:r>
        <w:rPr>
          <w:rFonts w:ascii="方正仿宋_GBK" w:hint="eastAsia"/>
          <w:b/>
          <w:bCs/>
          <w:szCs w:val="32"/>
        </w:rPr>
        <w:t>1、依法落实疫情防控。一是</w:t>
      </w:r>
      <w:r>
        <w:rPr>
          <w:rFonts w:ascii="方正仿宋_GBK" w:hint="eastAsia"/>
          <w:szCs w:val="32"/>
        </w:rPr>
        <w:t>成立以主要领导为组长的疫情防控工作领导小组，激活疫情防控应急工作机制；</w:t>
      </w:r>
      <w:r>
        <w:rPr>
          <w:rFonts w:ascii="方正仿宋_GBK" w:hint="eastAsia"/>
          <w:b/>
          <w:szCs w:val="32"/>
        </w:rPr>
        <w:t>二是</w:t>
      </w:r>
      <w:r>
        <w:rPr>
          <w:rFonts w:ascii="方正仿宋_GBK" w:hint="eastAsia"/>
          <w:szCs w:val="32"/>
        </w:rPr>
        <w:t>强化隔离点和接种点秩序维护，</w:t>
      </w:r>
      <w:r>
        <w:rPr>
          <w:rFonts w:ascii="方正仿宋_GBK" w:hint="eastAsia"/>
          <w:color w:val="000000"/>
          <w:szCs w:val="32"/>
        </w:rPr>
        <w:t>强化中高风险区域、境外人员、流行病学人员和重点人员信息轨迹核查工作；</w:t>
      </w:r>
      <w:r>
        <w:rPr>
          <w:rFonts w:ascii="方正仿宋_GBK" w:hint="eastAsia"/>
          <w:b/>
          <w:color w:val="000000"/>
          <w:szCs w:val="32"/>
        </w:rPr>
        <w:t>三是</w:t>
      </w:r>
      <w:r>
        <w:rPr>
          <w:rFonts w:ascii="方正仿宋_GBK" w:hint="eastAsia"/>
          <w:color w:val="000000"/>
          <w:szCs w:val="32"/>
        </w:rPr>
        <w:t>强化重点区域定点值勤及巡逻防控，积极配合有关部门开展疫情防控工作；</w:t>
      </w:r>
      <w:r>
        <w:rPr>
          <w:rFonts w:ascii="方正仿宋_GBK" w:hint="eastAsia"/>
          <w:b/>
          <w:color w:val="000000"/>
          <w:szCs w:val="32"/>
        </w:rPr>
        <w:t>四是</w:t>
      </w:r>
      <w:r>
        <w:rPr>
          <w:rFonts w:ascii="方正仿宋_GBK" w:hint="eastAsia"/>
          <w:color w:val="000000"/>
          <w:szCs w:val="32"/>
        </w:rPr>
        <w:t>强化应急值守，建立疫情应急处置队伍，确保及时、迅速按指令处置各类涉疫情突发事件；</w:t>
      </w:r>
      <w:r>
        <w:rPr>
          <w:rFonts w:ascii="方正仿宋_GBK" w:hint="eastAsia"/>
          <w:b/>
          <w:color w:val="000000"/>
          <w:szCs w:val="32"/>
        </w:rPr>
        <w:t>五是</w:t>
      </w:r>
      <w:r>
        <w:rPr>
          <w:rFonts w:ascii="方正仿宋_GBK" w:hint="eastAsia"/>
          <w:color w:val="000000"/>
          <w:szCs w:val="32"/>
        </w:rPr>
        <w:t>强化监管场所安全防范，确保监所安全；</w:t>
      </w:r>
      <w:r>
        <w:rPr>
          <w:rFonts w:ascii="方正仿宋_GBK" w:hint="eastAsia"/>
          <w:b/>
          <w:color w:val="000000"/>
          <w:szCs w:val="32"/>
        </w:rPr>
        <w:t>六是</w:t>
      </w:r>
      <w:r>
        <w:rPr>
          <w:rFonts w:ascii="方正仿宋_GBK" w:hint="eastAsia"/>
          <w:color w:val="000000"/>
          <w:szCs w:val="32"/>
        </w:rPr>
        <w:t>强化外来未疫苗接种人员核查工作，</w:t>
      </w:r>
      <w:r>
        <w:rPr>
          <w:rFonts w:ascii="方正仿宋_GBK" w:hAnsi="宋体" w:hint="eastAsia"/>
        </w:rPr>
        <w:t>对全县</w:t>
      </w:r>
      <w:r>
        <w:rPr>
          <w:rFonts w:ascii="方正仿宋_GBK" w:hAnsi="宋体" w:hint="eastAsia"/>
          <w:szCs w:val="28"/>
        </w:rPr>
        <w:t>宾馆酒店、派出所窗口、车管所及县公安局办公大楼外来未接种人员开展登记核查工作。</w:t>
      </w:r>
    </w:p>
    <w:p w14:paraId="6885426B" w14:textId="77777777" w:rsidR="001A13B1" w:rsidRDefault="00000000">
      <w:pPr>
        <w:spacing w:line="600" w:lineRule="exact"/>
        <w:ind w:firstLineChars="200" w:firstLine="640"/>
        <w:rPr>
          <w:rFonts w:ascii="方正仿宋_GBK" w:hAnsi="宋体" w:cs="宋体"/>
          <w:kern w:val="0"/>
          <w:szCs w:val="32"/>
        </w:rPr>
      </w:pPr>
      <w:r>
        <w:rPr>
          <w:rFonts w:ascii="方正仿宋_GBK" w:hint="eastAsia"/>
          <w:b/>
          <w:bCs/>
          <w:szCs w:val="32"/>
        </w:rPr>
        <w:t>2、加大涉疫情违法犯罪执法力度。</w:t>
      </w:r>
      <w:r>
        <w:rPr>
          <w:rFonts w:ascii="方正仿宋_GBK" w:hint="eastAsia"/>
          <w:szCs w:val="32"/>
        </w:rPr>
        <w:t>依法严惩抗拒疫情防控措施的犯罪行为，严厉打击暴力伤害医务人员的违法犯罪行为，严厉打击制售假劣药品、医疗器械、医用卫生材料等违法犯罪行为。依法打击以扰乱公共秩序为目的，编造、</w:t>
      </w:r>
      <w:r>
        <w:rPr>
          <w:rFonts w:ascii="方正仿宋_GBK" w:hint="eastAsia"/>
          <w:szCs w:val="32"/>
        </w:rPr>
        <w:lastRenderedPageBreak/>
        <w:t>传播虚假疫情信息以及非法泄露个人信息的违法犯罪行为。依法惩治故意隐瞒个人疫病信息等抗拒疫情防控的行为。</w:t>
      </w:r>
    </w:p>
    <w:p w14:paraId="5B51DF8E" w14:textId="77777777" w:rsidR="001A13B1" w:rsidRDefault="00000000">
      <w:pPr>
        <w:spacing w:line="600" w:lineRule="exact"/>
        <w:ind w:firstLineChars="200" w:firstLine="640"/>
        <w:rPr>
          <w:rFonts w:ascii="方正仿宋_GBK"/>
          <w:b/>
          <w:bCs/>
          <w:szCs w:val="32"/>
        </w:rPr>
      </w:pPr>
      <w:r>
        <w:rPr>
          <w:rFonts w:ascii="方正仿宋_GBK" w:hint="eastAsia"/>
          <w:b/>
          <w:bCs/>
          <w:szCs w:val="32"/>
        </w:rPr>
        <w:t>3、加强保护野生动物资源执法工作。</w:t>
      </w:r>
      <w:r>
        <w:rPr>
          <w:rFonts w:ascii="方正仿宋_GBK" w:hint="eastAsia"/>
          <w:bCs/>
          <w:szCs w:val="32"/>
        </w:rPr>
        <w:t>县公安局</w:t>
      </w:r>
      <w:r>
        <w:rPr>
          <w:rFonts w:ascii="方正仿宋_GBK" w:hint="eastAsia"/>
          <w:color w:val="000000" w:themeColor="text1"/>
          <w:szCs w:val="32"/>
        </w:rPr>
        <w:t>加大非法捕猎、收购、运输、出售食用野生动物等违法行为执法力度。坚决取缔和严厉打击非法野生动物市场和交易。加强长江禁捕退捕执法监管，</w:t>
      </w:r>
      <w:r>
        <w:rPr>
          <w:rFonts w:ascii="方正仿宋_GBK" w:hint="eastAsia"/>
          <w:bCs/>
          <w:color w:val="000000" w:themeColor="text1"/>
          <w:szCs w:val="32"/>
        </w:rPr>
        <w:t>全力做好保护野生动物资源执法工作。</w:t>
      </w:r>
      <w:r>
        <w:rPr>
          <w:rFonts w:ascii="方正仿宋_GBK" w:hAnsi="微软雅黑" w:cs="宋体" w:hint="eastAsia"/>
          <w:bCs/>
          <w:color w:val="000000" w:themeColor="text1"/>
          <w:kern w:val="0"/>
          <w:szCs w:val="32"/>
        </w:rPr>
        <w:t>持续加强食品药品、生态环境、安全生产等关系群众切身利益的重点领域执法。</w:t>
      </w:r>
    </w:p>
    <w:p w14:paraId="6EFA3EDF" w14:textId="77777777" w:rsidR="001A13B1" w:rsidRDefault="00000000">
      <w:pPr>
        <w:spacing w:line="600" w:lineRule="exact"/>
        <w:ind w:firstLine="645"/>
        <w:rPr>
          <w:rFonts w:ascii="方正楷体_GBK" w:eastAsia="方正楷体_GBK" w:cs="方正仿宋_GBK"/>
          <w:szCs w:val="32"/>
        </w:rPr>
      </w:pPr>
      <w:r>
        <w:rPr>
          <w:rFonts w:ascii="方正楷体_GBK" w:eastAsia="方正楷体_GBK" w:hint="eastAsia"/>
          <w:szCs w:val="32"/>
        </w:rPr>
        <w:t>（三）</w:t>
      </w:r>
      <w:r>
        <w:rPr>
          <w:rFonts w:ascii="方正楷体_GBK" w:eastAsia="方正楷体_GBK" w:cs="方正仿宋_GBK" w:hint="eastAsia"/>
          <w:szCs w:val="32"/>
        </w:rPr>
        <w:t>优化行政审批和公共服务工作</w:t>
      </w:r>
    </w:p>
    <w:p w14:paraId="114AED9F" w14:textId="77777777" w:rsidR="001A13B1" w:rsidRDefault="00000000">
      <w:pPr>
        <w:spacing w:line="600" w:lineRule="exact"/>
        <w:ind w:firstLine="645"/>
        <w:rPr>
          <w:rFonts w:ascii="方正楷体_GBK" w:eastAsia="方正楷体_GBK"/>
          <w:szCs w:val="32"/>
        </w:rPr>
      </w:pPr>
      <w:r>
        <w:rPr>
          <w:rFonts w:ascii="方正仿宋_GBK" w:hAnsi="宋体" w:cs="方正仿宋_GBK" w:hint="eastAsia"/>
          <w:kern w:val="0"/>
          <w:szCs w:val="32"/>
        </w:rPr>
        <w:t>县公安局高度重视“行政审批、行政效能和服务质量提升”工作。目前，县公安局共有行政审批事项</w:t>
      </w:r>
      <w:r>
        <w:rPr>
          <w:rFonts w:ascii="方正仿宋_GBK" w:hAnsi="宋体" w:cs="方正仿宋_GBK"/>
          <w:kern w:val="0"/>
          <w:szCs w:val="32"/>
        </w:rPr>
        <w:t>33</w:t>
      </w:r>
      <w:r>
        <w:rPr>
          <w:rFonts w:ascii="方正仿宋_GBK" w:hAnsi="宋体" w:cs="方正仿宋_GBK" w:hint="eastAsia"/>
          <w:kern w:val="0"/>
          <w:szCs w:val="32"/>
        </w:rPr>
        <w:t>项、公共服务事项</w:t>
      </w:r>
      <w:r>
        <w:rPr>
          <w:rFonts w:ascii="方正仿宋_GBK" w:hAnsi="宋体" w:cs="方正仿宋_GBK"/>
          <w:kern w:val="0"/>
          <w:szCs w:val="32"/>
        </w:rPr>
        <w:t>24</w:t>
      </w:r>
      <w:r>
        <w:rPr>
          <w:rFonts w:ascii="方正仿宋_GBK" w:hAnsi="宋体" w:cs="方正仿宋_GBK" w:hint="eastAsia"/>
          <w:kern w:val="0"/>
          <w:szCs w:val="32"/>
        </w:rPr>
        <w:t>项，均已按规定在市网审平台完善运行行政审批事项和行政审批权限下放等工作，并按市县要求按时完善行政许可事项网上办事指南要素及配置业务流程和申请表单；对已设立并对外受理审批事项的窗口严格按照要求摆放了事项服务指南、申请材料示范文本、常见错误示例、常见问题解答，全面落实行政审批服务“马上办、网上办、就近办、一次办、自助办”，并开展预约、延时、错时和上门服务等便民利民措施。</w:t>
      </w:r>
    </w:p>
    <w:p w14:paraId="028AA2F0" w14:textId="77777777" w:rsidR="001A13B1" w:rsidRDefault="00000000">
      <w:pPr>
        <w:spacing w:line="600" w:lineRule="exact"/>
        <w:ind w:firstLine="645"/>
        <w:rPr>
          <w:rFonts w:ascii="方正楷体_GBK" w:eastAsia="方正楷体_GBK"/>
          <w:szCs w:val="32"/>
        </w:rPr>
      </w:pPr>
      <w:r>
        <w:rPr>
          <w:rFonts w:ascii="方正楷体_GBK" w:eastAsia="方正楷体_GBK" w:hint="eastAsia"/>
          <w:szCs w:val="32"/>
        </w:rPr>
        <w:t>（四）进一步加强规范性文件审查。</w:t>
      </w:r>
    </w:p>
    <w:p w14:paraId="1B99912E" w14:textId="3223FF25" w:rsidR="001A13B1" w:rsidRDefault="00000000">
      <w:pPr>
        <w:spacing w:line="600" w:lineRule="exact"/>
        <w:ind w:firstLine="645"/>
        <w:rPr>
          <w:rFonts w:ascii="方正楷体_GBK" w:eastAsia="方正楷体_GBK"/>
          <w:szCs w:val="32"/>
        </w:rPr>
      </w:pPr>
      <w:r>
        <w:rPr>
          <w:rFonts w:ascii="方正仿宋_GBK" w:hint="eastAsia"/>
          <w:snapToGrid w:val="0"/>
          <w:szCs w:val="32"/>
        </w:rPr>
        <w:t>县公安局全面落实规章规范性文件合法性审查机制，严格执行规范性文件备案审查制度。对已经制定的制度，适时</w:t>
      </w:r>
      <w:r w:rsidR="00765EF9" w:rsidRPr="00765EF9">
        <w:rPr>
          <w:rFonts w:ascii="方正仿宋_GBK" w:hint="eastAsia"/>
          <w:snapToGrid w:val="0"/>
          <w:szCs w:val="32"/>
        </w:rPr>
        <w:t>实施</w:t>
      </w:r>
      <w:r>
        <w:rPr>
          <w:rFonts w:ascii="方正仿宋_GBK" w:hint="eastAsia"/>
          <w:snapToGrid w:val="0"/>
          <w:szCs w:val="32"/>
        </w:rPr>
        <w:t>效果评估，对不符合经济社会发展要求，不符合执法活</w:t>
      </w:r>
      <w:r>
        <w:rPr>
          <w:rFonts w:ascii="方正仿宋_GBK" w:hint="eastAsia"/>
          <w:snapToGrid w:val="0"/>
          <w:szCs w:val="32"/>
        </w:rPr>
        <w:lastRenderedPageBreak/>
        <w:t>动客观规律，有违公平正义，与上位法相抵触、不一致的或者相互之间不协调的规章和规范性文件，及时修改或者废止，对实践中理解不一致的问题，加强解释宣讲，维护法制统一，提高制度执行力。</w:t>
      </w:r>
    </w:p>
    <w:p w14:paraId="6D6349D5" w14:textId="77777777" w:rsidR="001A13B1" w:rsidRDefault="00000000">
      <w:pPr>
        <w:spacing w:line="600" w:lineRule="exact"/>
        <w:ind w:firstLine="645"/>
        <w:rPr>
          <w:rFonts w:ascii="方正楷体_GBK" w:eastAsia="方正楷体_GBK"/>
          <w:szCs w:val="32"/>
        </w:rPr>
      </w:pPr>
      <w:r>
        <w:rPr>
          <w:rFonts w:ascii="方正楷体_GBK" w:eastAsia="方正楷体_GBK" w:hint="eastAsia"/>
          <w:szCs w:val="32"/>
        </w:rPr>
        <w:t>（五）重大行政决策科学民主合法</w:t>
      </w:r>
    </w:p>
    <w:p w14:paraId="15146319" w14:textId="77777777" w:rsidR="001A13B1" w:rsidRDefault="00000000">
      <w:pPr>
        <w:spacing w:line="600" w:lineRule="exact"/>
        <w:ind w:firstLine="645"/>
        <w:rPr>
          <w:rFonts w:ascii="方正仿宋_GBK"/>
          <w:b/>
          <w:szCs w:val="32"/>
        </w:rPr>
      </w:pPr>
      <w:r>
        <w:rPr>
          <w:rFonts w:ascii="方正仿宋_GBK" w:hint="eastAsia"/>
          <w:b/>
          <w:szCs w:val="32"/>
        </w:rPr>
        <w:t>1、坚持民主集中制，重大行政决策集体讨论</w:t>
      </w:r>
    </w:p>
    <w:p w14:paraId="4A2A6D27" w14:textId="77777777" w:rsidR="001A13B1" w:rsidRDefault="00000000">
      <w:pPr>
        <w:spacing w:line="600" w:lineRule="exact"/>
        <w:ind w:firstLine="645"/>
        <w:rPr>
          <w:rFonts w:ascii="方正仿宋_GBK"/>
          <w:szCs w:val="32"/>
        </w:rPr>
      </w:pPr>
      <w:r>
        <w:rPr>
          <w:rFonts w:ascii="方正仿宋_GBK" w:hint="eastAsia"/>
          <w:color w:val="000000"/>
          <w:spacing w:val="-4"/>
          <w:szCs w:val="32"/>
        </w:rPr>
        <w:t>为坚持和健全党的民主集中制，完善县公安局党委会的集体领导制度，县公安局根据《中国共产党章程》《中国共产党地方委员会工作条例（试行）》及有关规定，制定了</w:t>
      </w:r>
      <w:r>
        <w:rPr>
          <w:rFonts w:ascii="方正仿宋_GBK" w:hint="eastAsia"/>
          <w:szCs w:val="32"/>
        </w:rPr>
        <w:t>《党委会议事规则》，规则要求</w:t>
      </w:r>
      <w:r>
        <w:rPr>
          <w:rFonts w:ascii="方正仿宋_GBK" w:hint="eastAsia"/>
          <w:color w:val="000000"/>
          <w:spacing w:val="-4"/>
          <w:szCs w:val="32"/>
        </w:rPr>
        <w:t>公安工作中长期规划、重大政策决策、重要工作措施、机构编制、干部任免等重要事项要提交县公安局党委会讨论研究决定，党委会讨论前，必须经过深入调查研究以及必要论证、分析，广泛征求意见，做到科学、民主、依法决策。</w:t>
      </w:r>
    </w:p>
    <w:p w14:paraId="58AA5E6A" w14:textId="77777777" w:rsidR="001A13B1" w:rsidRDefault="00000000">
      <w:pPr>
        <w:spacing w:line="600" w:lineRule="exact"/>
        <w:ind w:firstLine="645"/>
        <w:rPr>
          <w:rFonts w:ascii="方正仿宋_GBK" w:cs="方正仿宋_GBK"/>
          <w:b/>
          <w:color w:val="000000"/>
          <w:szCs w:val="32"/>
        </w:rPr>
      </w:pPr>
      <w:r>
        <w:rPr>
          <w:rFonts w:ascii="方正仿宋_GBK" w:hint="eastAsia"/>
          <w:b/>
          <w:szCs w:val="32"/>
        </w:rPr>
        <w:t>2、</w:t>
      </w:r>
      <w:r>
        <w:rPr>
          <w:rFonts w:ascii="方正仿宋_GBK" w:cs="方正仿宋_GBK" w:hint="eastAsia"/>
          <w:b/>
          <w:color w:val="000000"/>
          <w:szCs w:val="32"/>
        </w:rPr>
        <w:t>高度重视律师在推动法治政府建设中的作用。</w:t>
      </w:r>
    </w:p>
    <w:p w14:paraId="1AF4DBE8" w14:textId="77777777" w:rsidR="001A13B1" w:rsidRDefault="00000000">
      <w:pPr>
        <w:spacing w:line="600" w:lineRule="exact"/>
        <w:ind w:firstLine="645"/>
        <w:rPr>
          <w:rFonts w:ascii="方正仿宋_GBK"/>
          <w:b/>
          <w:szCs w:val="32"/>
        </w:rPr>
      </w:pPr>
      <w:r>
        <w:rPr>
          <w:rFonts w:ascii="方正仿宋_GBK" w:cs="方正仿宋_GBK" w:hint="eastAsia"/>
          <w:szCs w:val="32"/>
        </w:rPr>
        <w:t>县公安局一直高度重视“积极推进政府法律顾问制度”工作，积极为符合条件的八名民警申请公职律师，聘请重庆臻福律师事务所资深律师为法律顾问，建立了以法律顾问为主体、由公职律师参加的法律顾问队伍</w:t>
      </w:r>
      <w:r>
        <w:rPr>
          <w:rFonts w:ascii="方正仿宋_GBK" w:cs="方正仿宋_GBK" w:hint="eastAsia"/>
          <w:color w:val="000000"/>
          <w:spacing w:val="4"/>
          <w:szCs w:val="32"/>
        </w:rPr>
        <w:t>，</w:t>
      </w:r>
      <w:r>
        <w:rPr>
          <w:rFonts w:ascii="方正仿宋_GBK" w:cs="方正仿宋_GBK" w:hint="eastAsia"/>
          <w:color w:val="000000"/>
          <w:szCs w:val="32"/>
        </w:rPr>
        <w:t>在依法行政、行政复议诉讼、执法规范化建设等方面发挥了一定作用。2021年无行政诉讼败诉案件。</w:t>
      </w:r>
    </w:p>
    <w:p w14:paraId="3EA50D20" w14:textId="77777777" w:rsidR="001A13B1" w:rsidRDefault="00000000">
      <w:pPr>
        <w:spacing w:line="600" w:lineRule="exact"/>
        <w:ind w:firstLine="645"/>
        <w:rPr>
          <w:rFonts w:ascii="方正楷体_GBK" w:eastAsia="方正楷体_GBK"/>
          <w:szCs w:val="32"/>
        </w:rPr>
      </w:pPr>
      <w:r>
        <w:rPr>
          <w:rFonts w:ascii="方正楷体_GBK" w:eastAsia="方正楷体_GBK" w:hint="eastAsia"/>
          <w:szCs w:val="32"/>
        </w:rPr>
        <w:t>（六）深入推进落实行政复议体制改革</w:t>
      </w:r>
    </w:p>
    <w:p w14:paraId="5CF56727" w14:textId="77777777" w:rsidR="001A13B1" w:rsidRDefault="00000000">
      <w:pPr>
        <w:spacing w:line="600" w:lineRule="exact"/>
        <w:ind w:firstLineChars="196" w:firstLine="627"/>
        <w:rPr>
          <w:rFonts w:ascii="方正仿宋_GBK" w:cs="方正黑体_GBK"/>
          <w:color w:val="000000"/>
          <w:szCs w:val="32"/>
        </w:rPr>
      </w:pPr>
      <w:r>
        <w:rPr>
          <w:rFonts w:ascii="方正仿宋_GBK" w:cs="方正黑体_GBK" w:hint="eastAsia"/>
          <w:color w:val="000000"/>
          <w:szCs w:val="32"/>
        </w:rPr>
        <w:lastRenderedPageBreak/>
        <w:t>配合县司法局妥善做好职责交接，依法办理行政复议、行政应诉案件，确保公民、法人和其他组织的合法救济渠道畅通。</w:t>
      </w:r>
      <w:r>
        <w:rPr>
          <w:rFonts w:ascii="方正仿宋_GBK" w:cs="方正黑体_GBK" w:hint="eastAsia"/>
          <w:b/>
          <w:color w:val="000000"/>
          <w:szCs w:val="32"/>
        </w:rPr>
        <w:t>一是</w:t>
      </w:r>
      <w:r>
        <w:rPr>
          <w:rFonts w:ascii="方正仿宋_GBK" w:cs="方正黑体_GBK" w:hint="eastAsia"/>
          <w:color w:val="000000"/>
          <w:szCs w:val="32"/>
        </w:rPr>
        <w:t>行政相对人来申请复议时</w:t>
      </w:r>
      <w:r>
        <w:rPr>
          <w:rFonts w:ascii="方正仿宋_GBK" w:cs="方正仿宋_GBK" w:hint="eastAsia"/>
          <w:color w:val="000000"/>
          <w:spacing w:val="-6"/>
          <w:szCs w:val="32"/>
        </w:rPr>
        <w:t>告知向县人民政府申请行政复议并做好解释工作，或者在收到申请后3日内予以转送。</w:t>
      </w:r>
      <w:r>
        <w:rPr>
          <w:rFonts w:ascii="方正仿宋_GBK" w:cs="方正仿宋_GBK" w:hint="eastAsia"/>
          <w:b/>
          <w:color w:val="000000"/>
          <w:spacing w:val="-6"/>
          <w:szCs w:val="32"/>
        </w:rPr>
        <w:t>二是</w:t>
      </w:r>
      <w:r>
        <w:rPr>
          <w:rFonts w:ascii="方正仿宋_GBK" w:cs="方正仿宋_GBK" w:hint="eastAsia"/>
          <w:color w:val="000000"/>
          <w:spacing w:val="-6"/>
          <w:szCs w:val="32"/>
        </w:rPr>
        <w:t>在采取行政强制措施、作出行政处罚、行政许可、行政确认等具体行政行为需要告知当事人行政复议救济渠道的，按照改革后的要求予以告知。</w:t>
      </w:r>
    </w:p>
    <w:p w14:paraId="4D833DE6" w14:textId="77777777" w:rsidR="001A13B1" w:rsidRDefault="00000000">
      <w:pPr>
        <w:spacing w:line="600" w:lineRule="exact"/>
        <w:ind w:firstLine="645"/>
        <w:rPr>
          <w:rFonts w:ascii="方正楷体_GBK" w:eastAsia="方正楷体_GBK"/>
          <w:szCs w:val="32"/>
        </w:rPr>
      </w:pPr>
      <w:r>
        <w:rPr>
          <w:rFonts w:ascii="方正楷体_GBK" w:eastAsia="方正楷体_GBK" w:hint="eastAsia"/>
          <w:szCs w:val="32"/>
        </w:rPr>
        <w:t>（七）扎实开展公安普法宣传</w:t>
      </w:r>
    </w:p>
    <w:p w14:paraId="3EEA8EA0" w14:textId="23191B4B" w:rsidR="001A13B1" w:rsidRDefault="00000000">
      <w:pPr>
        <w:spacing w:line="600" w:lineRule="exact"/>
        <w:ind w:firstLine="645"/>
        <w:rPr>
          <w:rFonts w:ascii="方正楷体_GBK" w:eastAsia="方正楷体_GBK"/>
          <w:szCs w:val="32"/>
        </w:rPr>
      </w:pPr>
      <w:r>
        <w:rPr>
          <w:rFonts w:ascii="方正仿宋_GBK" w:hAnsi="仿宋" w:cs="方正仿宋_GBK" w:hint="eastAsia"/>
          <w:bCs/>
          <w:szCs w:val="32"/>
        </w:rPr>
        <w:t>严格按</w:t>
      </w:r>
      <w:r>
        <w:rPr>
          <w:rFonts w:ascii="方正仿宋_GBK" w:hAnsi="方正仿宋_GBK" w:cs="方正仿宋_GBK" w:hint="eastAsia"/>
          <w:bCs/>
          <w:szCs w:val="32"/>
        </w:rPr>
        <w:t>照年度普法计划，围绕新颁布的民法典、</w:t>
      </w:r>
      <w:r>
        <w:rPr>
          <w:rFonts w:ascii="方正仿宋_GBK" w:hint="eastAsia"/>
          <w:szCs w:val="32"/>
        </w:rPr>
        <w:t>《中华人民共和国刑法修正案（十一）》</w:t>
      </w:r>
      <w:r w:rsidR="00CC1FA4" w:rsidRPr="00CC1FA4">
        <w:rPr>
          <w:rFonts w:ascii="方正仿宋_GBK" w:hint="eastAsia"/>
          <w:szCs w:val="32"/>
        </w:rPr>
        <w:t>《中华人民共和国长江保护法》</w:t>
      </w:r>
      <w:r>
        <w:rPr>
          <w:rFonts w:ascii="方正仿宋_GBK" w:hint="eastAsia"/>
          <w:szCs w:val="32"/>
        </w:rPr>
        <w:t>，涉及新冠肺炎疫情防控相关的《传染病防治法》《突发事件应对法》</w:t>
      </w:r>
      <w:r w:rsidR="00A84E0F" w:rsidRPr="00A84E0F">
        <w:rPr>
          <w:rFonts w:ascii="方正仿宋_GBK" w:hint="eastAsia"/>
          <w:szCs w:val="32"/>
        </w:rPr>
        <w:t>《中华人民共和国野生动物保护法》</w:t>
      </w:r>
      <w:r>
        <w:rPr>
          <w:rFonts w:ascii="方正仿宋_GBK" w:hint="eastAsia"/>
          <w:szCs w:val="32"/>
        </w:rPr>
        <w:t>和反诈、非法集资等与人民群众息息相关的重点法律</w:t>
      </w:r>
      <w:r>
        <w:rPr>
          <w:rFonts w:ascii="方正仿宋_GBK" w:hAnsi="方正仿宋_GBK" w:cs="方正仿宋_GBK" w:hint="eastAsia"/>
          <w:bCs/>
          <w:szCs w:val="32"/>
        </w:rPr>
        <w:t>认真推进普法工作。结合“三月法治宣传月”、 “全民反诈工作月”“法润千里 治汇广大”法治宣传活动、“禁毒宣传月”、“扫黑除恶专项斗争”、“民生警务进乡村”等主题活动，以法律八进为抓手，多措并举开展</w:t>
      </w:r>
      <w:r w:rsidR="005142B5" w:rsidRPr="005142B5">
        <w:rPr>
          <w:rFonts w:ascii="方正仿宋_GBK" w:hAnsi="方正仿宋_GBK" w:cs="方正仿宋_GBK" w:hint="eastAsia"/>
          <w:bCs/>
          <w:szCs w:val="32"/>
        </w:rPr>
        <w:t>法治宣传</w:t>
      </w:r>
      <w:r>
        <w:rPr>
          <w:rFonts w:ascii="方正仿宋_GBK" w:hAnsi="方正仿宋_GBK" w:cs="方正仿宋_GBK" w:hint="eastAsia"/>
          <w:bCs/>
          <w:szCs w:val="32"/>
        </w:rPr>
        <w:t>，提升了群众尊重法律、遵守法律、维护法律的观念和意识。2021年以来，县公安局共开展法治宣传活动60余次，发放宣传资料30000余份，张贴海报600余份，悬挂横幅50余幅。</w:t>
      </w:r>
    </w:p>
    <w:p w14:paraId="476E6372" w14:textId="77777777" w:rsidR="001A13B1" w:rsidRDefault="00000000">
      <w:pPr>
        <w:spacing w:line="600" w:lineRule="exact"/>
        <w:ind w:firstLine="645"/>
        <w:rPr>
          <w:rFonts w:ascii="方正楷体_GBK" w:eastAsia="方正楷体_GBK"/>
          <w:szCs w:val="32"/>
        </w:rPr>
      </w:pPr>
      <w:r>
        <w:rPr>
          <w:rFonts w:ascii="方正楷体_GBK" w:eastAsia="方正楷体_GBK" w:hint="eastAsia"/>
          <w:szCs w:val="32"/>
        </w:rPr>
        <w:t>（八）加强社会基层治理，多元化解决矛盾纠纷</w:t>
      </w:r>
    </w:p>
    <w:p w14:paraId="70E9E5A7" w14:textId="77777777" w:rsidR="001A13B1" w:rsidRDefault="00000000">
      <w:pPr>
        <w:shd w:val="clear" w:color="auto" w:fill="FFFFFF"/>
        <w:spacing w:line="600" w:lineRule="exact"/>
        <w:ind w:firstLineChars="212" w:firstLine="678"/>
        <w:jc w:val="left"/>
        <w:rPr>
          <w:rFonts w:ascii="方正仿宋_GBK" w:cs="方正仿宋_GBK"/>
          <w:b/>
          <w:bCs/>
          <w:color w:val="000000"/>
          <w:szCs w:val="32"/>
        </w:rPr>
      </w:pPr>
      <w:r>
        <w:rPr>
          <w:rFonts w:ascii="方正仿宋_GBK" w:cs="方正仿宋_GBK" w:hint="eastAsia"/>
          <w:color w:val="000000"/>
          <w:szCs w:val="32"/>
        </w:rPr>
        <w:t>扎实开展“枫桥经验”重庆实践十项行动，</w:t>
      </w:r>
      <w:r>
        <w:rPr>
          <w:rFonts w:ascii="方正仿宋_GBK" w:cs="方正仿宋_GBK" w:hint="eastAsia"/>
          <w:szCs w:val="32"/>
        </w:rPr>
        <w:t>收集掌握辖区矛盾纠纷信息，进行定性、定量分析研判，</w:t>
      </w:r>
      <w:r>
        <w:rPr>
          <w:rFonts w:ascii="方正仿宋_GBK" w:cs="方正仿宋_GBK" w:hint="eastAsia"/>
          <w:color w:val="000000"/>
          <w:szCs w:val="32"/>
        </w:rPr>
        <w:t>根据矛盾纠纷</w:t>
      </w:r>
      <w:r>
        <w:rPr>
          <w:rFonts w:ascii="方正仿宋_GBK" w:cs="方正仿宋_GBK" w:hint="eastAsia"/>
          <w:color w:val="000000"/>
          <w:szCs w:val="32"/>
        </w:rPr>
        <w:lastRenderedPageBreak/>
        <w:t>不同类型，进一步明确调解的主体、原则、范围、程序等，积极协调乡镇街村居干部、各有关职能职责行业主管部门共同参与调解，</w:t>
      </w:r>
      <w:r>
        <w:rPr>
          <w:rFonts w:ascii="方正仿宋_GBK" w:cs="方正仿宋_GBK" w:hint="eastAsia"/>
          <w:szCs w:val="32"/>
        </w:rPr>
        <w:t>分类进行化解处理。</w:t>
      </w:r>
      <w:r>
        <w:rPr>
          <w:rFonts w:ascii="方正仿宋_GBK" w:cs="方正仿宋_GBK" w:hint="eastAsia"/>
          <w:color w:val="000000"/>
          <w:szCs w:val="32"/>
        </w:rPr>
        <w:t>在城东、城西、名山、高镇派出所试点推行乡镇（街道）人民调解委员会或行业性人民调解委员会派遣人民调解员进驻派出所，调解接处警中掌握的非治安警情类民间纠纷、协助配合公安机关调解治安纠纷、引导不适用调解或调解不成的纠纷当事人通过诉讼渠道等途径化解矛盾纠纷。</w:t>
      </w:r>
    </w:p>
    <w:p w14:paraId="581C1E52" w14:textId="77777777" w:rsidR="001A13B1" w:rsidRDefault="00000000">
      <w:pPr>
        <w:widowControl w:val="0"/>
        <w:snapToGrid w:val="0"/>
        <w:spacing w:line="600" w:lineRule="exact"/>
        <w:ind w:firstLineChars="200" w:firstLine="640"/>
        <w:rPr>
          <w:rStyle w:val="NormalCharacter"/>
          <w:rFonts w:ascii="方正黑体_GBK" w:eastAsia="方正黑体_GBK" w:hAnsi="Times New Roman"/>
          <w:bCs/>
          <w:szCs w:val="32"/>
        </w:rPr>
      </w:pPr>
      <w:r>
        <w:rPr>
          <w:rStyle w:val="NormalCharacter"/>
          <w:rFonts w:ascii="方正黑体_GBK" w:eastAsia="方正黑体_GBK" w:hAnsi="Times New Roman" w:hint="eastAsia"/>
          <w:bCs/>
          <w:szCs w:val="32"/>
        </w:rPr>
        <w:t>二、党政主要负责人认真履行推进法治建设第一责任人职责，切实加强法治政府建设</w:t>
      </w:r>
    </w:p>
    <w:p w14:paraId="49C403EF" w14:textId="2C1DB336" w:rsidR="001A13B1" w:rsidRDefault="00000000">
      <w:pPr>
        <w:pStyle w:val="a7"/>
        <w:spacing w:line="600" w:lineRule="exact"/>
        <w:ind w:firstLine="613"/>
        <w:rPr>
          <w:rFonts w:ascii="方正仿宋_GBK" w:eastAsia="方正仿宋_GBK"/>
          <w:color w:val="000000"/>
          <w:sz w:val="32"/>
          <w:szCs w:val="32"/>
          <w:shd w:val="clear" w:color="auto" w:fill="FFFFFF"/>
        </w:rPr>
      </w:pPr>
      <w:r>
        <w:rPr>
          <w:rStyle w:val="a8"/>
          <w:rFonts w:ascii="方正楷体_GBK" w:eastAsia="方正楷体_GBK" w:hint="eastAsia"/>
          <w:b w:val="0"/>
          <w:color w:val="000000"/>
          <w:sz w:val="32"/>
          <w:szCs w:val="32"/>
          <w:shd w:val="clear" w:color="auto" w:fill="FFFFFF"/>
        </w:rPr>
        <w:t>（一）履职尽责，带头学法。</w:t>
      </w:r>
      <w:r>
        <w:rPr>
          <w:rFonts w:ascii="方正仿宋_GBK" w:eastAsia="方正仿宋_GBK" w:hint="eastAsia"/>
          <w:color w:val="000000"/>
          <w:sz w:val="32"/>
          <w:szCs w:val="32"/>
          <w:shd w:val="clear" w:color="auto" w:fill="FFFFFF"/>
        </w:rPr>
        <w:t>充分发挥局党委在推进法治政府、法治公安建设中的领导核心作用，亲自审核年度学法计划，定期组织全体党委成员、各级领导干部、全体民警学习、交流习近平法治思想，学习《中华人民共和国宪法》</w:t>
      </w:r>
      <w:r w:rsidR="00CC1FA4">
        <w:rPr>
          <w:rFonts w:ascii="方正仿宋_GBK" w:eastAsia="方正仿宋_GBK" w:hint="eastAsia"/>
          <w:color w:val="000000"/>
          <w:sz w:val="32"/>
          <w:szCs w:val="32"/>
          <w:shd w:val="clear" w:color="auto" w:fill="FFFFFF"/>
        </w:rPr>
        <w:t>《中华人民共和国刑法》</w:t>
      </w:r>
      <w:r>
        <w:rPr>
          <w:rFonts w:ascii="方正仿宋_GBK" w:eastAsia="方正仿宋_GBK" w:hint="eastAsia"/>
          <w:color w:val="000000"/>
          <w:sz w:val="32"/>
          <w:szCs w:val="32"/>
          <w:shd w:val="clear" w:color="auto" w:fill="FFFFFF"/>
        </w:rPr>
        <w:t>《中华人民共和国民法典》《中华人民共和国治安管理处罚法》《公安机关办理刑事案件程序规定》《公安机关办理行政案件程序规定》等法律法规，带头崇法、学法、守法、用法。</w:t>
      </w:r>
    </w:p>
    <w:p w14:paraId="7FD7C0FC" w14:textId="77777777" w:rsidR="001A13B1" w:rsidRDefault="00000000">
      <w:pPr>
        <w:adjustRightInd w:val="0"/>
        <w:snapToGrid w:val="0"/>
        <w:spacing w:line="600" w:lineRule="exact"/>
        <w:ind w:firstLineChars="200" w:firstLine="640"/>
        <w:rPr>
          <w:szCs w:val="32"/>
        </w:rPr>
      </w:pPr>
      <w:r>
        <w:rPr>
          <w:rStyle w:val="a8"/>
          <w:rFonts w:ascii="方正楷体_GBK" w:eastAsia="方正楷体_GBK" w:hint="eastAsia"/>
          <w:b w:val="0"/>
          <w:color w:val="000000"/>
          <w:szCs w:val="32"/>
          <w:shd w:val="clear" w:color="auto" w:fill="FFFFFF"/>
        </w:rPr>
        <w:t>（二）狠抓</w:t>
      </w:r>
      <w:r>
        <w:rPr>
          <w:rFonts w:ascii="方正楷体_GBK" w:eastAsia="方正楷体_GBK" w:hint="eastAsia"/>
          <w:szCs w:val="32"/>
        </w:rPr>
        <w:t>法治政府建设重点工作</w:t>
      </w:r>
      <w:r>
        <w:rPr>
          <w:rStyle w:val="a8"/>
          <w:rFonts w:ascii="方正楷体_GBK" w:eastAsia="方正楷体_GBK" w:hint="eastAsia"/>
          <w:color w:val="000000"/>
          <w:szCs w:val="32"/>
          <w:shd w:val="clear" w:color="auto" w:fill="FFFFFF"/>
        </w:rPr>
        <w:t>。</w:t>
      </w:r>
      <w:r>
        <w:rPr>
          <w:rFonts w:ascii="方正仿宋_GBK" w:hint="eastAsia"/>
          <w:color w:val="000000"/>
          <w:szCs w:val="32"/>
          <w:shd w:val="clear" w:color="auto" w:fill="FFFFFF"/>
        </w:rPr>
        <w:t>高频次召开专题会议、全体会议，对法治建设重要工作亲自部署，重大问题亲自过问，重点环节亲自协调，重要任务亲自督办。</w:t>
      </w:r>
      <w:r>
        <w:rPr>
          <w:rFonts w:ascii="方正仿宋_GBK" w:hint="eastAsia"/>
          <w:szCs w:val="32"/>
        </w:rPr>
        <w:t>成立丰都县公安局法治政府建设工作领导小组，明确</w:t>
      </w:r>
      <w:r>
        <w:rPr>
          <w:rFonts w:hint="eastAsia"/>
          <w:szCs w:val="32"/>
        </w:rPr>
        <w:t>县局党政主要负责人为组长，全面统筹法治政府建设工作</w:t>
      </w:r>
      <w:r>
        <w:rPr>
          <w:rFonts w:ascii="方正仿宋_GBK" w:hint="eastAsia"/>
          <w:szCs w:val="32"/>
        </w:rPr>
        <w:t>。亲自部署学习宣</w:t>
      </w:r>
      <w:r>
        <w:rPr>
          <w:rFonts w:ascii="方正仿宋_GBK" w:hint="eastAsia"/>
          <w:szCs w:val="32"/>
        </w:rPr>
        <w:lastRenderedPageBreak/>
        <w:t>传贯彻习近平法治思想、普法依法治理、全民反诈、疫情防控、矛盾纠纷排查化解等法治政府建设重点工作。</w:t>
      </w:r>
    </w:p>
    <w:p w14:paraId="13138999" w14:textId="77777777" w:rsidR="001A13B1" w:rsidRDefault="00000000">
      <w:pPr>
        <w:pStyle w:val="a7"/>
        <w:spacing w:line="600" w:lineRule="exact"/>
        <w:ind w:firstLineChars="196" w:firstLine="627"/>
        <w:rPr>
          <w:rStyle w:val="NormalCharacter"/>
          <w:rFonts w:ascii="方正仿宋_GBK" w:eastAsia="方正仿宋_GBK" w:hAnsi="微软雅黑"/>
          <w:color w:val="000000"/>
          <w:sz w:val="32"/>
          <w:szCs w:val="32"/>
        </w:rPr>
      </w:pPr>
      <w:r>
        <w:rPr>
          <w:rStyle w:val="a8"/>
          <w:rFonts w:ascii="方正楷体_GBK" w:eastAsia="方正楷体_GBK" w:hint="eastAsia"/>
          <w:b w:val="0"/>
          <w:color w:val="000000"/>
          <w:sz w:val="32"/>
          <w:szCs w:val="32"/>
          <w:shd w:val="clear" w:color="auto" w:fill="FFFFFF"/>
        </w:rPr>
        <w:t>（三）严格依法全面履行政府职能。</w:t>
      </w:r>
      <w:r>
        <w:rPr>
          <w:rFonts w:ascii="方正仿宋_GBK" w:eastAsia="方正仿宋_GBK" w:hint="eastAsia"/>
          <w:color w:val="000000"/>
          <w:sz w:val="32"/>
          <w:szCs w:val="32"/>
          <w:shd w:val="clear" w:color="auto" w:fill="FFFFFF"/>
        </w:rPr>
        <w:t>明确党委分工，一级抓一级，扎实推进法治政府建设工作。加强法治队伍建设和人才培养，提高全局民警规范执法的能力和水平。坚持以人民为中心的发展思想，指导派出所依法有效化解社会矛盾，深化信访工作制度，打造法治信访。</w:t>
      </w:r>
      <w:r>
        <w:rPr>
          <w:rFonts w:ascii="方正仿宋_GBK" w:eastAsia="方正仿宋_GBK"/>
          <w:color w:val="000000"/>
          <w:sz w:val="32"/>
          <w:szCs w:val="32"/>
          <w:shd w:val="clear" w:color="auto" w:fill="FFFFFF"/>
        </w:rPr>
        <w:t>202</w:t>
      </w:r>
      <w:r>
        <w:rPr>
          <w:rFonts w:ascii="方正仿宋_GBK" w:eastAsia="方正仿宋_GBK" w:hint="eastAsia"/>
          <w:color w:val="000000"/>
          <w:sz w:val="32"/>
          <w:szCs w:val="32"/>
          <w:shd w:val="clear" w:color="auto" w:fill="FFFFFF"/>
        </w:rPr>
        <w:t>1年，县公安局无复议被撤销、行政案件败诉情形，班子成员严格遵纪守法，未发生违法违纪行为。</w:t>
      </w:r>
    </w:p>
    <w:p w14:paraId="6F926468" w14:textId="77777777" w:rsidR="001A13B1" w:rsidRDefault="00000000">
      <w:pPr>
        <w:widowControl w:val="0"/>
        <w:snapToGrid w:val="0"/>
        <w:spacing w:line="600" w:lineRule="exact"/>
        <w:ind w:firstLineChars="200" w:firstLine="640"/>
        <w:rPr>
          <w:rStyle w:val="NormalCharacter"/>
          <w:rFonts w:ascii="方正黑体_GBK" w:eastAsia="方正黑体_GBK" w:hAnsi="Times New Roman"/>
          <w:bCs/>
          <w:szCs w:val="32"/>
        </w:rPr>
      </w:pPr>
      <w:r>
        <w:rPr>
          <w:rStyle w:val="NormalCharacter"/>
          <w:rFonts w:ascii="方正黑体_GBK" w:eastAsia="方正黑体_GBK" w:hAnsi="Times New Roman" w:hint="eastAsia"/>
          <w:bCs/>
          <w:szCs w:val="32"/>
        </w:rPr>
        <w:t>三、存在的不足</w:t>
      </w:r>
    </w:p>
    <w:p w14:paraId="5E22E1F7" w14:textId="77777777" w:rsidR="001A13B1" w:rsidRDefault="00000000">
      <w:pPr>
        <w:spacing w:line="600" w:lineRule="exact"/>
        <w:ind w:firstLine="645"/>
        <w:rPr>
          <w:rFonts w:ascii="方正楷体_GBK" w:eastAsia="方正楷体_GBK"/>
          <w:color w:val="000000"/>
          <w:szCs w:val="32"/>
        </w:rPr>
      </w:pPr>
      <w:r>
        <w:rPr>
          <w:rFonts w:ascii="方正楷体_GBK" w:eastAsia="方正楷体_GBK" w:hint="eastAsia"/>
          <w:color w:val="000000"/>
          <w:szCs w:val="32"/>
        </w:rPr>
        <w:t>（一）用习近平法治思想解决问题还有差距。</w:t>
      </w:r>
    </w:p>
    <w:p w14:paraId="7B43A80E" w14:textId="77777777" w:rsidR="001A13B1" w:rsidRDefault="00000000">
      <w:pPr>
        <w:spacing w:line="600" w:lineRule="exact"/>
        <w:ind w:firstLine="630"/>
        <w:jc w:val="left"/>
        <w:rPr>
          <w:rFonts w:ascii="方正仿宋_GBK"/>
          <w:szCs w:val="32"/>
        </w:rPr>
      </w:pPr>
      <w:r>
        <w:rPr>
          <w:rFonts w:ascii="方正仿宋_GBK" w:hint="eastAsia"/>
          <w:szCs w:val="32"/>
        </w:rPr>
        <w:t>县公安局上下学习习近平法治思想，并积极用习近平法治思想指导法治公安建设，指导公安执法办案、化解矛盾纠纷，但还存在差距，在执法办案中还存在现场执法、案件办理不规范的现象。</w:t>
      </w:r>
    </w:p>
    <w:p w14:paraId="6D930D6E" w14:textId="77777777" w:rsidR="001A13B1" w:rsidRDefault="00000000">
      <w:pPr>
        <w:spacing w:line="600" w:lineRule="exact"/>
        <w:ind w:firstLineChars="200" w:firstLine="640"/>
        <w:rPr>
          <w:rFonts w:ascii="方正仿宋_GBK" w:cs="方正仿宋_GBK"/>
          <w:color w:val="000000"/>
          <w:szCs w:val="32"/>
        </w:rPr>
      </w:pPr>
      <w:r>
        <w:rPr>
          <w:rFonts w:ascii="方正楷体_GBK" w:eastAsia="方正楷体_GBK" w:hint="eastAsia"/>
          <w:szCs w:val="32"/>
        </w:rPr>
        <w:t>（二）平安建设任重道远。</w:t>
      </w:r>
      <w:r>
        <w:rPr>
          <w:rFonts w:ascii="方正仿宋_GBK" w:cs="方正仿宋_GBK" w:hint="eastAsia"/>
          <w:color w:val="000000"/>
          <w:szCs w:val="32"/>
        </w:rPr>
        <w:t>电信网络诈骗案件依然高发，犯罪手法从线下向线上非接触性、从显性到隐性转变，公安机关亟需更新打击方法，全民反诈宣传还需进一步形成工作合力。</w:t>
      </w:r>
    </w:p>
    <w:p w14:paraId="3D7727FA" w14:textId="6573F92E" w:rsidR="001A13B1" w:rsidRDefault="00000000">
      <w:pPr>
        <w:spacing w:line="600" w:lineRule="exact"/>
        <w:ind w:firstLineChars="200" w:firstLine="640"/>
        <w:jc w:val="left"/>
        <w:rPr>
          <w:rStyle w:val="NormalCharacter"/>
          <w:rFonts w:ascii="方正楷体_GBK" w:eastAsia="方正楷体_GBK"/>
          <w:spacing w:val="4"/>
          <w:szCs w:val="32"/>
        </w:rPr>
      </w:pPr>
      <w:r>
        <w:rPr>
          <w:rFonts w:ascii="方正楷体_GBK" w:eastAsia="方正楷体_GBK" w:hAnsi="宋体" w:cs="宋体" w:hint="eastAsia"/>
          <w:snapToGrid w:val="0"/>
          <w:kern w:val="0"/>
          <w:szCs w:val="32"/>
        </w:rPr>
        <w:t>（三）</w:t>
      </w:r>
      <w:r>
        <w:rPr>
          <w:rFonts w:ascii="方正楷体_GBK" w:eastAsia="方正楷体_GBK" w:hint="eastAsia"/>
          <w:spacing w:val="4"/>
          <w:szCs w:val="32"/>
        </w:rPr>
        <w:t>对重点区域和特殊人群</w:t>
      </w:r>
      <w:r w:rsidR="005142B5" w:rsidRPr="005142B5">
        <w:rPr>
          <w:rFonts w:ascii="方正楷体_GBK" w:eastAsia="方正楷体_GBK" w:hint="eastAsia"/>
          <w:spacing w:val="4"/>
          <w:szCs w:val="32"/>
        </w:rPr>
        <w:t>法治宣传</w:t>
      </w:r>
      <w:r>
        <w:rPr>
          <w:rFonts w:ascii="方正楷体_GBK" w:eastAsia="方正楷体_GBK" w:hint="eastAsia"/>
          <w:spacing w:val="4"/>
          <w:szCs w:val="32"/>
        </w:rPr>
        <w:t>教育还不够，普法方式创新还不够。</w:t>
      </w:r>
      <w:r>
        <w:rPr>
          <w:rFonts w:ascii="方正仿宋_GBK" w:hint="eastAsia"/>
          <w:spacing w:val="4"/>
          <w:szCs w:val="32"/>
        </w:rPr>
        <w:t>对社会治安状况较差地区和农村</w:t>
      </w:r>
      <w:r w:rsidR="005142B5" w:rsidRPr="005142B5">
        <w:rPr>
          <w:rFonts w:ascii="方正仿宋_GBK" w:hint="eastAsia"/>
          <w:spacing w:val="4"/>
          <w:szCs w:val="32"/>
        </w:rPr>
        <w:t>法治宣传</w:t>
      </w:r>
      <w:r>
        <w:rPr>
          <w:rFonts w:ascii="方正仿宋_GBK" w:hint="eastAsia"/>
          <w:spacing w:val="4"/>
          <w:szCs w:val="32"/>
        </w:rPr>
        <w:t>教育还不够深入，宣传形式不够创新；对流动人口、</w:t>
      </w:r>
      <w:r>
        <w:rPr>
          <w:rFonts w:ascii="方正仿宋_GBK" w:hint="eastAsia"/>
          <w:spacing w:val="4"/>
          <w:szCs w:val="32"/>
        </w:rPr>
        <w:lastRenderedPageBreak/>
        <w:t>社区矫正对象等特殊人群</w:t>
      </w:r>
      <w:r w:rsidR="005142B5" w:rsidRPr="005142B5">
        <w:rPr>
          <w:rFonts w:ascii="方正仿宋_GBK" w:hint="eastAsia"/>
          <w:spacing w:val="4"/>
          <w:szCs w:val="32"/>
        </w:rPr>
        <w:t>法治宣传</w:t>
      </w:r>
      <w:r>
        <w:rPr>
          <w:rFonts w:ascii="方正仿宋_GBK" w:hint="eastAsia"/>
          <w:spacing w:val="4"/>
          <w:szCs w:val="32"/>
        </w:rPr>
        <w:t>教育的深度、广度还不够。</w:t>
      </w:r>
    </w:p>
    <w:p w14:paraId="1F4574C5" w14:textId="77777777" w:rsidR="001A13B1" w:rsidRDefault="00000000">
      <w:pPr>
        <w:widowControl w:val="0"/>
        <w:snapToGrid w:val="0"/>
        <w:spacing w:line="600" w:lineRule="exact"/>
        <w:ind w:firstLineChars="200" w:firstLine="640"/>
        <w:rPr>
          <w:rStyle w:val="NormalCharacter"/>
          <w:rFonts w:ascii="方正黑体_GBK" w:eastAsia="方正黑体_GBK" w:hAnsi="Times New Roman"/>
          <w:bCs/>
          <w:szCs w:val="32"/>
        </w:rPr>
      </w:pPr>
      <w:r>
        <w:rPr>
          <w:rStyle w:val="NormalCharacter"/>
          <w:rFonts w:ascii="方正黑体_GBK" w:eastAsia="方正黑体_GBK" w:hAnsi="Times New Roman" w:hint="eastAsia"/>
          <w:bCs/>
          <w:szCs w:val="32"/>
        </w:rPr>
        <w:t>四、2022 年工作思路</w:t>
      </w:r>
    </w:p>
    <w:p w14:paraId="469D5FF7" w14:textId="77777777" w:rsidR="001A13B1" w:rsidRDefault="00000000">
      <w:pPr>
        <w:shd w:val="clear" w:color="auto" w:fill="FFFFFF"/>
        <w:spacing w:line="600" w:lineRule="exact"/>
        <w:ind w:firstLine="613"/>
        <w:rPr>
          <w:rFonts w:ascii="方正仿宋_GBK"/>
          <w:szCs w:val="32"/>
        </w:rPr>
      </w:pPr>
      <w:r>
        <w:rPr>
          <w:rFonts w:ascii="方正楷体_GBK" w:eastAsia="方正楷体_GBK" w:hint="eastAsia"/>
          <w:szCs w:val="32"/>
        </w:rPr>
        <w:t>（一）深入推进</w:t>
      </w:r>
      <w:r>
        <w:rPr>
          <w:rFonts w:ascii="方正楷体_GBK" w:eastAsia="方正楷体_GBK" w:hAnsi="Times New Roman" w:hint="eastAsia"/>
          <w:szCs w:val="32"/>
        </w:rPr>
        <w:t>“</w:t>
      </w:r>
      <w:r>
        <w:rPr>
          <w:rFonts w:ascii="方正楷体_GBK" w:eastAsia="方正楷体_GBK" w:hint="eastAsia"/>
          <w:szCs w:val="32"/>
        </w:rPr>
        <w:t>放管服</w:t>
      </w:r>
      <w:r>
        <w:rPr>
          <w:rFonts w:ascii="方正楷体_GBK" w:eastAsia="方正楷体_GBK" w:hAnsi="Times New Roman" w:hint="eastAsia"/>
          <w:szCs w:val="32"/>
        </w:rPr>
        <w:t>”</w:t>
      </w:r>
      <w:r>
        <w:rPr>
          <w:rFonts w:ascii="方正楷体_GBK" w:eastAsia="方正楷体_GBK" w:hint="eastAsia"/>
          <w:szCs w:val="32"/>
        </w:rPr>
        <w:t>改革，落地落实便民服务。</w:t>
      </w:r>
      <w:r>
        <w:rPr>
          <w:rFonts w:ascii="方正仿宋_GBK" w:hAnsi="Times New Roman" w:hint="eastAsia"/>
          <w:szCs w:val="32"/>
        </w:rPr>
        <w:t>深入开展“互联网+政务服务”，提升“渝快办”效能，推行“最多跑一次”改革，发布“零跑腿”事项清单。推进政务服务标准化、规范化、便利化，提升“渝快办”一体化政务服务平台服务能力，优化整合提升政务服务大厅“一站式”功能。完善首问负责制、一次告知、一窗受理、掌上办理、一网通办等机制。大力推行“一件事一次办”，加快推进政务服务“跨省通办”。深化“证照分离”改革，大力推进“照后减证”，实施涉企经营许可事项全覆盖清单管理。全面落实证明事项告知承诺制，执行全市统一的证明事项清单。全面推行“双随机、一公开”监管和“互联网+监管”，持续推进跨部门联合抽查。</w:t>
      </w:r>
    </w:p>
    <w:p w14:paraId="1E775BA0" w14:textId="77777777" w:rsidR="001A13B1" w:rsidRDefault="00000000">
      <w:pPr>
        <w:shd w:val="clear" w:color="auto" w:fill="FFFFFF"/>
        <w:spacing w:line="600" w:lineRule="exact"/>
        <w:ind w:firstLine="613"/>
        <w:rPr>
          <w:rFonts w:ascii="方正仿宋_GBK" w:hAnsi="Times New Roman" w:cs="方正仿宋_GBK"/>
          <w:szCs w:val="32"/>
        </w:rPr>
      </w:pPr>
      <w:r>
        <w:rPr>
          <w:rFonts w:ascii="方正楷体_GBK" w:eastAsia="方正楷体_GBK" w:hAnsi="Times New Roman" w:cs="方正仿宋_GBK" w:hint="eastAsia"/>
          <w:szCs w:val="32"/>
        </w:rPr>
        <w:t>（二）牢固树立为人民服务的宗旨，深入推进行政管理创新。</w:t>
      </w:r>
      <w:r>
        <w:rPr>
          <w:rFonts w:ascii="方正仿宋_GBK" w:hAnsi="Times New Roman" w:cs="方正仿宋_GBK" w:hint="eastAsia"/>
          <w:szCs w:val="32"/>
        </w:rPr>
        <w:t>牢固树立执法为民、服务人民的为民观，严格按照深化行政体制改革、推进政府职能转变、公安改革的要求，牢固树立管理与服务并重，着力打造服务型公安。</w:t>
      </w:r>
    </w:p>
    <w:p w14:paraId="6402DB3F" w14:textId="77777777" w:rsidR="001A13B1" w:rsidRDefault="00000000">
      <w:pPr>
        <w:shd w:val="clear" w:color="auto" w:fill="FFFFFF"/>
        <w:spacing w:line="600" w:lineRule="exact"/>
        <w:ind w:firstLine="613"/>
        <w:rPr>
          <w:rFonts w:ascii="方正仿宋_GBK"/>
          <w:szCs w:val="32"/>
        </w:rPr>
      </w:pPr>
      <w:r>
        <w:rPr>
          <w:rFonts w:ascii="方正楷体_GBK" w:eastAsia="方正楷体_GBK" w:hAnsi="Times New Roman" w:cs="方正仿宋_GBK" w:hint="eastAsia"/>
          <w:szCs w:val="32"/>
        </w:rPr>
        <w:t>（三）</w:t>
      </w:r>
      <w:r>
        <w:rPr>
          <w:rFonts w:ascii="方正楷体_GBK" w:eastAsia="方正楷体_GBK" w:hAnsi="Times New Roman" w:hint="eastAsia"/>
          <w:color w:val="000000"/>
          <w:szCs w:val="32"/>
        </w:rPr>
        <w:t>健全突发事件应对体系，依法预防处置重大突发事件。</w:t>
      </w:r>
      <w:r>
        <w:rPr>
          <w:rFonts w:ascii="方正仿宋_GBK" w:hAnsi="Times New Roman" w:hint="eastAsia"/>
          <w:szCs w:val="32"/>
        </w:rPr>
        <w:t>建立健全应急预案体系，完善突发公共事件总体和专项应急预案，加强突发事件重大风险识别、完善各类突发事件应急响应处置程序和协调联动机制，增强应急处置的针对</w:t>
      </w:r>
      <w:r>
        <w:rPr>
          <w:rFonts w:ascii="方正仿宋_GBK" w:hAnsi="Times New Roman" w:hint="eastAsia"/>
          <w:szCs w:val="32"/>
        </w:rPr>
        <w:lastRenderedPageBreak/>
        <w:t>性实效性，开展常态化应急演练，切实</w:t>
      </w:r>
      <w:r>
        <w:rPr>
          <w:rFonts w:ascii="方正仿宋_GBK" w:hint="eastAsia"/>
          <w:szCs w:val="32"/>
        </w:rPr>
        <w:t>提高突发事件依法处置能力。</w:t>
      </w:r>
    </w:p>
    <w:p w14:paraId="5CA1DCB9" w14:textId="77777777" w:rsidR="001A13B1" w:rsidRDefault="00000000">
      <w:pPr>
        <w:shd w:val="clear" w:color="auto" w:fill="FFFFFF"/>
        <w:spacing w:line="600" w:lineRule="exact"/>
        <w:ind w:firstLine="613"/>
        <w:rPr>
          <w:rFonts w:ascii="方正楷体_GBK" w:eastAsia="方正楷体_GBK" w:hAnsi="Times New Roman"/>
          <w:color w:val="000000"/>
          <w:szCs w:val="32"/>
        </w:rPr>
      </w:pPr>
      <w:r>
        <w:rPr>
          <w:rFonts w:ascii="方正楷体_GBK" w:eastAsia="方正楷体_GBK" w:hAnsi="Times New Roman" w:hint="eastAsia"/>
          <w:szCs w:val="32"/>
        </w:rPr>
        <w:t>（四）强化基层治理，化解矛盾纠纷，</w:t>
      </w:r>
      <w:r>
        <w:rPr>
          <w:rFonts w:ascii="方正楷体_GBK" w:eastAsia="方正楷体_GBK" w:hAnsi="Times New Roman" w:hint="eastAsia"/>
          <w:color w:val="000000"/>
          <w:szCs w:val="32"/>
        </w:rPr>
        <w:t>不断促进社会公平正义。</w:t>
      </w:r>
    </w:p>
    <w:p w14:paraId="489D8112" w14:textId="77777777" w:rsidR="001A13B1" w:rsidRDefault="00000000">
      <w:pPr>
        <w:shd w:val="clear" w:color="auto" w:fill="FFFFFF"/>
        <w:spacing w:line="600" w:lineRule="exact"/>
        <w:ind w:firstLine="613"/>
        <w:rPr>
          <w:rFonts w:ascii="方正楷体_GBK" w:eastAsia="方正楷体_GBK" w:hAnsi="Times New Roman"/>
          <w:szCs w:val="32"/>
        </w:rPr>
      </w:pPr>
      <w:r>
        <w:rPr>
          <w:rFonts w:ascii="Times New Roman" w:hAnsi="Times New Roman" w:hint="eastAsia"/>
          <w:color w:val="000000"/>
          <w:szCs w:val="32"/>
        </w:rPr>
        <w:t>深入实施“枫桥经验”</w:t>
      </w:r>
      <w:r>
        <w:rPr>
          <w:rFonts w:ascii="Times New Roman" w:hAnsi="Times New Roman"/>
          <w:color w:val="000000"/>
          <w:szCs w:val="32"/>
        </w:rPr>
        <w:t>丰都</w:t>
      </w:r>
      <w:r>
        <w:rPr>
          <w:rFonts w:ascii="Times New Roman" w:hAnsi="Times New Roman" w:hint="eastAsia"/>
          <w:color w:val="000000"/>
          <w:szCs w:val="32"/>
        </w:rPr>
        <w:t>实践，扎实推进多元化矛盾纠纷化解机制发挥作用，</w:t>
      </w:r>
      <w:r>
        <w:rPr>
          <w:rFonts w:ascii="Times New Roman" w:hAnsi="Times New Roman"/>
          <w:szCs w:val="32"/>
        </w:rPr>
        <w:t>健全人民调解、行政调解、司法调解衔接联动机制，推广运用矛盾多元化解智慧管理平台，提高行政调解质效。强化线上线下矛盾纠纷多元化解协同联动。</w:t>
      </w:r>
      <w:r>
        <w:rPr>
          <w:rFonts w:ascii="Times New Roman" w:hAnsi="Times New Roman" w:hint="eastAsia"/>
          <w:szCs w:val="32"/>
        </w:rPr>
        <w:t>同时，</w:t>
      </w:r>
      <w:r>
        <w:rPr>
          <w:rFonts w:ascii="Times New Roman" w:hAnsi="Times New Roman" w:hint="eastAsia"/>
          <w:bCs/>
          <w:color w:val="000000"/>
          <w:szCs w:val="32"/>
        </w:rPr>
        <w:t>充分发挥普法宣传在解决突出矛盾问题中的积极作用，将执法中普法落地落实，促进信访积案、陈年老案、人多大案、重大工程建设急案等“疑难杂症”有效化解。</w:t>
      </w:r>
    </w:p>
    <w:p w14:paraId="5D6D5D8A" w14:textId="77777777" w:rsidR="001A13B1" w:rsidRDefault="00000000">
      <w:pPr>
        <w:spacing w:line="600" w:lineRule="exact"/>
        <w:ind w:firstLineChars="200" w:firstLine="640"/>
        <w:rPr>
          <w:rFonts w:ascii="方正仿宋_GBK" w:hAnsi="Times New Roman"/>
          <w:szCs w:val="32"/>
        </w:rPr>
      </w:pPr>
      <w:r>
        <w:rPr>
          <w:rFonts w:ascii="方正楷体_GBK" w:eastAsia="方正楷体_GBK" w:hAnsi="Times New Roman" w:cs="方正仿宋_GBK" w:hint="eastAsia"/>
          <w:szCs w:val="32"/>
        </w:rPr>
        <w:t>（五）驰而不息认真履职，</w:t>
      </w:r>
      <w:r>
        <w:rPr>
          <w:rFonts w:ascii="方正楷体_GBK" w:eastAsia="方正楷体_GBK" w:hAnsi="Times New Roman" w:hint="eastAsia"/>
          <w:color w:val="000000"/>
          <w:spacing w:val="-6"/>
          <w:szCs w:val="32"/>
        </w:rPr>
        <w:t>全面推进严格规范公正文明执法。</w:t>
      </w:r>
      <w:r>
        <w:rPr>
          <w:rFonts w:ascii="方正仿宋_GBK" w:hint="eastAsia"/>
          <w:szCs w:val="32"/>
        </w:rPr>
        <w:t>大力加强执法培训，增强全体民警的法治思维，</w:t>
      </w:r>
      <w:r>
        <w:rPr>
          <w:rFonts w:ascii="方正仿宋_GBK" w:hint="eastAsia"/>
          <w:color w:val="000000"/>
          <w:szCs w:val="32"/>
        </w:rPr>
        <w:t>增强依法治国、依法行政、法治公安理念</w:t>
      </w:r>
      <w:r>
        <w:rPr>
          <w:rFonts w:ascii="方正仿宋_GBK" w:hint="eastAsia"/>
          <w:szCs w:val="32"/>
        </w:rPr>
        <w:t>。以执法办案管理中心深度应用和严格落实“五个一律”执法规定为抓手，继续深化执法规范化建设，深入推进公安执法监督管理体制改革，着力构建系统严明、高效运行的执法监督管理体系，严格落实案件执法质量终身负责制和执法过错责任追究制。加大重点领域执法力度，</w:t>
      </w:r>
      <w:r>
        <w:rPr>
          <w:rFonts w:ascii="方正仿宋_GBK" w:hAnsi="Times New Roman" w:hint="eastAsia"/>
          <w:szCs w:val="32"/>
        </w:rPr>
        <w:t>分类梳理日常监管、投诉举报、信息公示平台获取的信息，对人民群众反映强烈的问题，开展集中专项整治。</w:t>
      </w:r>
      <w:r>
        <w:rPr>
          <w:rFonts w:ascii="方正仿宋_GBK" w:hint="eastAsia"/>
          <w:szCs w:val="32"/>
        </w:rPr>
        <w:t>创新行政执法方式，</w:t>
      </w:r>
      <w:r>
        <w:rPr>
          <w:rFonts w:ascii="方正仿宋_GBK" w:hAnsi="Times New Roman" w:hint="eastAsia"/>
          <w:szCs w:val="32"/>
        </w:rPr>
        <w:t>依法落实轻微违法免罚和初次违法慎罚制度，广泛运用说服教育、劝导示范、警示告诫、</w:t>
      </w:r>
      <w:r>
        <w:rPr>
          <w:rFonts w:ascii="方正仿宋_GBK" w:hAnsi="Times New Roman" w:hint="eastAsia"/>
          <w:szCs w:val="32"/>
        </w:rPr>
        <w:lastRenderedPageBreak/>
        <w:t>指导约谈等非强制性执法手段，尽可能减少对市场主体正常生产经营活动的影响。</w:t>
      </w:r>
    </w:p>
    <w:p w14:paraId="47AA5458" w14:textId="77777777" w:rsidR="001A13B1" w:rsidRDefault="00000000">
      <w:pPr>
        <w:spacing w:line="600" w:lineRule="exact"/>
        <w:ind w:firstLineChars="200" w:firstLine="640"/>
        <w:rPr>
          <w:rFonts w:ascii="方正仿宋_GBK" w:hAnsi="Times New Roman"/>
          <w:szCs w:val="32"/>
        </w:rPr>
      </w:pPr>
      <w:r>
        <w:rPr>
          <w:rFonts w:ascii="方正仿宋_GBK" w:hAnsi="Times New Roman" w:hint="eastAsia"/>
          <w:szCs w:val="32"/>
        </w:rPr>
        <w:t>特此报告</w:t>
      </w:r>
    </w:p>
    <w:p w14:paraId="6C728C4F" w14:textId="77777777" w:rsidR="001A13B1" w:rsidRDefault="001A13B1">
      <w:pPr>
        <w:spacing w:line="600" w:lineRule="exact"/>
        <w:ind w:firstLineChars="200" w:firstLine="640"/>
        <w:rPr>
          <w:rFonts w:ascii="方正仿宋_GBK" w:hAnsi="Times New Roman"/>
          <w:szCs w:val="32"/>
        </w:rPr>
      </w:pPr>
    </w:p>
    <w:p w14:paraId="017D9276" w14:textId="77777777" w:rsidR="001A13B1" w:rsidRDefault="001A13B1">
      <w:pPr>
        <w:spacing w:line="600" w:lineRule="exact"/>
        <w:rPr>
          <w:rFonts w:ascii="方正仿宋_GBK" w:hAnsi="Times New Roman"/>
          <w:szCs w:val="32"/>
        </w:rPr>
      </w:pPr>
    </w:p>
    <w:p w14:paraId="496871BD" w14:textId="77777777" w:rsidR="001A13B1" w:rsidRDefault="00000000">
      <w:pPr>
        <w:spacing w:line="600" w:lineRule="exact"/>
        <w:ind w:firstLineChars="200" w:firstLine="640"/>
        <w:rPr>
          <w:rFonts w:ascii="方正仿宋_GBK" w:hAnsi="Times New Roman"/>
          <w:szCs w:val="32"/>
        </w:rPr>
      </w:pPr>
      <w:r>
        <w:rPr>
          <w:rFonts w:ascii="方正仿宋_GBK" w:hAnsi="Times New Roman" w:hint="eastAsia"/>
          <w:szCs w:val="32"/>
        </w:rPr>
        <w:t xml:space="preserve">                             丰都县公安局</w:t>
      </w:r>
    </w:p>
    <w:p w14:paraId="46E03455" w14:textId="77777777" w:rsidR="001A13B1" w:rsidRDefault="00000000">
      <w:pPr>
        <w:spacing w:line="600" w:lineRule="exact"/>
        <w:ind w:firstLineChars="200" w:firstLine="640"/>
      </w:pPr>
      <w:r>
        <w:rPr>
          <w:rFonts w:ascii="方正仿宋_GBK" w:hAnsi="Times New Roman" w:hint="eastAsia"/>
          <w:szCs w:val="32"/>
        </w:rPr>
        <w:t xml:space="preserve">                            2022年1月27日</w:t>
      </w:r>
    </w:p>
    <w:sectPr w:rsidR="001A1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RlMTI0ZmZkNWVkNDk2ZTg4NWYwOTQyMjQxMmY4NGEifQ=="/>
  </w:docVars>
  <w:rsids>
    <w:rsidRoot w:val="003E19C5"/>
    <w:rsid w:val="E67F353F"/>
    <w:rsid w:val="00000403"/>
    <w:rsid w:val="000037FE"/>
    <w:rsid w:val="00027AB4"/>
    <w:rsid w:val="001263EB"/>
    <w:rsid w:val="001A13B1"/>
    <w:rsid w:val="001D57B7"/>
    <w:rsid w:val="00233FD1"/>
    <w:rsid w:val="002A3D6C"/>
    <w:rsid w:val="002D7A9C"/>
    <w:rsid w:val="00320C87"/>
    <w:rsid w:val="003E1059"/>
    <w:rsid w:val="003E19C5"/>
    <w:rsid w:val="003E1F4D"/>
    <w:rsid w:val="00417CE3"/>
    <w:rsid w:val="00420B8D"/>
    <w:rsid w:val="004458A8"/>
    <w:rsid w:val="004A642A"/>
    <w:rsid w:val="005142B5"/>
    <w:rsid w:val="0052065B"/>
    <w:rsid w:val="00555891"/>
    <w:rsid w:val="005B4DDE"/>
    <w:rsid w:val="006635EF"/>
    <w:rsid w:val="006772C2"/>
    <w:rsid w:val="006D0075"/>
    <w:rsid w:val="006E2CBC"/>
    <w:rsid w:val="007479C6"/>
    <w:rsid w:val="00765EF9"/>
    <w:rsid w:val="007A3F29"/>
    <w:rsid w:val="007C7A5C"/>
    <w:rsid w:val="00817F5C"/>
    <w:rsid w:val="00826E82"/>
    <w:rsid w:val="008809C8"/>
    <w:rsid w:val="00894F53"/>
    <w:rsid w:val="00895ED3"/>
    <w:rsid w:val="008E20E1"/>
    <w:rsid w:val="00966693"/>
    <w:rsid w:val="009719D6"/>
    <w:rsid w:val="00974B2B"/>
    <w:rsid w:val="00975DAA"/>
    <w:rsid w:val="009C791A"/>
    <w:rsid w:val="00A060A6"/>
    <w:rsid w:val="00A746B5"/>
    <w:rsid w:val="00A84E0F"/>
    <w:rsid w:val="00AA6816"/>
    <w:rsid w:val="00AB7FCB"/>
    <w:rsid w:val="00B05809"/>
    <w:rsid w:val="00B4726C"/>
    <w:rsid w:val="00BA660D"/>
    <w:rsid w:val="00BF6F84"/>
    <w:rsid w:val="00C05A32"/>
    <w:rsid w:val="00C2193C"/>
    <w:rsid w:val="00CA13FB"/>
    <w:rsid w:val="00CC1FA4"/>
    <w:rsid w:val="00CC6EBA"/>
    <w:rsid w:val="00D6567B"/>
    <w:rsid w:val="00D72D0C"/>
    <w:rsid w:val="00DA7481"/>
    <w:rsid w:val="00DE450A"/>
    <w:rsid w:val="00DE6151"/>
    <w:rsid w:val="00E05BCE"/>
    <w:rsid w:val="00E432C8"/>
    <w:rsid w:val="00EB6F4E"/>
    <w:rsid w:val="00F46812"/>
    <w:rsid w:val="00F7437D"/>
    <w:rsid w:val="00F97EEE"/>
    <w:rsid w:val="021C7088"/>
    <w:rsid w:val="08F56B49"/>
    <w:rsid w:val="530422A7"/>
    <w:rsid w:val="583E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0661"/>
  <w15:docId w15:val="{565AF890-8A01-4A73-A0A8-089A54F8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widowControl w:val="0"/>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jc w:val="left"/>
    </w:pPr>
    <w:rPr>
      <w:rFonts w:ascii="宋体" w:eastAsia="宋体" w:hAnsi="宋体" w:cs="宋体"/>
      <w:kern w:val="0"/>
      <w:sz w:val="24"/>
      <w:szCs w:val="24"/>
    </w:rPr>
  </w:style>
  <w:style w:type="character" w:styleId="a8">
    <w:name w:val="Strong"/>
    <w:basedOn w:val="a0"/>
    <w:uiPriority w:val="99"/>
    <w:qFormat/>
    <w:rPr>
      <w:rFonts w:cs="Times New Roman"/>
      <w:b/>
      <w:bCs/>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BodyText1I">
    <w:name w:val="BodyText1I"/>
    <w:basedOn w:val="a"/>
    <w:qFormat/>
    <w:pPr>
      <w:ind w:leftChars="100" w:left="100" w:rightChars="100" w:right="100" w:firstLineChars="100" w:firstLine="420"/>
    </w:p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156">
      <w:bodyDiv w:val="1"/>
      <w:marLeft w:val="0"/>
      <w:marRight w:val="0"/>
      <w:marTop w:val="0"/>
      <w:marBottom w:val="0"/>
      <w:divBdr>
        <w:top w:val="none" w:sz="0" w:space="0" w:color="auto"/>
        <w:left w:val="none" w:sz="0" w:space="0" w:color="auto"/>
        <w:bottom w:val="none" w:sz="0" w:space="0" w:color="auto"/>
        <w:right w:val="none" w:sz="0" w:space="0" w:color="auto"/>
      </w:divBdr>
    </w:div>
    <w:div w:id="174988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11</Pages>
  <Words>798</Words>
  <Characters>4553</Characters>
  <Application>Microsoft Office Word</Application>
  <DocSecurity>0</DocSecurity>
  <Lines>37</Lines>
  <Paragraphs>10</Paragraphs>
  <ScaleCrop>false</ScaleCrop>
  <Company>微软中国</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何莉泓</dc:creator>
  <cp:lastModifiedBy>Sir Wang</cp:lastModifiedBy>
  <cp:revision>68</cp:revision>
  <dcterms:created xsi:type="dcterms:W3CDTF">2022-01-24T15:46:00Z</dcterms:created>
  <dcterms:modified xsi:type="dcterms:W3CDTF">2024-04-19T03:55:00Z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3BE83EE44095413B90A0D5DE3335F800</vt:lpwstr>
  </property>
</Properties>
</file>