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adjustRightInd w:val="0"/>
        <w:spacing w:line="240" w:lineRule="auto"/>
        <w:jc w:val="center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丰财建〔</w:t>
      </w:r>
      <w:r>
        <w:rPr>
          <w:rFonts w:hint="eastAsia" w:eastAsia="方正仿宋_GBK"/>
          <w:spacing w:val="0"/>
          <w:szCs w:val="32"/>
        </w:rPr>
        <w:t>2025〕38</w:t>
      </w:r>
      <w:r>
        <w:rPr>
          <w:rFonts w:hint="eastAsia" w:ascii="方正仿宋_GBK" w:hAnsi="仿宋_GB2312" w:eastAsia="方正仿宋_GBK" w:cs="仿宋_GB2312"/>
          <w:szCs w:val="32"/>
        </w:rPr>
        <w:t>号</w:t>
      </w:r>
    </w:p>
    <w:p>
      <w:pPr>
        <w:autoSpaceDN w:val="0"/>
        <w:adjustRightInd w:val="0"/>
        <w:spacing w:line="240" w:lineRule="auto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丰都县财政局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关于下达2025年巴南荣昌对口帮扶资金</w:t>
      </w:r>
    </w:p>
    <w:p>
      <w:pPr>
        <w:autoSpaceDN w:val="0"/>
        <w:adjustRightInd w:val="0"/>
        <w:spacing w:line="240" w:lineRule="auto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计划的通知</w:t>
      </w:r>
    </w:p>
    <w:p>
      <w:pPr>
        <w:autoSpaceDN w:val="0"/>
        <w:adjustRightInd w:val="0"/>
        <w:spacing w:line="240" w:lineRule="auto"/>
        <w:jc w:val="left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许明寺镇、虎威镇、树人镇：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为进一步推进巴南区与荣昌区的对口帮扶工作，加强区域协调发展，根据《中共丰都县委办公室、丰都县人民政府办公室关于印发〈巴南区荣昌区丰都县对口协同发展2025年度工作任务落实方案〉的通知》（丰委办〔2025〕45号），结合《丰都县发展和改革委员会关于下达2025年市内对口帮扶资金项目投资计划的通知》（丰都发改发〔2025〕167号），经研究，现将2024年巴南荣昌对口帮扶资金290万元下达你们，专项用于农村公路改扩建工程建设（详见附件1）。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年终决算支出功能科目列支：“2130504 农村基础设施建设”； 部门支出经济科目列报：“31005 基础设施建设”。</w:t>
      </w:r>
    </w:p>
    <w:p>
      <w:pPr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请按照相关文件要求，专款专用，严禁截留，挤占和挪用资金，加快项目实施和资金使用，确保任务如期完成。同时科学合理设置绩效目标，在预算执行中，对资金运行情况和绩效目标实现程度开展绩效监控，确保绩效目标如期实现。预算执行结束后，应对照确定的绩效目标做好项目资金绩效自评工作。县财政局将适时开展该项目资金的重点绩效评价。绩效评价结果作为预算安排、政策调整和改进管理的重要依据。</w:t>
      </w:r>
    </w:p>
    <w:p>
      <w:pPr>
        <w:adjustRightInd w:val="0"/>
        <w:spacing w:line="240" w:lineRule="auto"/>
        <w:ind w:firstLine="628" w:firstLineChars="200"/>
        <w:rPr>
          <w:rFonts w:hint="eastAsia" w:ascii="仿宋_GB2312" w:hAnsi="仿宋_GB2312" w:cs="仿宋_GB2312"/>
          <w:szCs w:val="32"/>
        </w:rPr>
      </w:pPr>
    </w:p>
    <w:p>
      <w:pPr>
        <w:adjustRightInd w:val="0"/>
        <w:spacing w:line="240" w:lineRule="auto"/>
        <w:ind w:firstLine="628" w:firstLineChars="200"/>
        <w:outlineLvl w:val="0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附件：</w:t>
      </w:r>
      <w:r>
        <w:rPr>
          <w:rFonts w:hint="eastAsia" w:eastAsia="方正仿宋_GBK"/>
          <w:spacing w:val="0"/>
          <w:szCs w:val="32"/>
        </w:rPr>
        <w:t>1</w:t>
      </w:r>
      <w:r>
        <w:rPr>
          <w:rFonts w:eastAsia="方正仿宋_GBK"/>
          <w:spacing w:val="0"/>
          <w:szCs w:val="32"/>
        </w:rPr>
        <w:t>.</w:t>
      </w:r>
      <w:r>
        <w:rPr>
          <w:rFonts w:hint="eastAsia" w:eastAsia="方正仿宋_GBK"/>
          <w:spacing w:val="0"/>
          <w:szCs w:val="32"/>
        </w:rPr>
        <w:t>2025年巴南荣昌对口帮扶资金分配表</w:t>
      </w:r>
    </w:p>
    <w:p>
      <w:pPr>
        <w:adjustRightInd w:val="0"/>
        <w:spacing w:line="240" w:lineRule="auto"/>
        <w:ind w:firstLine="1630" w:firstLineChars="500"/>
        <w:outlineLvl w:val="0"/>
        <w:rPr>
          <w:rFonts w:hint="eastAsia" w:ascii="方正仿宋_GBK" w:hAnsi="仿宋_GB2312" w:eastAsia="方正仿宋_GBK" w:cs="仿宋_GB2312"/>
          <w:szCs w:val="32"/>
        </w:rPr>
      </w:pPr>
      <w:r>
        <w:rPr>
          <w:rFonts w:eastAsia="方正仿宋_GBK"/>
          <w:spacing w:val="0"/>
          <w:szCs w:val="32"/>
        </w:rPr>
        <w:t>2.</w:t>
      </w:r>
      <w:r>
        <w:rPr>
          <w:rFonts w:hint="eastAsia" w:eastAsia="方正仿宋_GBK"/>
          <w:spacing w:val="0"/>
          <w:szCs w:val="32"/>
        </w:rPr>
        <w:t>丰都县项目预算绩效目标表</w:t>
      </w:r>
    </w:p>
    <w:p>
      <w:pPr>
        <w:spacing w:line="240" w:lineRule="auto"/>
        <w:jc w:val="right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丰都县财政局</w:t>
      </w:r>
    </w:p>
    <w:p>
      <w:pPr>
        <w:autoSpaceDN w:val="0"/>
        <w:spacing w:line="240" w:lineRule="auto"/>
        <w:ind w:firstLine="652" w:firstLineChars="200"/>
        <w:jc w:val="right"/>
        <w:rPr>
          <w:rFonts w:hint="eastAsia" w:ascii="方正仿宋_GBK" w:hAnsi="仿宋_GB2312" w:eastAsia="方正仿宋_GBK" w:cs="仿宋_GB2312"/>
          <w:szCs w:val="32"/>
          <w:lang w:eastAsia="zh-CN"/>
        </w:rPr>
      </w:pPr>
      <w:r>
        <w:rPr>
          <w:rFonts w:hint="eastAsia" w:eastAsia="方正仿宋_GBK"/>
          <w:spacing w:val="0"/>
          <w:szCs w:val="32"/>
        </w:rPr>
        <w:t>20</w:t>
      </w:r>
      <w:r>
        <w:rPr>
          <w:rFonts w:eastAsia="方正仿宋_GBK"/>
          <w:spacing w:val="0"/>
          <w:szCs w:val="32"/>
        </w:rPr>
        <w:t>2</w:t>
      </w:r>
      <w:r>
        <w:rPr>
          <w:rFonts w:hint="eastAsia" w:eastAsia="方正仿宋_GBK"/>
          <w:spacing w:val="0"/>
          <w:szCs w:val="32"/>
        </w:rPr>
        <w:t>5</w:t>
      </w:r>
      <w:r>
        <w:rPr>
          <w:rFonts w:hint="eastAsia" w:ascii="方正仿宋_GBK" w:hAnsi="仿宋_GB2312" w:eastAsia="方正仿宋_GBK" w:cs="仿宋_GB2312"/>
          <w:szCs w:val="32"/>
        </w:rPr>
        <w:t>年</w:t>
      </w:r>
      <w:r>
        <w:rPr>
          <w:rFonts w:hint="eastAsia" w:eastAsia="方正仿宋_GBK"/>
          <w:spacing w:val="0"/>
          <w:szCs w:val="32"/>
        </w:rPr>
        <w:t>6</w:t>
      </w:r>
      <w:r>
        <w:rPr>
          <w:rFonts w:hint="eastAsia" w:ascii="方正仿宋_GBK" w:hAnsi="仿宋_GB2312" w:eastAsia="方正仿宋_GBK" w:cs="仿宋_GB2312"/>
          <w:szCs w:val="32"/>
        </w:rPr>
        <w:t>月</w:t>
      </w:r>
      <w:r>
        <w:rPr>
          <w:rFonts w:hint="eastAsia" w:eastAsia="方正仿宋_GBK"/>
          <w:spacing w:val="0"/>
          <w:szCs w:val="32"/>
        </w:rPr>
        <w:t>27</w:t>
      </w:r>
      <w:r>
        <w:rPr>
          <w:rFonts w:hint="eastAsia" w:eastAsia="方正仿宋_GBK"/>
          <w:spacing w:val="0"/>
          <w:szCs w:val="32"/>
          <w:lang w:eastAsia="zh-CN"/>
        </w:rPr>
        <w:t>日</w:t>
      </w: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（此件主动公开）</w:t>
      </w: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hint="eastAsia"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县财政局监督举报电话：70606610</w:t>
      </w:r>
    </w:p>
    <w:p>
      <w:pPr>
        <w:autoSpaceDN w:val="0"/>
        <w:spacing w:line="240" w:lineRule="auto"/>
        <w:ind w:firstLine="628" w:firstLineChars="200"/>
        <w:jc w:val="left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县纪委监委监督举报电话：12388</w:t>
      </w:r>
    </w:p>
    <w:p>
      <w:pPr>
        <w:autoSpaceDN w:val="0"/>
        <w:spacing w:line="240" w:lineRule="auto"/>
        <w:ind w:firstLine="628" w:firstLineChars="200"/>
        <w:jc w:val="left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监督举报电话：12345</w:t>
      </w: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jc w:val="left"/>
      </w:pPr>
      <w:bookmarkStart w:id="0" w:name="_GoBack"/>
      <w:bookmarkEnd w:id="0"/>
    </w:p>
    <w:p>
      <w:pPr>
        <w:autoSpaceDN w:val="0"/>
        <w:spacing w:line="240" w:lineRule="auto"/>
        <w:ind w:firstLine="628" w:firstLineChars="200"/>
        <w:jc w:val="left"/>
      </w:pP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D364E98-9F35-4B69-B1B1-7B8EAD456E6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842A0A4-10EF-4141-96CA-801DC5674880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DBE5AE8-3A83-4D1D-8199-52CA6D48756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F51B922-E2DC-4B37-AA1E-9129D64EA8F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289C3FB6"/>
    <w:rsid w:val="00063BE9"/>
    <w:rsid w:val="000D0A16"/>
    <w:rsid w:val="00173E99"/>
    <w:rsid w:val="001919FD"/>
    <w:rsid w:val="001D0089"/>
    <w:rsid w:val="001D7A16"/>
    <w:rsid w:val="00216F45"/>
    <w:rsid w:val="002B7AFA"/>
    <w:rsid w:val="002C3824"/>
    <w:rsid w:val="003D21EB"/>
    <w:rsid w:val="003F19C9"/>
    <w:rsid w:val="005108B1"/>
    <w:rsid w:val="0053785D"/>
    <w:rsid w:val="00622628"/>
    <w:rsid w:val="006A2D8A"/>
    <w:rsid w:val="006D2515"/>
    <w:rsid w:val="00754763"/>
    <w:rsid w:val="0076176D"/>
    <w:rsid w:val="00764409"/>
    <w:rsid w:val="007E5DF9"/>
    <w:rsid w:val="007F5716"/>
    <w:rsid w:val="008103DA"/>
    <w:rsid w:val="00840229"/>
    <w:rsid w:val="00930E95"/>
    <w:rsid w:val="009B1A0B"/>
    <w:rsid w:val="009F27B2"/>
    <w:rsid w:val="00A63999"/>
    <w:rsid w:val="00A73241"/>
    <w:rsid w:val="00A736B0"/>
    <w:rsid w:val="00A91C86"/>
    <w:rsid w:val="00A92629"/>
    <w:rsid w:val="00B71AE0"/>
    <w:rsid w:val="00B908F4"/>
    <w:rsid w:val="00BA0A34"/>
    <w:rsid w:val="00BD1D52"/>
    <w:rsid w:val="00C5250F"/>
    <w:rsid w:val="00CF5293"/>
    <w:rsid w:val="00D15B42"/>
    <w:rsid w:val="00D4548A"/>
    <w:rsid w:val="00D57F34"/>
    <w:rsid w:val="00D93C99"/>
    <w:rsid w:val="00DB105A"/>
    <w:rsid w:val="00E506AE"/>
    <w:rsid w:val="00EF4876"/>
    <w:rsid w:val="00EF55DE"/>
    <w:rsid w:val="00EF7CCF"/>
    <w:rsid w:val="00F12FB0"/>
    <w:rsid w:val="00F577A1"/>
    <w:rsid w:val="00FA6C3D"/>
    <w:rsid w:val="00FB4BDE"/>
    <w:rsid w:val="029D79D6"/>
    <w:rsid w:val="02E87E56"/>
    <w:rsid w:val="07272139"/>
    <w:rsid w:val="099F3D57"/>
    <w:rsid w:val="0C1609C9"/>
    <w:rsid w:val="0D624402"/>
    <w:rsid w:val="0D857002"/>
    <w:rsid w:val="0EB97441"/>
    <w:rsid w:val="0EED5E99"/>
    <w:rsid w:val="0F051AC8"/>
    <w:rsid w:val="0F22043C"/>
    <w:rsid w:val="14B055E2"/>
    <w:rsid w:val="16B03F83"/>
    <w:rsid w:val="18E83469"/>
    <w:rsid w:val="19C30098"/>
    <w:rsid w:val="1A0D2313"/>
    <w:rsid w:val="1B486B8B"/>
    <w:rsid w:val="1DC37854"/>
    <w:rsid w:val="1EDD13EC"/>
    <w:rsid w:val="1FC15723"/>
    <w:rsid w:val="1FEB4CEF"/>
    <w:rsid w:val="23E11F66"/>
    <w:rsid w:val="289C3FB6"/>
    <w:rsid w:val="2A0321A1"/>
    <w:rsid w:val="2BD56F64"/>
    <w:rsid w:val="2BE110CC"/>
    <w:rsid w:val="2BE55C1B"/>
    <w:rsid w:val="2C26057E"/>
    <w:rsid w:val="2C38122A"/>
    <w:rsid w:val="2C6C74D8"/>
    <w:rsid w:val="2D140142"/>
    <w:rsid w:val="2D607001"/>
    <w:rsid w:val="2FA33D38"/>
    <w:rsid w:val="30096A6D"/>
    <w:rsid w:val="314D2A6F"/>
    <w:rsid w:val="315F0A35"/>
    <w:rsid w:val="32144A36"/>
    <w:rsid w:val="344F0018"/>
    <w:rsid w:val="349A34DB"/>
    <w:rsid w:val="35DD1EFC"/>
    <w:rsid w:val="38694F11"/>
    <w:rsid w:val="3AC60AFD"/>
    <w:rsid w:val="3C851A1E"/>
    <w:rsid w:val="3D7F29FF"/>
    <w:rsid w:val="41371D0B"/>
    <w:rsid w:val="43DE6253"/>
    <w:rsid w:val="45264F7A"/>
    <w:rsid w:val="48633406"/>
    <w:rsid w:val="487D16AC"/>
    <w:rsid w:val="49877032"/>
    <w:rsid w:val="49A10376"/>
    <w:rsid w:val="4FE75B49"/>
    <w:rsid w:val="50CA0599"/>
    <w:rsid w:val="51704512"/>
    <w:rsid w:val="547225CE"/>
    <w:rsid w:val="54963482"/>
    <w:rsid w:val="552F4050"/>
    <w:rsid w:val="59943F04"/>
    <w:rsid w:val="5A6E1669"/>
    <w:rsid w:val="5AB3246B"/>
    <w:rsid w:val="5B526AEB"/>
    <w:rsid w:val="5B952750"/>
    <w:rsid w:val="5C564D8D"/>
    <w:rsid w:val="5CF71A0D"/>
    <w:rsid w:val="5D432A17"/>
    <w:rsid w:val="5FE56E3E"/>
    <w:rsid w:val="61465A39"/>
    <w:rsid w:val="63D53F5A"/>
    <w:rsid w:val="66001F65"/>
    <w:rsid w:val="665541AD"/>
    <w:rsid w:val="665F7EC9"/>
    <w:rsid w:val="66BC5F1C"/>
    <w:rsid w:val="6AC47830"/>
    <w:rsid w:val="6B514341"/>
    <w:rsid w:val="6B9B04D7"/>
    <w:rsid w:val="6C407CF5"/>
    <w:rsid w:val="6C5B2117"/>
    <w:rsid w:val="6C8F50EF"/>
    <w:rsid w:val="6E815F40"/>
    <w:rsid w:val="6EB4152F"/>
    <w:rsid w:val="6EF515FF"/>
    <w:rsid w:val="6F2C4671"/>
    <w:rsid w:val="718E63D9"/>
    <w:rsid w:val="724D5513"/>
    <w:rsid w:val="73316433"/>
    <w:rsid w:val="740E7C9B"/>
    <w:rsid w:val="74587BB9"/>
    <w:rsid w:val="74D54E15"/>
    <w:rsid w:val="76BA05D5"/>
    <w:rsid w:val="78DB47AF"/>
    <w:rsid w:val="7D707D59"/>
    <w:rsid w:val="7DC166B5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6">
    <w:name w:val="page number"/>
    <w:basedOn w:val="5"/>
    <w:uiPriority w:val="0"/>
  </w:style>
  <w:style w:type="character" w:styleId="7">
    <w:name w:val="line number"/>
    <w:basedOn w:val="5"/>
    <w:uiPriority w:val="0"/>
  </w:style>
  <w:style w:type="paragraph" w:customStyle="1" w:styleId="8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(downstream).wpt</Template>
  <Pages>4</Pages>
  <Words>111</Words>
  <Characters>635</Characters>
  <Lines>5</Lines>
  <Paragraphs>1</Paragraphs>
  <TotalTime>1</TotalTime>
  <ScaleCrop>false</ScaleCrop>
  <LinksUpToDate>false</LinksUpToDate>
  <CharactersWithSpaces>745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2025-04-15T07:34:00Z</dcterms:created>
  <dc:creator>UMP</dc:creator>
  <cp:lastModifiedBy>李德成</cp:lastModifiedBy>
  <dcterms:modified xsi:type="dcterms:W3CDTF">2025-08-18T09:45:55Z</dcterms:modified>
  <dc:title>No:0000001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公文模板版本">
    <vt:lpwstr>20190329</vt:lpwstr>
  </property>
</Properties>
</file>