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pacing w:line="240" w:lineRule="auto"/>
        <w:jc w:val="center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丰财建〔</w:t>
      </w:r>
      <w:r>
        <w:rPr>
          <w:rFonts w:hint="eastAsia" w:eastAsia="方正仿宋_GBK"/>
          <w:spacing w:val="0"/>
          <w:szCs w:val="32"/>
        </w:rPr>
        <w:t>2025〕32</w:t>
      </w:r>
      <w:r>
        <w:rPr>
          <w:rFonts w:hint="eastAsia" w:ascii="方正仿宋_GBK" w:hAnsi="仿宋_GB2312" w:eastAsia="方正仿宋_GBK" w:cs="仿宋_GB2312"/>
          <w:szCs w:val="32"/>
        </w:rPr>
        <w:t>号</w:t>
      </w:r>
    </w:p>
    <w:p>
      <w:pPr>
        <w:autoSpaceDN w:val="0"/>
        <w:adjustRightInd w:val="0"/>
        <w:spacing w:line="240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丰都县财政局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关于下达2025年市级财政衔接推进乡村</w:t>
      </w:r>
    </w:p>
    <w:p>
      <w:pPr>
        <w:autoSpaceDN w:val="0"/>
        <w:adjustRightInd w:val="0"/>
        <w:spacing w:line="240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振兴补助资金计划的通知</w:t>
      </w:r>
    </w:p>
    <w:p>
      <w:pPr>
        <w:autoSpaceDN w:val="0"/>
        <w:adjustRightInd w:val="0"/>
        <w:spacing w:line="240" w:lineRule="auto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县环境卫生服务中心：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为深入贯彻落实乡村振兴战略，全面提升农村人居环境质量，根据《中共丰都县委农村工作暨实施乡村振兴战略领导小组关于分配2025年第二批财政衔接资金的通知》（丰委农组〔2025〕1号），结合《丰都县住房和城乡建设委员会关于2025年市级财政衔接推进乡村振兴补助资金分配的函》（丰都住建函〔2025〕118号），经研究，现将2025年市级财政衔接推进乡村振兴补助资金461万元下达你单位，专项用于农村生活垃圾环境整治工作（详见附件1）。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年终决算支出功能科目列支：“2130504 农村基础设施建设”； 部门支出经济科目列报：“31099 其他资本性支出”。</w:t>
      </w:r>
    </w:p>
    <w:p>
      <w:pPr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请按照相关文件要求，专款专用，严禁截留，挤占和挪用资金，加快项目实施和资金使用，确保任务如期完成。同时科学合理设置绩效目标，在预算执行中，对资金运行情况和绩效目标实现程度开展绩效监控，确保绩效目标如期实现。预算执行结束后，应对照确定的绩效目标做好项目资金绩效自评工作。县财政局将适时开展该项目资金的重点绩效评价。绩效评价结果作为预算安排、政策调整和改进管理的重要依据。</w:t>
      </w:r>
    </w:p>
    <w:p>
      <w:pPr>
        <w:adjustRightInd w:val="0"/>
        <w:spacing w:line="240" w:lineRule="auto"/>
        <w:ind w:firstLine="628" w:firstLineChars="200"/>
        <w:rPr>
          <w:rFonts w:hint="eastAsia" w:ascii="仿宋_GB2312" w:hAnsi="仿宋_GB2312" w:cs="仿宋_GB2312"/>
          <w:szCs w:val="32"/>
        </w:rPr>
      </w:pPr>
    </w:p>
    <w:p>
      <w:pPr>
        <w:adjustRightInd w:val="0"/>
        <w:spacing w:line="240" w:lineRule="auto"/>
        <w:ind w:firstLine="628" w:firstLineChars="200"/>
        <w:outlineLvl w:val="0"/>
        <w:rPr>
          <w:rFonts w:eastAsia="方正仿宋_GBK"/>
          <w:spacing w:val="0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附件：</w:t>
      </w:r>
      <w:r>
        <w:rPr>
          <w:rFonts w:hint="eastAsia" w:eastAsia="方正仿宋_GBK"/>
          <w:spacing w:val="0"/>
          <w:szCs w:val="32"/>
        </w:rPr>
        <w:t>1</w:t>
      </w:r>
      <w:r>
        <w:rPr>
          <w:rFonts w:eastAsia="方正仿宋_GBK"/>
          <w:spacing w:val="0"/>
          <w:szCs w:val="32"/>
        </w:rPr>
        <w:t>.</w:t>
      </w:r>
      <w:r>
        <w:rPr>
          <w:rFonts w:hint="eastAsia" w:eastAsia="方正仿宋_GBK"/>
          <w:spacing w:val="0"/>
          <w:szCs w:val="32"/>
        </w:rPr>
        <w:t>2025年市级财政衔接推进乡村振兴资金分配表</w:t>
      </w:r>
    </w:p>
    <w:p>
      <w:pPr>
        <w:numPr>
          <w:ilvl w:val="0"/>
          <w:numId w:val="0"/>
        </w:numPr>
        <w:adjustRightInd w:val="0"/>
        <w:spacing w:line="240" w:lineRule="auto"/>
        <w:ind w:firstLine="1630" w:firstLineChars="500"/>
        <w:outlineLvl w:val="0"/>
        <w:rPr>
          <w:rFonts w:hint="eastAsia"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  <w:lang w:val="en-US" w:eastAsia="zh-CN"/>
        </w:rPr>
        <w:t>2.</w:t>
      </w:r>
      <w:r>
        <w:rPr>
          <w:rFonts w:hint="eastAsia" w:eastAsia="方正仿宋_GBK"/>
          <w:spacing w:val="0"/>
          <w:szCs w:val="32"/>
        </w:rPr>
        <w:t>丰都县项目预算绩效目标表</w:t>
      </w:r>
    </w:p>
    <w:p>
      <w:pPr>
        <w:spacing w:line="240" w:lineRule="auto"/>
        <w:jc w:val="righ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丰都县财政局</w:t>
      </w:r>
    </w:p>
    <w:p>
      <w:pPr>
        <w:numPr>
          <w:ilvl w:val="0"/>
          <w:numId w:val="0"/>
        </w:numPr>
        <w:adjustRightInd w:val="0"/>
        <w:spacing w:line="240" w:lineRule="auto"/>
        <w:jc w:val="right"/>
        <w:rPr>
          <w:rFonts w:hint="eastAsia" w:eastAsia="方正仿宋_GBK"/>
          <w:spacing w:val="0"/>
          <w:szCs w:val="32"/>
          <w:lang w:val="en-US" w:eastAsia="zh-CN"/>
        </w:rPr>
      </w:pPr>
      <w:r>
        <w:rPr>
          <w:rFonts w:hint="eastAsia" w:eastAsia="方正仿宋_GBK"/>
          <w:spacing w:val="0"/>
          <w:szCs w:val="32"/>
        </w:rPr>
        <w:t>20</w:t>
      </w:r>
      <w:r>
        <w:rPr>
          <w:rFonts w:eastAsia="方正仿宋_GBK"/>
          <w:spacing w:val="0"/>
          <w:szCs w:val="32"/>
        </w:rPr>
        <w:t>2</w:t>
      </w:r>
      <w:r>
        <w:rPr>
          <w:rFonts w:hint="eastAsia" w:eastAsia="方正仿宋_GBK"/>
          <w:spacing w:val="0"/>
          <w:szCs w:val="32"/>
        </w:rPr>
        <w:t>5</w:t>
      </w:r>
      <w:r>
        <w:rPr>
          <w:rFonts w:hint="eastAsia" w:ascii="方正仿宋_GBK" w:hAnsi="仿宋_GB2312" w:eastAsia="方正仿宋_GBK" w:cs="仿宋_GB2312"/>
          <w:szCs w:val="32"/>
        </w:rPr>
        <w:t>年</w:t>
      </w:r>
      <w:r>
        <w:rPr>
          <w:rFonts w:hint="eastAsia" w:eastAsia="方正仿宋_GBK"/>
          <w:spacing w:val="0"/>
          <w:szCs w:val="32"/>
        </w:rPr>
        <w:t>4</w:t>
      </w:r>
      <w:r>
        <w:rPr>
          <w:rFonts w:hint="eastAsia" w:ascii="方正仿宋_GBK" w:hAnsi="仿宋_GB2312" w:eastAsia="方正仿宋_GBK" w:cs="仿宋_GB2312"/>
          <w:szCs w:val="32"/>
        </w:rPr>
        <w:t>月</w:t>
      </w:r>
      <w:r>
        <w:rPr>
          <w:rFonts w:hint="eastAsia" w:eastAsia="方正仿宋_GBK"/>
          <w:spacing w:val="0"/>
          <w:szCs w:val="32"/>
        </w:rPr>
        <w:t>28</w:t>
      </w:r>
      <w:r>
        <w:rPr>
          <w:rFonts w:hint="eastAsia" w:eastAsia="方正仿宋_GBK"/>
          <w:spacing w:val="0"/>
          <w:szCs w:val="32"/>
          <w:lang w:eastAsia="zh-CN"/>
        </w:rPr>
        <w:t>日</w:t>
      </w:r>
      <w:bookmarkStart w:id="0" w:name="_GoBack"/>
      <w:bookmarkEnd w:id="0"/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（此件主动公开）</w:t>
      </w:r>
    </w:p>
    <w:p>
      <w:pPr>
        <w:autoSpaceDN w:val="0"/>
        <w:spacing w:line="240" w:lineRule="auto"/>
        <w:ind w:firstLine="628" w:firstLineChars="200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县财政局监督举报电话：70606610</w:t>
      </w:r>
    </w:p>
    <w:p>
      <w:pPr>
        <w:autoSpaceDN w:val="0"/>
        <w:spacing w:line="240" w:lineRule="auto"/>
        <w:ind w:firstLine="628" w:firstLineChars="200"/>
        <w:jc w:val="left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县纪委监委监督举报电话：12388</w:t>
      </w: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监督举报电话：12345</w:t>
      </w: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ind w:firstLine="628" w:firstLineChars="200"/>
        <w:jc w:val="left"/>
        <w:rPr>
          <w:rFonts w:ascii="方正仿宋_GBK" w:hAnsi="仿宋_GB2312" w:eastAsia="方正仿宋_GBK" w:cs="仿宋_GB2312"/>
          <w:szCs w:val="32"/>
        </w:rPr>
      </w:pPr>
    </w:p>
    <w:p>
      <w:pPr>
        <w:autoSpaceDN w:val="0"/>
        <w:spacing w:line="240" w:lineRule="auto"/>
        <w:jc w:val="left"/>
        <w:rPr>
          <w:rFonts w:hint="eastAsia" w:ascii="方正仿宋_GBK" w:hAnsi="仿宋_GB2312" w:eastAsia="方正仿宋_GBK" w:cs="仿宋_GB2312"/>
          <w:szCs w:val="32"/>
        </w:rPr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5FD170F-BA56-4C09-B358-B7A7ED6A408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3BF4EF-D46F-4618-B76A-5104879E319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B2FB5A-6D6B-4284-B82A-9EC7F8E6744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DFCB261-9900-485F-A800-D55277CDED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289C3FB6"/>
    <w:rsid w:val="00063BE9"/>
    <w:rsid w:val="000D0A16"/>
    <w:rsid w:val="001919FD"/>
    <w:rsid w:val="001D0089"/>
    <w:rsid w:val="00216F45"/>
    <w:rsid w:val="0023366E"/>
    <w:rsid w:val="002A25CE"/>
    <w:rsid w:val="002B7AFA"/>
    <w:rsid w:val="002C3824"/>
    <w:rsid w:val="003D21EB"/>
    <w:rsid w:val="003F19C9"/>
    <w:rsid w:val="003F2E1E"/>
    <w:rsid w:val="004E399B"/>
    <w:rsid w:val="005108B1"/>
    <w:rsid w:val="0053785D"/>
    <w:rsid w:val="00540061"/>
    <w:rsid w:val="00622628"/>
    <w:rsid w:val="006A2D8A"/>
    <w:rsid w:val="006D10C5"/>
    <w:rsid w:val="006D2515"/>
    <w:rsid w:val="006D4CE8"/>
    <w:rsid w:val="00754763"/>
    <w:rsid w:val="0076176D"/>
    <w:rsid w:val="00764409"/>
    <w:rsid w:val="007A62E2"/>
    <w:rsid w:val="008103DA"/>
    <w:rsid w:val="008C5BB6"/>
    <w:rsid w:val="009F27B2"/>
    <w:rsid w:val="00A73241"/>
    <w:rsid w:val="00A736B0"/>
    <w:rsid w:val="00A91C86"/>
    <w:rsid w:val="00A92629"/>
    <w:rsid w:val="00B71AE0"/>
    <w:rsid w:val="00B908F4"/>
    <w:rsid w:val="00BA0A34"/>
    <w:rsid w:val="00BD1D52"/>
    <w:rsid w:val="00C03CF0"/>
    <w:rsid w:val="00C5250F"/>
    <w:rsid w:val="00CE2A06"/>
    <w:rsid w:val="00D15B42"/>
    <w:rsid w:val="00D3423D"/>
    <w:rsid w:val="00D4548A"/>
    <w:rsid w:val="00D57F34"/>
    <w:rsid w:val="00D93C99"/>
    <w:rsid w:val="00DB105A"/>
    <w:rsid w:val="00E506AE"/>
    <w:rsid w:val="00EF55DE"/>
    <w:rsid w:val="00EF7CCF"/>
    <w:rsid w:val="00F12FB0"/>
    <w:rsid w:val="00F50DB7"/>
    <w:rsid w:val="00F577A1"/>
    <w:rsid w:val="00F86D0B"/>
    <w:rsid w:val="00FA6C3D"/>
    <w:rsid w:val="00FB1065"/>
    <w:rsid w:val="029D79D6"/>
    <w:rsid w:val="02E87E56"/>
    <w:rsid w:val="07272139"/>
    <w:rsid w:val="099F3D5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2144A36"/>
    <w:rsid w:val="344F0018"/>
    <w:rsid w:val="349A34DB"/>
    <w:rsid w:val="35DD1EFC"/>
    <w:rsid w:val="38694F11"/>
    <w:rsid w:val="3AC60AFD"/>
    <w:rsid w:val="3C851A1E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AC47830"/>
    <w:rsid w:val="6B9B04D7"/>
    <w:rsid w:val="6C407CF5"/>
    <w:rsid w:val="6C5B2117"/>
    <w:rsid w:val="6C8F50EF"/>
    <w:rsid w:val="6E815F40"/>
    <w:rsid w:val="6EB4152F"/>
    <w:rsid w:val="6EF515FF"/>
    <w:rsid w:val="6F2C4671"/>
    <w:rsid w:val="6F3360A2"/>
    <w:rsid w:val="718E63D9"/>
    <w:rsid w:val="724D5513"/>
    <w:rsid w:val="73316433"/>
    <w:rsid w:val="740E7C9B"/>
    <w:rsid w:val="74587BB9"/>
    <w:rsid w:val="74D54E15"/>
    <w:rsid w:val="768E0C25"/>
    <w:rsid w:val="76BA05D5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8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4</Pages>
  <Words>112</Words>
  <Characters>644</Characters>
  <Lines>5</Lines>
  <Paragraphs>1</Paragraphs>
  <TotalTime>2</TotalTime>
  <ScaleCrop>false</ScaleCrop>
  <LinksUpToDate>false</LinksUpToDate>
  <CharactersWithSpaces>755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2025-04-15T07:34:00Z</dcterms:created>
  <dc:creator>UMP</dc:creator>
  <cp:lastModifiedBy>李德成</cp:lastModifiedBy>
  <dcterms:modified xsi:type="dcterms:W3CDTF">2025-08-18T09:36:49Z</dcterms:modified>
  <dc:title>No:0000001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</Properties>
</file>