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黑体_GBK" w:cs="Times New Roman"/>
          <w:sz w:val="32"/>
          <w:szCs w:val="20"/>
        </w:rPr>
        <w:t>附件1</w:t>
      </w:r>
    </w:p>
    <w:p>
      <w:pPr>
        <w:tabs>
          <w:tab w:val="left" w:pos="2592"/>
          <w:tab w:val="center" w:pos="4450"/>
        </w:tabs>
        <w:adjustRightInd w:val="0"/>
        <w:spacing w:line="600" w:lineRule="exact"/>
        <w:jc w:val="center"/>
        <w:textAlignment w:val="baseline"/>
        <w:rPr>
          <w:rFonts w:ascii="Times New Roman" w:hAnsi="Times New Roman" w:eastAsia="方正小标宋_GBK" w:cs="Times New Roman"/>
          <w:kern w:val="0"/>
          <w:sz w:val="44"/>
          <w:szCs w:val="44"/>
        </w:rPr>
      </w:pPr>
    </w:p>
    <w:p>
      <w:pPr>
        <w:tabs>
          <w:tab w:val="left" w:pos="2592"/>
          <w:tab w:val="center" w:pos="4450"/>
        </w:tabs>
        <w:adjustRightInd w:val="0"/>
        <w:spacing w:line="600" w:lineRule="exact"/>
        <w:jc w:val="center"/>
        <w:textAlignment w:val="baseline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</w:rPr>
        <w:t>2021年兴义镇双桂场村花椒基地配套设施</w:t>
      </w: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等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</w:rPr>
        <w:t>7</w:t>
      </w: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个项目资金计划表</w:t>
      </w:r>
    </w:p>
    <w:tbl>
      <w:tblPr>
        <w:tblStyle w:val="4"/>
        <w:tblW w:w="15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2028"/>
        <w:gridCol w:w="1662"/>
        <w:gridCol w:w="3787"/>
        <w:gridCol w:w="1200"/>
        <w:gridCol w:w="1613"/>
        <w:gridCol w:w="1968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tblHeader/>
          <w:jc w:val="center"/>
        </w:trPr>
        <w:tc>
          <w:tcPr>
            <w:tcW w:w="665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202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62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ind w:firstLine="120" w:firstLineChars="50"/>
              <w:jc w:val="center"/>
              <w:textAlignment w:val="baseline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378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财政资金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613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196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项目计划文件</w:t>
            </w:r>
          </w:p>
        </w:tc>
        <w:tc>
          <w:tcPr>
            <w:tcW w:w="221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665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1</w:t>
            </w:r>
          </w:p>
        </w:tc>
        <w:tc>
          <w:tcPr>
            <w:tcW w:w="202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2021年兴义镇双桂场村花椒基地配套设施项目</w:t>
            </w:r>
          </w:p>
        </w:tc>
        <w:tc>
          <w:tcPr>
            <w:tcW w:w="1662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兴义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镇政府</w:t>
            </w:r>
          </w:p>
        </w:tc>
        <w:tc>
          <w:tcPr>
            <w:tcW w:w="378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建设宽2.5米机耕道5公里；建设宽1.2米采摘便道14公里；3、建设200m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³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/个蓄水池8口，铺设1700亩花椒产业水肥育一体化滴灌设施。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300</w:t>
            </w:r>
          </w:p>
        </w:tc>
        <w:tc>
          <w:tcPr>
            <w:tcW w:w="1613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渝财农[2021]135号</w:t>
            </w:r>
          </w:p>
        </w:tc>
        <w:tc>
          <w:tcPr>
            <w:tcW w:w="196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丰农业农村委发[2021]102号</w:t>
            </w:r>
          </w:p>
        </w:tc>
        <w:tc>
          <w:tcPr>
            <w:tcW w:w="221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总投资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550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万元，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本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次下达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300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万元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665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2</w:t>
            </w:r>
          </w:p>
        </w:tc>
        <w:tc>
          <w:tcPr>
            <w:tcW w:w="202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2021年双龙镇1900亩茶叶产业项目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双龙镇政府</w:t>
            </w:r>
          </w:p>
        </w:tc>
        <w:tc>
          <w:tcPr>
            <w:tcW w:w="378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双龙镇1900亩茶叶种植及管护。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267.72</w:t>
            </w:r>
          </w:p>
        </w:tc>
        <w:tc>
          <w:tcPr>
            <w:tcW w:w="1613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渝财农[2021]135号</w:t>
            </w:r>
          </w:p>
        </w:tc>
        <w:tc>
          <w:tcPr>
            <w:tcW w:w="196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丰农业农村委发〔2021〕14号</w:t>
            </w:r>
          </w:p>
        </w:tc>
        <w:tc>
          <w:tcPr>
            <w:tcW w:w="221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总投资684万元，2021年已安排300万元，本次下达267.72万元。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665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3</w:t>
            </w:r>
          </w:p>
        </w:tc>
        <w:tc>
          <w:tcPr>
            <w:tcW w:w="202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2021年双龙镇400亩茶园管护项目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双龙镇政府</w:t>
            </w:r>
          </w:p>
        </w:tc>
        <w:tc>
          <w:tcPr>
            <w:tcW w:w="378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双龙镇400亩茶叶管护。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20</w:t>
            </w:r>
          </w:p>
        </w:tc>
        <w:tc>
          <w:tcPr>
            <w:tcW w:w="1613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渝财农[2021]135号</w:t>
            </w:r>
          </w:p>
        </w:tc>
        <w:tc>
          <w:tcPr>
            <w:tcW w:w="196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丰农业农村委发〔2021〕14号</w:t>
            </w:r>
          </w:p>
        </w:tc>
        <w:tc>
          <w:tcPr>
            <w:tcW w:w="221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第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二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年管护资金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665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4</w:t>
            </w:r>
          </w:p>
        </w:tc>
        <w:tc>
          <w:tcPr>
            <w:tcW w:w="202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2021年双龙镇200亩老茶园改造项目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双龙镇政府</w:t>
            </w:r>
          </w:p>
        </w:tc>
        <w:tc>
          <w:tcPr>
            <w:tcW w:w="3787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双龙镇200亩茶叶管护。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10</w:t>
            </w:r>
          </w:p>
        </w:tc>
        <w:tc>
          <w:tcPr>
            <w:tcW w:w="1613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渝财农[2021]135号</w:t>
            </w:r>
          </w:p>
        </w:tc>
        <w:tc>
          <w:tcPr>
            <w:tcW w:w="196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丰农业农村委发〔2021〕14号</w:t>
            </w:r>
          </w:p>
        </w:tc>
        <w:tc>
          <w:tcPr>
            <w:tcW w:w="221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第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二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年管护资金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65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5</w:t>
            </w:r>
          </w:p>
        </w:tc>
        <w:tc>
          <w:tcPr>
            <w:tcW w:w="202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2021年十直镇蒋家山青脆李产业配套项目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十直镇</w:t>
            </w:r>
            <w:r>
              <w:rPr>
                <w:rFonts w:ascii="Times New Roman" w:hAnsi="Times New Roman" w:eastAsia="方正仿宋_GBK" w:cs="Times New Roman"/>
                <w:szCs w:val="21"/>
              </w:rPr>
              <w:t>政府</w:t>
            </w:r>
          </w:p>
        </w:tc>
        <w:tc>
          <w:tcPr>
            <w:tcW w:w="3787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续建产业道路长2.4km，道路设错车道9个，单孔钢筋混凝土圆管涵10道共50m。续建采摘便道长3km。续建管网4200m，100m</w:t>
            </w:r>
            <w:r>
              <w:rPr>
                <w:rFonts w:hint="eastAsia" w:ascii="宋体" w:hAnsi="宋体" w:eastAsia="宋体" w:cs="宋体"/>
                <w:szCs w:val="21"/>
              </w:rPr>
              <w:t>³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蓄水池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3口，闸阀井7个。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32.4</w:t>
            </w:r>
          </w:p>
        </w:tc>
        <w:tc>
          <w:tcPr>
            <w:tcW w:w="1613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渝财农[2021]135号</w:t>
            </w:r>
          </w:p>
        </w:tc>
        <w:tc>
          <w:tcPr>
            <w:tcW w:w="196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丰农业农村委发〔2021〕15号</w:t>
            </w:r>
          </w:p>
        </w:tc>
        <w:tc>
          <w:tcPr>
            <w:tcW w:w="221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665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ind w:firstLine="210" w:firstLineChars="100"/>
              <w:textAlignment w:val="baseline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6</w:t>
            </w:r>
          </w:p>
        </w:tc>
        <w:tc>
          <w:tcPr>
            <w:tcW w:w="202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2020年青龙乡800亩茶产业项目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青龙乡政府</w:t>
            </w:r>
          </w:p>
        </w:tc>
        <w:tc>
          <w:tcPr>
            <w:tcW w:w="378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青龙乡800亩茶叶管护。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40</w:t>
            </w:r>
          </w:p>
        </w:tc>
        <w:tc>
          <w:tcPr>
            <w:tcW w:w="1613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渝财农[2021]135号</w:t>
            </w:r>
          </w:p>
        </w:tc>
        <w:tc>
          <w:tcPr>
            <w:tcW w:w="196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丰农业农村委发[2019]238号</w:t>
            </w:r>
          </w:p>
        </w:tc>
        <w:tc>
          <w:tcPr>
            <w:tcW w:w="221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第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三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年管护资金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65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ind w:firstLine="210" w:firstLineChars="100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7</w:t>
            </w:r>
          </w:p>
        </w:tc>
        <w:tc>
          <w:tcPr>
            <w:tcW w:w="202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2020年双龙镇2500亩茶产业精细化管护项目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双龙镇政府</w:t>
            </w:r>
          </w:p>
        </w:tc>
        <w:tc>
          <w:tcPr>
            <w:tcW w:w="378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双龙镇2500亩茶叶管护。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80</w:t>
            </w:r>
          </w:p>
        </w:tc>
        <w:tc>
          <w:tcPr>
            <w:tcW w:w="1613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渝财农[2021]135号</w:t>
            </w:r>
          </w:p>
        </w:tc>
        <w:tc>
          <w:tcPr>
            <w:tcW w:w="196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丰农业农村委发[2019]238号</w:t>
            </w:r>
          </w:p>
        </w:tc>
        <w:tc>
          <w:tcPr>
            <w:tcW w:w="221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第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三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年管护资金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（总资金125万元，本次下达80万元）。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665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ind w:firstLine="210" w:firstLineChars="100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8</w:t>
            </w:r>
          </w:p>
        </w:tc>
        <w:tc>
          <w:tcPr>
            <w:tcW w:w="202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2020年保合镇1900亩茶产业精细化管护项目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保合镇政府</w:t>
            </w:r>
          </w:p>
        </w:tc>
        <w:tc>
          <w:tcPr>
            <w:tcW w:w="378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保合镇1900亩茶产管护。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60</w:t>
            </w:r>
          </w:p>
        </w:tc>
        <w:tc>
          <w:tcPr>
            <w:tcW w:w="1613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渝财农[2021]135号</w:t>
            </w:r>
          </w:p>
        </w:tc>
        <w:tc>
          <w:tcPr>
            <w:tcW w:w="196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丰农业农村委发[2019]238号</w:t>
            </w:r>
          </w:p>
        </w:tc>
        <w:tc>
          <w:tcPr>
            <w:tcW w:w="221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第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三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年管护资金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（总资金95万元，本次下达60万元）。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65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ind w:firstLine="210" w:firstLineChars="100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9</w:t>
            </w:r>
          </w:p>
        </w:tc>
        <w:tc>
          <w:tcPr>
            <w:tcW w:w="202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全国农业产业强镇建设项目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三元镇政府</w:t>
            </w:r>
          </w:p>
        </w:tc>
        <w:tc>
          <w:tcPr>
            <w:tcW w:w="378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建设红心柚科研试验基地30亩，建设红心柚标准化种植示范果园300亩，建设红心柚储藏加工集散中心4500平方米，红心柚品牌提升推广。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116</w:t>
            </w:r>
          </w:p>
        </w:tc>
        <w:tc>
          <w:tcPr>
            <w:tcW w:w="1613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渝财农[2021]135号</w:t>
            </w:r>
          </w:p>
        </w:tc>
        <w:tc>
          <w:tcPr>
            <w:tcW w:w="196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渝财农[2021]135号</w:t>
            </w:r>
          </w:p>
        </w:tc>
        <w:tc>
          <w:tcPr>
            <w:tcW w:w="221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65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10</w:t>
            </w:r>
          </w:p>
        </w:tc>
        <w:tc>
          <w:tcPr>
            <w:tcW w:w="202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2021年三元镇红心柚果园提升改造项目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三元镇政府</w:t>
            </w:r>
          </w:p>
        </w:tc>
        <w:tc>
          <w:tcPr>
            <w:tcW w:w="378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红柚果树矮化造型2700亩，补植补造丰都红心柚300亩、苗木9000株，安装太阳能杀虫照明两用灯100盏，病虫害防治面积3000亩，安装红心柚果园标牌12块；增施肥料果树7000株；建设3米宽机耕道269米，2米宽生产便道43米。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120</w:t>
            </w:r>
          </w:p>
        </w:tc>
        <w:tc>
          <w:tcPr>
            <w:tcW w:w="1613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渝财农[2021]135号</w:t>
            </w:r>
          </w:p>
        </w:tc>
        <w:tc>
          <w:tcPr>
            <w:tcW w:w="196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丰农业农村委发〔2021〕102号</w:t>
            </w:r>
          </w:p>
        </w:tc>
        <w:tc>
          <w:tcPr>
            <w:tcW w:w="221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665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11</w:t>
            </w:r>
          </w:p>
        </w:tc>
        <w:tc>
          <w:tcPr>
            <w:tcW w:w="202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2021年暨龙镇九龙泉村水产养殖配套设施建设项目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暨龙镇政府</w:t>
            </w:r>
          </w:p>
        </w:tc>
        <w:tc>
          <w:tcPr>
            <w:tcW w:w="378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建设连接道路50米，路面宽3米，直径300引水管550米，直径500排污管道138米，引水渠230米，后备亲鱼池11个及配套公益管网，围网1050米。购置一级标苗鱼池108个，二级标苗鱼池32个，液氧塔1套，备用发电机1台，宣传栏与标牌1项。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245</w:t>
            </w:r>
          </w:p>
        </w:tc>
        <w:tc>
          <w:tcPr>
            <w:tcW w:w="1613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渝财农[2021]135号</w:t>
            </w:r>
          </w:p>
        </w:tc>
        <w:tc>
          <w:tcPr>
            <w:tcW w:w="196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丰农业农村委发〔2021〕102号</w:t>
            </w:r>
          </w:p>
        </w:tc>
        <w:tc>
          <w:tcPr>
            <w:tcW w:w="221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65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12</w:t>
            </w:r>
          </w:p>
        </w:tc>
        <w:tc>
          <w:tcPr>
            <w:tcW w:w="202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2021年湛普镇春安村花椒园区产业路配套项目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</w:rPr>
              <w:t>湛普镇政府</w:t>
            </w:r>
          </w:p>
        </w:tc>
        <w:tc>
          <w:tcPr>
            <w:tcW w:w="378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建设产业便道共10千米。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19</w:t>
            </w:r>
          </w:p>
        </w:tc>
        <w:tc>
          <w:tcPr>
            <w:tcW w:w="1613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渝财农[2021]135号</w:t>
            </w:r>
          </w:p>
        </w:tc>
        <w:tc>
          <w:tcPr>
            <w:tcW w:w="196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丰农业农村委发〔2021〕105号</w:t>
            </w:r>
          </w:p>
        </w:tc>
        <w:tc>
          <w:tcPr>
            <w:tcW w:w="221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65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13</w:t>
            </w:r>
          </w:p>
        </w:tc>
        <w:tc>
          <w:tcPr>
            <w:tcW w:w="202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2021年农业社会化服务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县农业农村委</w:t>
            </w:r>
          </w:p>
        </w:tc>
        <w:tc>
          <w:tcPr>
            <w:tcW w:w="378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农业生产社会化服务面积3.89万亩。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97</w:t>
            </w:r>
          </w:p>
        </w:tc>
        <w:tc>
          <w:tcPr>
            <w:tcW w:w="1613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渝财农[2021]135号</w:t>
            </w:r>
          </w:p>
        </w:tc>
        <w:tc>
          <w:tcPr>
            <w:tcW w:w="196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丰农业农村委发〔2021〕145号</w:t>
            </w:r>
          </w:p>
        </w:tc>
        <w:tc>
          <w:tcPr>
            <w:tcW w:w="221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65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ind w:firstLine="210" w:firstLineChars="100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14</w:t>
            </w:r>
          </w:p>
        </w:tc>
        <w:tc>
          <w:tcPr>
            <w:tcW w:w="202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2021年高标准农田建设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县农业农村委</w:t>
            </w:r>
          </w:p>
        </w:tc>
        <w:tc>
          <w:tcPr>
            <w:tcW w:w="378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建设高标准农田4.5万亩（其中包含宜机化项目3000亩）；新建生产便道、机耕道、蓄水池、排灌水沟、土地平整等。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2500</w:t>
            </w:r>
          </w:p>
        </w:tc>
        <w:tc>
          <w:tcPr>
            <w:tcW w:w="1613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渝财农[2021]135号</w:t>
            </w:r>
          </w:p>
        </w:tc>
        <w:tc>
          <w:tcPr>
            <w:tcW w:w="196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丰农业农村委发〔2021〕145号</w:t>
            </w:r>
          </w:p>
        </w:tc>
        <w:tc>
          <w:tcPr>
            <w:tcW w:w="221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总投资6750万元，2021年已下达3750万元，本次下达2500万元。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65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ind w:firstLine="210" w:firstLineChars="100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15</w:t>
            </w:r>
          </w:p>
        </w:tc>
        <w:tc>
          <w:tcPr>
            <w:tcW w:w="202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2021年三元镇梯子河村稻田养鱼项目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三元镇政府</w:t>
            </w:r>
          </w:p>
        </w:tc>
        <w:tc>
          <w:tcPr>
            <w:tcW w:w="378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建设鱼道沟684米，新建栖息凼19口，田埂生产道加固1362米，新建过滤池一座，购置水泵2台。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70</w:t>
            </w:r>
          </w:p>
        </w:tc>
        <w:tc>
          <w:tcPr>
            <w:tcW w:w="1613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渝财农[2021]135号</w:t>
            </w:r>
          </w:p>
        </w:tc>
        <w:tc>
          <w:tcPr>
            <w:tcW w:w="196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丰农业农村委发〔2021〕102号</w:t>
            </w:r>
          </w:p>
        </w:tc>
        <w:tc>
          <w:tcPr>
            <w:tcW w:w="221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65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ind w:firstLine="210" w:firstLineChars="100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16</w:t>
            </w:r>
          </w:p>
        </w:tc>
        <w:tc>
          <w:tcPr>
            <w:tcW w:w="202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2021年树人镇万寿桥村花椒产业基础配套项目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树人镇人民政府</w:t>
            </w:r>
          </w:p>
        </w:tc>
        <w:tc>
          <w:tcPr>
            <w:tcW w:w="378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建设产业灌溉水池17口（每口蓄水池有效容积100m3），汇水用浆砌片石砌筑截水沟937m，铺设引水DN50PE管1890.9m，铺设汇水DN100PE管1048.5m。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110</w:t>
            </w:r>
          </w:p>
        </w:tc>
        <w:tc>
          <w:tcPr>
            <w:tcW w:w="1613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渝财农[2021]135号</w:t>
            </w:r>
          </w:p>
        </w:tc>
        <w:tc>
          <w:tcPr>
            <w:tcW w:w="196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丰农业农村委发〔2021〕102号</w:t>
            </w:r>
          </w:p>
        </w:tc>
        <w:tc>
          <w:tcPr>
            <w:tcW w:w="221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65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ind w:firstLine="210" w:firstLineChars="100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17</w:t>
            </w:r>
          </w:p>
        </w:tc>
        <w:tc>
          <w:tcPr>
            <w:tcW w:w="202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2021年三建乡绿春坝村采摘园建设项目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三建乡政府</w:t>
            </w:r>
          </w:p>
        </w:tc>
        <w:tc>
          <w:tcPr>
            <w:tcW w:w="378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建设100m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³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蓄水池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1口，安装1.6MpaDN63PE管道214m，安装1.6MpaDN32PE管道2664m，安装围网640m，建设宽1.5m采摘便道3393m。种植嘉果宝120株，种植樱桃树350株，种植菲油果3900株，撒播格桑花30亩，购置有机肥32.93t。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145</w:t>
            </w:r>
          </w:p>
        </w:tc>
        <w:tc>
          <w:tcPr>
            <w:tcW w:w="1613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渝财农[2021]135号</w:t>
            </w:r>
          </w:p>
        </w:tc>
        <w:tc>
          <w:tcPr>
            <w:tcW w:w="196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丰农业农村委发〔2021〕102号</w:t>
            </w:r>
          </w:p>
        </w:tc>
        <w:tc>
          <w:tcPr>
            <w:tcW w:w="221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65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ind w:firstLine="210" w:firstLineChars="100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18</w:t>
            </w:r>
          </w:p>
        </w:tc>
        <w:tc>
          <w:tcPr>
            <w:tcW w:w="202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2021年双路镇莲花洞村青脆李产业园农旅融合基础配套项目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双路镇政府</w:t>
            </w:r>
          </w:p>
        </w:tc>
        <w:tc>
          <w:tcPr>
            <w:tcW w:w="378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建设观景平台4座，移动公厕2座，配套成品3立方米化粪池2个，购置垃圾桶5个，成品坐凳50个，防火标识牌20个，指路牌15个；建设宽3.5米产业路2条，全长0.551公里；建设宽2米人行便道6条，全长4290米。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120</w:t>
            </w:r>
          </w:p>
        </w:tc>
        <w:tc>
          <w:tcPr>
            <w:tcW w:w="1613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渝财农[2021]135号</w:t>
            </w:r>
          </w:p>
        </w:tc>
        <w:tc>
          <w:tcPr>
            <w:tcW w:w="196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丰农业农村委发〔2021〕102号</w:t>
            </w:r>
          </w:p>
        </w:tc>
        <w:tc>
          <w:tcPr>
            <w:tcW w:w="221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65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ind w:firstLine="210" w:firstLineChars="100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19</w:t>
            </w:r>
          </w:p>
        </w:tc>
        <w:tc>
          <w:tcPr>
            <w:tcW w:w="202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2021年龙河镇洞庄坪村机耕道建设项目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龙河镇政府</w:t>
            </w:r>
          </w:p>
        </w:tc>
        <w:tc>
          <w:tcPr>
            <w:tcW w:w="378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建设机耕道7条，全长6公里，路基宽35米，路面宽2.5米，设置钢筋混凝土圆管涵21道长84米。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90</w:t>
            </w:r>
          </w:p>
        </w:tc>
        <w:tc>
          <w:tcPr>
            <w:tcW w:w="1613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渝财农[2021]135号</w:t>
            </w:r>
          </w:p>
        </w:tc>
        <w:tc>
          <w:tcPr>
            <w:tcW w:w="196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丰农业农村委发〔2021〕102号</w:t>
            </w:r>
          </w:p>
        </w:tc>
        <w:tc>
          <w:tcPr>
            <w:tcW w:w="221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65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ind w:firstLine="210" w:firstLineChars="100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20</w:t>
            </w:r>
          </w:p>
        </w:tc>
        <w:tc>
          <w:tcPr>
            <w:tcW w:w="202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2021年白果园村凤凰李园区机耕道项目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包鸾镇政府</w:t>
            </w:r>
          </w:p>
        </w:tc>
        <w:tc>
          <w:tcPr>
            <w:tcW w:w="378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建设8条机耕道总长3.989公里，路基及路面宽均为3米，设置7处错车道，8处钢筋混凝土圆管涵，C级波形护栏284米。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70</w:t>
            </w:r>
          </w:p>
        </w:tc>
        <w:tc>
          <w:tcPr>
            <w:tcW w:w="1613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渝财农[2021]135号</w:t>
            </w:r>
          </w:p>
        </w:tc>
        <w:tc>
          <w:tcPr>
            <w:tcW w:w="196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丰农业农村委发〔2021〕102号</w:t>
            </w:r>
          </w:p>
        </w:tc>
        <w:tc>
          <w:tcPr>
            <w:tcW w:w="221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665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ind w:firstLine="210" w:firstLineChars="100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21</w:t>
            </w:r>
          </w:p>
        </w:tc>
        <w:tc>
          <w:tcPr>
            <w:tcW w:w="202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2021武平镇坝周村蔬菜基地及配套设施项目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武平镇政府</w:t>
            </w:r>
          </w:p>
        </w:tc>
        <w:tc>
          <w:tcPr>
            <w:tcW w:w="378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土地整治改良270亩；连栋薄膜大棚17552m2，含自动卷膜系统；安装水肥一体化自动喷灌系统270亩，含田间管网及智控系统的购置安装；购置耕田机1台，施肥机1台，制冰机1台，洗葱机2套及购买有机肥。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95</w:t>
            </w:r>
          </w:p>
        </w:tc>
        <w:tc>
          <w:tcPr>
            <w:tcW w:w="1613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渝财农[2021]135号</w:t>
            </w:r>
          </w:p>
        </w:tc>
        <w:tc>
          <w:tcPr>
            <w:tcW w:w="196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丰农业农村委发〔2021〕102号</w:t>
            </w:r>
          </w:p>
        </w:tc>
        <w:tc>
          <w:tcPr>
            <w:tcW w:w="221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665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ind w:firstLine="210" w:firstLineChars="100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22</w:t>
            </w:r>
          </w:p>
        </w:tc>
        <w:tc>
          <w:tcPr>
            <w:tcW w:w="202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2021年树人镇白江洞村花椒产业基础配套项目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树人镇人民政府</w:t>
            </w:r>
          </w:p>
        </w:tc>
        <w:tc>
          <w:tcPr>
            <w:tcW w:w="378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硬化3m宽机耕道5502m；建设面积408.07平方米花椒烘干房1座；铺设φ50PE管约1378.2m，φ25PE管约1913.1m；购置杀虫灯20盏。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180</w:t>
            </w:r>
          </w:p>
        </w:tc>
        <w:tc>
          <w:tcPr>
            <w:tcW w:w="1613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渝财农[2021]135号</w:t>
            </w:r>
          </w:p>
        </w:tc>
        <w:tc>
          <w:tcPr>
            <w:tcW w:w="196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丰农业农村委发〔2021〕102号</w:t>
            </w:r>
          </w:p>
        </w:tc>
        <w:tc>
          <w:tcPr>
            <w:tcW w:w="221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65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ind w:firstLine="210" w:firstLineChars="100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23</w:t>
            </w:r>
          </w:p>
        </w:tc>
        <w:tc>
          <w:tcPr>
            <w:tcW w:w="202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2021年湛普镇羊肚菌产业设施配套项目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湛普镇政府</w:t>
            </w:r>
          </w:p>
        </w:tc>
        <w:tc>
          <w:tcPr>
            <w:tcW w:w="378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建设排水沟526m，排水渠376m，1.2m生产便道1438m，2.5m耕作便道326m，4m宽机耕道1278m，2000m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³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蓄水池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1口，道路排水管。设备设施材料购置：1.6MPaφ75PE管道730m；1.6MPaφ50PE管道2460m；DN50球阀200个；φ50mm变φ20mm三通1300个；φ20mm内丝直接6450个；φ20mmPE管24500m；喷雾吊挂24500个；φ16mm滴灌管22500m；φ16mm滴灌管闸阀6500个；DN250闸阀1个；φ250mmPE排水管20m；羊肚菌烘干架30个；装卸机1台；开沟机1台；旋耕机2台；包装机1台；太阳能光伏板500㎡；太阳能杀虫灯15盏；提升泵2台。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70</w:t>
            </w:r>
          </w:p>
        </w:tc>
        <w:tc>
          <w:tcPr>
            <w:tcW w:w="1613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渝财农[2021]135号</w:t>
            </w:r>
          </w:p>
        </w:tc>
        <w:tc>
          <w:tcPr>
            <w:tcW w:w="196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丰农业农村委发〔2021〕184号</w:t>
            </w:r>
          </w:p>
        </w:tc>
        <w:tc>
          <w:tcPr>
            <w:tcW w:w="221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65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ind w:firstLine="210" w:firstLineChars="100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24</w:t>
            </w:r>
          </w:p>
        </w:tc>
        <w:tc>
          <w:tcPr>
            <w:tcW w:w="202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2021年农产品产地仓储保鲜冷链设施建设项目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县农业农村委</w:t>
            </w:r>
          </w:p>
        </w:tc>
        <w:tc>
          <w:tcPr>
            <w:tcW w:w="378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建设冷链物流设施40个。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270</w:t>
            </w:r>
          </w:p>
        </w:tc>
        <w:tc>
          <w:tcPr>
            <w:tcW w:w="1613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渝财农[2021]135号</w:t>
            </w:r>
          </w:p>
        </w:tc>
        <w:tc>
          <w:tcPr>
            <w:tcW w:w="196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丰农业农村委发〔2021〕184号</w:t>
            </w:r>
          </w:p>
        </w:tc>
        <w:tc>
          <w:tcPr>
            <w:tcW w:w="221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65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ind w:firstLine="210" w:firstLineChars="100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25</w:t>
            </w:r>
          </w:p>
        </w:tc>
        <w:tc>
          <w:tcPr>
            <w:tcW w:w="202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2021年社坛镇榨菜产业园建设项目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社坛镇政府</w:t>
            </w:r>
          </w:p>
        </w:tc>
        <w:tc>
          <w:tcPr>
            <w:tcW w:w="378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方正仿宋_GBK" w:cs="宋体"/>
                <w:kern w:val="0"/>
                <w:sz w:val="20"/>
                <w:szCs w:val="20"/>
              </w:rPr>
              <w:t>建设建榨菜产业文化长廊10米以上；建设1座榨菜展示平台；建设2公里4.5米宽道路。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260</w:t>
            </w:r>
          </w:p>
        </w:tc>
        <w:tc>
          <w:tcPr>
            <w:tcW w:w="1613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渝财农[2021]135号</w:t>
            </w:r>
          </w:p>
        </w:tc>
        <w:tc>
          <w:tcPr>
            <w:tcW w:w="196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丰农业农村委发[2021]102号</w:t>
            </w:r>
          </w:p>
        </w:tc>
        <w:tc>
          <w:tcPr>
            <w:tcW w:w="221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总投资450万元，本次下达260万元。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65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ind w:firstLine="210" w:firstLineChars="100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26</w:t>
            </w:r>
          </w:p>
        </w:tc>
        <w:tc>
          <w:tcPr>
            <w:tcW w:w="202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2021年树人镇种猪场基础配套项目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树人镇人民政府</w:t>
            </w:r>
          </w:p>
        </w:tc>
        <w:tc>
          <w:tcPr>
            <w:tcW w:w="378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修建20000立方米的沼液存贮池，铺设管网3000米。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100</w:t>
            </w:r>
          </w:p>
        </w:tc>
        <w:tc>
          <w:tcPr>
            <w:tcW w:w="1613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渝财农[2021]135号</w:t>
            </w:r>
          </w:p>
        </w:tc>
        <w:tc>
          <w:tcPr>
            <w:tcW w:w="196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丰农业农村委发〔2021〕184号</w:t>
            </w:r>
          </w:p>
        </w:tc>
        <w:tc>
          <w:tcPr>
            <w:tcW w:w="221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65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ind w:firstLine="210" w:firstLineChars="100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27</w:t>
            </w:r>
          </w:p>
        </w:tc>
        <w:tc>
          <w:tcPr>
            <w:tcW w:w="202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优良生猪种质繁育体系建设项目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重庆丰都良选畜牧有限公司</w:t>
            </w:r>
          </w:p>
        </w:tc>
        <w:tc>
          <w:tcPr>
            <w:tcW w:w="378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完成生猪测定选育及疫病检测与净化设备采购，完成生物安全防控体系建设；完成引种、选育。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1181</w:t>
            </w:r>
          </w:p>
        </w:tc>
        <w:tc>
          <w:tcPr>
            <w:tcW w:w="1613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渝财农[2021]135号</w:t>
            </w:r>
          </w:p>
        </w:tc>
        <w:tc>
          <w:tcPr>
            <w:tcW w:w="196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丰农业农村委发〔2021〕75号</w:t>
            </w:r>
          </w:p>
        </w:tc>
        <w:tc>
          <w:tcPr>
            <w:tcW w:w="221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65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ind w:firstLine="210" w:firstLineChars="100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28</w:t>
            </w:r>
          </w:p>
        </w:tc>
        <w:tc>
          <w:tcPr>
            <w:tcW w:w="202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2021年龙河镇涂溪湖库周经果林后期管护项目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龙河镇政府</w:t>
            </w:r>
          </w:p>
        </w:tc>
        <w:tc>
          <w:tcPr>
            <w:tcW w:w="378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涂溪湖库周经果林后期管护。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240</w:t>
            </w:r>
          </w:p>
        </w:tc>
        <w:tc>
          <w:tcPr>
            <w:tcW w:w="1613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渝财农[2021]135号</w:t>
            </w:r>
          </w:p>
        </w:tc>
        <w:tc>
          <w:tcPr>
            <w:tcW w:w="196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丰农业农村委发[2021]102号</w:t>
            </w:r>
          </w:p>
        </w:tc>
        <w:tc>
          <w:tcPr>
            <w:tcW w:w="221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总投资480万元，本次下达240万元。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65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合计</w:t>
            </w:r>
          </w:p>
        </w:tc>
        <w:tc>
          <w:tcPr>
            <w:tcW w:w="2028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662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3787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2592"/>
                <w:tab w:val="center" w:pos="4450"/>
              </w:tabs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6908.12</w:t>
            </w:r>
          </w:p>
        </w:tc>
        <w:tc>
          <w:tcPr>
            <w:tcW w:w="1613" w:type="dxa"/>
          </w:tcPr>
          <w:p>
            <w:pPr>
              <w:widowControl/>
              <w:adjustRightInd w:val="0"/>
              <w:spacing w:before="100" w:beforeAutospacing="1" w:after="100" w:afterAutospacing="1" w:line="312" w:lineRule="atLeas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968" w:type="dxa"/>
          </w:tcPr>
          <w:p>
            <w:pPr>
              <w:widowControl/>
              <w:adjustRightInd w:val="0"/>
              <w:spacing w:before="100" w:beforeAutospacing="1" w:after="100" w:afterAutospacing="1" w:line="312" w:lineRule="atLeas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217" w:type="dxa"/>
          </w:tcPr>
          <w:p>
            <w:pPr>
              <w:widowControl/>
              <w:adjustRightInd w:val="0"/>
              <w:spacing w:before="100" w:beforeAutospacing="1" w:after="100" w:afterAutospacing="1" w:line="312" w:lineRule="atLeast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</w:tbl>
    <w:p>
      <w:pPr>
        <w:pBdr>
          <w:bottom w:val="single" w:color="FFFFFF" w:sz="4" w:space="31"/>
        </w:pBdr>
        <w:tabs>
          <w:tab w:val="left" w:pos="1440"/>
        </w:tabs>
        <w:wordWrap w:val="0"/>
        <w:spacing w:line="520" w:lineRule="exact"/>
        <w:rPr>
          <w:rFonts w:ascii="Times New Roman" w:hAnsi="Times New Roman" w:eastAsia="方正仿宋_GBK" w:cs="Times New Roman"/>
          <w:sz w:val="18"/>
          <w:szCs w:val="18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134" w:right="2098" w:bottom="1134" w:left="1985" w:header="851" w:footer="1418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6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6"/>
        <w:rFonts w:ascii="宋体" w:hAnsi="宋体" w:eastAsia="宋体" w:cs="宋体"/>
        <w:sz w:val="28"/>
        <w:szCs w:val="28"/>
      </w:rPr>
      <w:t>- 6 -</w:t>
    </w:r>
    <w:r>
      <w:rPr>
        <w:rFonts w:hint="eastAsia" w:ascii="宋体" w:hAnsi="宋体" w:eastAsia="宋体" w:cs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6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6"/>
        <w:rFonts w:ascii="宋体" w:hAnsi="宋体" w:eastAsia="宋体" w:cs="宋体"/>
        <w:sz w:val="28"/>
        <w:szCs w:val="28"/>
      </w:rPr>
      <w:t>- 6 -</w:t>
    </w:r>
    <w:r>
      <w:rPr>
        <w:rFonts w:hint="eastAsia" w:ascii="宋体" w:hAnsi="宋体" w:eastAsia="宋体" w:cs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TI0ZmZkNWVkNDk2ZTg4NWYwOTQyMjQxMmY4NGEifQ=="/>
  </w:docVars>
  <w:rsids>
    <w:rsidRoot w:val="00B84CB4"/>
    <w:rsid w:val="00305EAD"/>
    <w:rsid w:val="004A536F"/>
    <w:rsid w:val="007065ED"/>
    <w:rsid w:val="008D0EC3"/>
    <w:rsid w:val="00A6123B"/>
    <w:rsid w:val="00B84CB4"/>
    <w:rsid w:val="00C874B9"/>
    <w:rsid w:val="00EE6620"/>
    <w:rsid w:val="1E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autoRedefine/>
    <w:qFormat/>
    <w:uiPriority w:val="99"/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582</Words>
  <Characters>3324</Characters>
  <Lines>27</Lines>
  <Paragraphs>7</Paragraphs>
  <TotalTime>2</TotalTime>
  <ScaleCrop>false</ScaleCrop>
  <LinksUpToDate>false</LinksUpToDate>
  <CharactersWithSpaces>3899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2022-02-18T04:12:00Z</dcterms:created>
  <dc:creator>ld</dc:creator>
  <cp:lastModifiedBy>温星星</cp:lastModifiedBy>
  <dcterms:modified xsi:type="dcterms:W3CDTF">2024-03-14T07:13:19Z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525B9B4AF8DA4CD8903C51E66CAC6B80_12</vt:lpwstr>
  </property>
</Properties>
</file>