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AFB1A">
      <w:pPr>
        <w:pStyle w:val="7"/>
        <w:jc w:val="left"/>
        <w:rPr>
          <w:rFonts w:hint="default"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val="en-US" w:eastAsia="zh-CN"/>
        </w:rPr>
        <w:t>附件20</w:t>
      </w:r>
    </w:p>
    <w:p w14:paraId="5F5E07E1">
      <w:pPr>
        <w:pStyle w:val="7"/>
        <w:jc w:val="left"/>
        <w:rPr>
          <w:rFonts w:ascii="方正公文小标宋" w:eastAsia="方正公文小标宋"/>
          <w:b w:val="0"/>
          <w:sz w:val="84"/>
          <w:szCs w:val="84"/>
          <w:lang w:eastAsia="zh-CN"/>
        </w:rPr>
      </w:pPr>
    </w:p>
    <w:p w14:paraId="0C77DE9D">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597B1A5A">
      <w:pPr>
        <w:widowControl w:val="0"/>
        <w:kinsoku/>
        <w:autoSpaceDE/>
        <w:autoSpaceDN/>
        <w:adjustRightInd/>
        <w:snapToGrid/>
        <w:jc w:val="center"/>
        <w:textAlignment w:val="auto"/>
        <w:rPr>
          <w:rFonts w:hint="eastAsia" w:ascii="方正小标宋_GBK" w:hAnsi="方正小标宋_GBK" w:eastAsia="方正小标宋_GBK" w:cs="方正小标宋_GBK"/>
          <w:snapToGrid/>
          <w:color w:val="auto"/>
          <w:kern w:val="2"/>
          <w:sz w:val="72"/>
          <w:szCs w:val="72"/>
          <w:lang w:eastAsia="zh-CN"/>
        </w:rPr>
      </w:pPr>
    </w:p>
    <w:p w14:paraId="6F2658FD">
      <w:pPr>
        <w:widowControl w:val="0"/>
        <w:kinsoku/>
        <w:autoSpaceDE/>
        <w:autoSpaceDN/>
        <w:adjustRightInd/>
        <w:snapToGrid/>
        <w:jc w:val="center"/>
        <w:textAlignment w:val="auto"/>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color w:val="auto"/>
          <w:kern w:val="2"/>
          <w:sz w:val="72"/>
          <w:szCs w:val="72"/>
          <w:lang w:eastAsia="zh-CN"/>
        </w:rPr>
        <w:t>重庆市丰都县双龙镇履行职责事项清单</w:t>
      </w:r>
    </w:p>
    <w:p w14:paraId="484E6F22">
      <w:pPr>
        <w:rPr>
          <w:rFonts w:ascii="方正公文小标宋" w:eastAsia="方正公文小标宋"/>
          <w:sz w:val="84"/>
          <w:szCs w:val="84"/>
          <w:lang w:eastAsia="zh-CN"/>
        </w:rPr>
      </w:pPr>
    </w:p>
    <w:p w14:paraId="303B6F63">
      <w:pPr>
        <w:rPr>
          <w:rFonts w:ascii="方正公文小标宋" w:eastAsia="方正公文小标宋"/>
          <w:sz w:val="84"/>
          <w:szCs w:val="84"/>
          <w:lang w:eastAsia="zh-CN"/>
        </w:rPr>
      </w:pPr>
    </w:p>
    <w:p w14:paraId="5CB50C2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518D0E9">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录</w:t>
          </w:r>
        </w:p>
        <w:p w14:paraId="43529C48">
          <w:pPr>
            <w:pStyle w:val="12"/>
            <w:rPr>
              <w:rFonts w:hint="default" w:ascii="Times New Roman" w:hAnsi="Times New Roman" w:cs="Times New Roman"/>
              <w:color w:val="auto"/>
            </w:rPr>
          </w:pPr>
        </w:p>
        <w:p w14:paraId="53E44146">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1A41AE8">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319A48B3">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7</w:t>
          </w:r>
        </w:p>
        <w:p w14:paraId="21DBB311">
          <w:pPr>
            <w:pStyle w:val="6"/>
            <w:numPr>
              <w:ilvl w:val="0"/>
              <w:numId w:val="0"/>
            </w:numPr>
            <w:ind w:leftChars="0"/>
            <w:rPr>
              <w:rFonts w:cs="Times New Roman"/>
              <w:b/>
              <w:bCs/>
              <w:lang w:val="zh-CN"/>
            </w:rPr>
          </w:pPr>
          <w:r>
            <w:rPr>
              <w:rFonts w:hint="default" w:ascii="Times New Roman" w:hAnsi="Times New Roman" w:eastAsia="方正仿宋_GBK" w:cs="Times New Roman"/>
              <w:color w:val="auto"/>
              <w:spacing w:val="7"/>
              <w:sz w:val="32"/>
              <w:szCs w:val="32"/>
              <w:lang w:eastAsia="zh-CN"/>
            </w:rPr>
            <w:fldChar w:fldCharType="end"/>
          </w:r>
        </w:p>
      </w:sdtContent>
    </w:sdt>
    <w:p w14:paraId="0B2C78DB">
      <w:pPr>
        <w:pStyle w:val="7"/>
        <w:jc w:val="both"/>
        <w:rPr>
          <w:rFonts w:ascii="Times New Roman" w:hAnsi="Times New Roman" w:eastAsia="方正小标宋_GBK" w:cs="Times New Roman"/>
          <w:color w:val="auto"/>
          <w:spacing w:val="7"/>
          <w:sz w:val="44"/>
          <w:szCs w:val="44"/>
          <w:lang w:eastAsia="zh-CN"/>
        </w:rPr>
      </w:pPr>
    </w:p>
    <w:p w14:paraId="3B90A9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8E16A84">
      <w:pPr>
        <w:pStyle w:val="2"/>
        <w:widowControl w:val="0"/>
        <w:kinsoku/>
        <w:autoSpaceDE/>
        <w:autoSpaceDN/>
        <w:adjustRightInd/>
        <w:snapToGrid/>
        <w:spacing w:before="0" w:after="0" w:line="240" w:lineRule="auto"/>
        <w:jc w:val="center"/>
        <w:textAlignment w:val="auto"/>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hint="eastAsia" w:ascii="方正小标宋_GBK" w:hAnsi="Calibri" w:eastAsia="方正小标宋_GBK" w:cs="方正小标宋_GBK"/>
          <w:b w:val="0"/>
          <w:snapToGrid/>
          <w:lang w:eastAsia="zh-CN"/>
        </w:rPr>
        <w:t>基本履职事项清单</w:t>
      </w:r>
      <w:bookmarkEnd w:id="0"/>
      <w:bookmarkEnd w:id="1"/>
      <w:bookmarkEnd w:id="2"/>
      <w:bookmarkEnd w:id="3"/>
    </w:p>
    <w:tbl>
      <w:tblPr>
        <w:tblStyle w:val="8"/>
        <w:tblW w:w="1404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3333"/>
      </w:tblGrid>
      <w:tr w14:paraId="0D2A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C6FD">
            <w:pPr>
              <w:keepNext w:val="0"/>
              <w:keepLines w:val="0"/>
              <w:widowControl/>
              <w:suppressLineNumbers w:val="0"/>
              <w:kinsoku w:val="0"/>
              <w:autoSpaceDE w:val="0"/>
              <w:autoSpaceDN w:val="0"/>
              <w:adjustRightInd w:val="0"/>
              <w:snapToGrid w:val="0"/>
              <w:spacing w:before="0" w:beforeAutospacing="1" w:after="0" w:afterAutospacing="1" w:line="300" w:lineRule="exact"/>
              <w:ind w:left="0" w:leftChars="0" w:right="0" w:firstLine="0" w:firstLineChars="0"/>
              <w:jc w:val="center"/>
              <w:textAlignment w:val="center"/>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序号</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F3667F8">
            <w:pPr>
              <w:keepNext w:val="0"/>
              <w:keepLines w:val="0"/>
              <w:widowControl/>
              <w:suppressLineNumbers w:val="0"/>
              <w:kinsoku w:val="0"/>
              <w:autoSpaceDE w:val="0"/>
              <w:autoSpaceDN w:val="0"/>
              <w:adjustRightInd w:val="0"/>
              <w:snapToGrid w:val="0"/>
              <w:spacing w:before="0" w:beforeAutospacing="1" w:after="0" w:afterAutospacing="1" w:line="300" w:lineRule="exact"/>
              <w:ind w:left="0" w:leftChars="0" w:right="0" w:firstLine="0" w:firstLineChars="0"/>
              <w:jc w:val="center"/>
              <w:textAlignment w:val="center"/>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事项名称</w:t>
            </w:r>
          </w:p>
        </w:tc>
      </w:tr>
      <w:tr w14:paraId="2D5B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F488">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黑体_GBK" w:cs="Times New Roman"/>
                <w:b w:val="0"/>
                <w:bCs w:val="0"/>
                <w:kern w:val="0"/>
                <w:sz w:val="21"/>
                <w:szCs w:val="21"/>
              </w:rPr>
            </w:pPr>
            <w:r>
              <w:rPr>
                <w:rFonts w:hint="eastAsia" w:ascii="方正黑体_GBK" w:hAnsi="方正黑体_GBK" w:eastAsia="方正黑体_GBK" w:cs="方正黑体_GBK"/>
                <w:b w:val="0"/>
                <w:bCs w:val="0"/>
                <w:kern w:val="0"/>
                <w:sz w:val="21"/>
                <w:szCs w:val="21"/>
                <w:lang w:val="en-US" w:eastAsia="zh-CN" w:bidi="ar"/>
              </w:rPr>
              <w:t>一、党的建设（</w:t>
            </w:r>
            <w:r>
              <w:rPr>
                <w:rFonts w:hint="default" w:ascii="Times New Roman" w:hAnsi="Times New Roman" w:eastAsia="方正黑体_GBK" w:cs="Times New Roman"/>
                <w:b w:val="0"/>
                <w:bCs w:val="0"/>
                <w:kern w:val="0"/>
                <w:sz w:val="21"/>
                <w:szCs w:val="21"/>
                <w:lang w:val="en-US" w:eastAsia="zh-CN" w:bidi="ar"/>
              </w:rPr>
              <w:t>2</w:t>
            </w:r>
            <w:r>
              <w:rPr>
                <w:rFonts w:hint="eastAsia" w:ascii="Times New Roman" w:hAnsi="Times New Roman" w:eastAsia="方正黑体_GBK" w:cs="Times New Roman"/>
                <w:b w:val="0"/>
                <w:bCs w:val="0"/>
                <w:kern w:val="0"/>
                <w:sz w:val="21"/>
                <w:szCs w:val="21"/>
                <w:lang w:val="en-US" w:eastAsia="zh-CN" w:bidi="ar"/>
              </w:rPr>
              <w:t>3</w:t>
            </w:r>
            <w:r>
              <w:rPr>
                <w:rFonts w:hint="eastAsia" w:ascii="方正黑体_GBK" w:hAnsi="方正黑体_GBK" w:eastAsia="方正黑体_GBK" w:cs="方正黑体_GBK"/>
                <w:b w:val="0"/>
                <w:bCs w:val="0"/>
                <w:kern w:val="0"/>
                <w:sz w:val="21"/>
                <w:szCs w:val="21"/>
                <w:lang w:val="en-US" w:eastAsia="zh-CN" w:bidi="ar"/>
              </w:rPr>
              <w:t>项）</w:t>
            </w:r>
          </w:p>
        </w:tc>
      </w:tr>
      <w:tr w14:paraId="1B18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5FF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54175C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第一议题</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两个确立</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、坚决做到</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两个维护</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w:t>
            </w:r>
          </w:p>
        </w:tc>
      </w:tr>
      <w:tr w14:paraId="250A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506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0F86C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加强党委自身建设，贯彻民主集中制，负责落实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三重一大</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、理论学习中心组学习、党内政治生活、联系服务群众等制度。</w:t>
            </w:r>
          </w:p>
        </w:tc>
      </w:tr>
      <w:tr w14:paraId="2C1A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13E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6BD2F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加强基层党组织建设，指导所属基层党组织的成立、撤销、调整、换届和管理，统筹推进党支部标准化规范化建设，开展基层党组织活动场所阵地建设，整顿软弱涣散基层党组织，推进</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两企三新</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党建工作。</w:t>
            </w:r>
          </w:p>
        </w:tc>
      </w:tr>
      <w:tr w14:paraId="0308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C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18219B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加强党员队伍建设，负责本镇党员的发展、教育、管理、监督和服务，做好党费收缴、使用和管理，开展党内关怀、党员激励工作。</w:t>
            </w:r>
          </w:p>
        </w:tc>
      </w:tr>
      <w:tr w14:paraId="22C2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6A7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F70EBB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按照干部管理权限，负责本镇机关、事业单位干部的选拔、教育、管理、培训、考核、奖励、监督等工作，开展各类评优评先推荐上报。</w:t>
            </w:r>
          </w:p>
        </w:tc>
      </w:tr>
      <w:tr w14:paraId="7A5D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886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C5E9B9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负责离退休干部的教育引导、日常管理、服务保障和关心关怀等工作。</w:t>
            </w:r>
          </w:p>
        </w:tc>
      </w:tr>
      <w:tr w14:paraId="6D2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57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CB4AE6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坚持党管人才原则，负责人才政策宣传、培育引进、服务保障等工作。</w:t>
            </w:r>
          </w:p>
        </w:tc>
      </w:tr>
      <w:tr w14:paraId="61B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A8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01FA00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加强党建引领基层治理，开展基层议事协商，负责培育和提升基层党建品牌。</w:t>
            </w:r>
          </w:p>
        </w:tc>
      </w:tr>
      <w:tr w14:paraId="2AF5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417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5FC1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负责本镇数字重庆建设工作，推进</w:t>
            </w:r>
            <w:r>
              <w:rPr>
                <w:rFonts w:hint="default" w:ascii="Times New Roman" w:hAnsi="Times New Roman" w:eastAsia="方正仿宋_GBK" w:cs="Times New Roman"/>
                <w:b w:val="0"/>
                <w:bCs w:val="0"/>
                <w:kern w:val="0"/>
                <w:sz w:val="21"/>
                <w:szCs w:val="21"/>
                <w:lang w:val="en-US" w:eastAsia="zh-CN" w:bidi="ar"/>
              </w:rPr>
              <w:t>“141”</w:t>
            </w:r>
            <w:r>
              <w:rPr>
                <w:rFonts w:hint="eastAsia" w:ascii="方正仿宋_GBK" w:hAnsi="方正仿宋_GBK" w:eastAsia="方正仿宋_GBK" w:cs="方正仿宋_GBK"/>
                <w:b w:val="0"/>
                <w:bCs w:val="0"/>
                <w:kern w:val="0"/>
                <w:sz w:val="21"/>
                <w:szCs w:val="21"/>
                <w:lang w:val="en-US" w:eastAsia="zh-CN" w:bidi="ar"/>
              </w:rPr>
              <w:t>基层智治体系建设。</w:t>
            </w:r>
          </w:p>
        </w:tc>
      </w:tr>
      <w:tr w14:paraId="0D2C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6B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917B92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负责指导辖区内村（居）民委员会、村（居）务监督委员会规范化建设，指导和监管村（居）换届选举、自治等工作。</w:t>
            </w:r>
          </w:p>
        </w:tc>
      </w:tr>
      <w:tr w14:paraId="19C1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089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DCDE58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加强村（社区）干部队伍建设，负责干部使用、考核、监督和管理，加强后备力量储备，组织实施教育培训和能力提升，保障基本待遇。</w:t>
            </w:r>
          </w:p>
        </w:tc>
      </w:tr>
      <w:tr w14:paraId="16F6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B9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EC01F8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负责社会工作者、志愿者队伍建设和管理，推进村（社区）社会工作服务和志愿服务工作。</w:t>
            </w:r>
          </w:p>
        </w:tc>
      </w:tr>
      <w:tr w14:paraId="6181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A1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0B39DF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落实全面从严治党政治责任，加强党风政风监督，贯彻落实中央八项规定及其实施细则精神，持续整治</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四风</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突出问题。</w:t>
            </w:r>
          </w:p>
        </w:tc>
      </w:tr>
      <w:tr w14:paraId="495B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025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14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370365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推动镇、村（社区）两级监督体系建设，负责开展监督执纪问责，按照权限分类处置问题线索。</w:t>
            </w:r>
          </w:p>
        </w:tc>
      </w:tr>
      <w:tr w14:paraId="231B5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DD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CCF4FE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落实统战工作责任制，负责联系民主党派成员、无党派人士、党外知识分子、非公有制经济人士、新的社会阶层人士、港澳台同胞、华侨归侨侨眷等，开展统一战线工作。</w:t>
            </w:r>
          </w:p>
        </w:tc>
      </w:tr>
      <w:tr w14:paraId="2CD9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17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025A0C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落实党代表大会代表任期制，负责党代表日常联络服务，推动党代表履职，按期组织召开镇党代会。</w:t>
            </w:r>
          </w:p>
        </w:tc>
      </w:tr>
      <w:tr w14:paraId="55C6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00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DB7E8F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落实人大代表选举制度，召开镇人民代表大会，支持和保障人大代表依法履职，组织和服务人大代表开展视察调研，负责办理人大代表议案建议，转交人大代表反映的人民群众意见建议。</w:t>
            </w:r>
          </w:p>
        </w:tc>
      </w:tr>
      <w:tr w14:paraId="33B2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B20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43ECF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落实政治协商工作，支持保障政协委员进行民主监督和参政议政，负责政协委员联络服务和调研视察工作，承办政协委员提案。</w:t>
            </w:r>
          </w:p>
        </w:tc>
      </w:tr>
      <w:tr w14:paraId="6BE1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92A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19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F21C8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落实党管武装各项制度，负责兵役登记、兵员征集、民兵工作、基层武装部规范化建设。</w:t>
            </w:r>
          </w:p>
        </w:tc>
      </w:tr>
      <w:tr w14:paraId="4E9A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21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9B0C41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负责工青妇等群团和基层关工委组织建设。</w:t>
            </w:r>
          </w:p>
        </w:tc>
      </w:tr>
      <w:tr w14:paraId="3826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C9B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F188BA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加强商会党建工作，培育和发展商会组织，发挥商会作用。</w:t>
            </w:r>
          </w:p>
        </w:tc>
      </w:tr>
      <w:tr w14:paraId="64AC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4B4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C0FFF2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铸牢中华民族共同体意识，开展民族理论政策宣传和促进民族团结工作，依法开展宗教事务管理工作。</w:t>
            </w:r>
          </w:p>
        </w:tc>
      </w:tr>
      <w:tr w14:paraId="66DA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BDA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2</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6F1302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开展新时代文明实践活动，用好</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新丰书院</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，培育和践行社会主义核心价值观。</w:t>
            </w:r>
          </w:p>
        </w:tc>
      </w:tr>
      <w:tr w14:paraId="6803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F8F3">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二、经济发展（</w:t>
            </w:r>
            <w:r>
              <w:rPr>
                <w:rFonts w:hint="default" w:ascii="Times New Roman" w:hAnsi="Times New Roman" w:eastAsia="方正黑体_GBK" w:cs="Times New Roman"/>
                <w:b w:val="0"/>
                <w:bCs w:val="0"/>
                <w:i w:val="0"/>
                <w:iCs w:val="0"/>
                <w:kern w:val="0"/>
                <w:sz w:val="21"/>
                <w:szCs w:val="21"/>
                <w:lang w:val="en-US" w:eastAsia="zh-CN" w:bidi="ar"/>
              </w:rPr>
              <w:t>10</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726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8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24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A926D5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负责制定实施本级经济发展规划和年度计划。</w:t>
            </w:r>
          </w:p>
        </w:tc>
      </w:tr>
      <w:tr w14:paraId="7EBD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F01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25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B11314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负责开展经济普查、人口普查、农业普查等重大国情国力普查工作。</w:t>
            </w:r>
          </w:p>
        </w:tc>
      </w:tr>
      <w:tr w14:paraId="6551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1D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74F614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负责编制和落实财政预决算，规范开展预算项目绩效评价和国库集中支付管理等工作。</w:t>
            </w:r>
          </w:p>
        </w:tc>
      </w:tr>
      <w:tr w14:paraId="7B44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0C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D2C3CE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负责本级财政收支和非税收入管理。</w:t>
            </w:r>
          </w:p>
        </w:tc>
      </w:tr>
      <w:tr w14:paraId="614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46E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E3D93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负责指导监督村（社区）财务管理，开展村（社区）财务和经济责任审计。</w:t>
            </w:r>
          </w:p>
        </w:tc>
      </w:tr>
      <w:tr w14:paraId="729C6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F38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29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C50C49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实施本级政府投资项目，开展项目及资金监督管理工作。</w:t>
            </w:r>
          </w:p>
        </w:tc>
      </w:tr>
      <w:tr w14:paraId="7769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B2C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1BC514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推动农村产业发展，打造农业品牌，开展新农人培育、共富农场建设工作。</w:t>
            </w:r>
          </w:p>
        </w:tc>
      </w:tr>
      <w:tr w14:paraId="00D6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D2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6767DC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开展辖区内市场主体培育服务，宣传惠企服务政策，优化营商环境。</w:t>
            </w:r>
          </w:p>
        </w:tc>
      </w:tr>
      <w:tr w14:paraId="123B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55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C984CB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开展科普宣传活动，普及科学技术知识，为科技特派员到农村基层开展创新创业提供服务保障。</w:t>
            </w:r>
          </w:p>
        </w:tc>
      </w:tr>
      <w:tr w14:paraId="346C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564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3</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3A3E6A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开展大中型水库移民后扶工作。</w:t>
            </w:r>
          </w:p>
        </w:tc>
      </w:tr>
      <w:tr w14:paraId="2AF7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2162">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三、民生服务（</w:t>
            </w:r>
            <w:r>
              <w:rPr>
                <w:rFonts w:hint="default" w:ascii="Times New Roman" w:hAnsi="Times New Roman" w:eastAsia="方正黑体_GBK" w:cs="Times New Roman"/>
                <w:b w:val="0"/>
                <w:bCs w:val="0"/>
                <w:i w:val="0"/>
                <w:iCs w:val="0"/>
                <w:kern w:val="0"/>
                <w:sz w:val="21"/>
                <w:szCs w:val="21"/>
                <w:lang w:val="en-US" w:eastAsia="zh-CN" w:bidi="ar"/>
              </w:rPr>
              <w:t>15</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0FE8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00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FA86CC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落实积极生育支持政策，开展人口监测与家庭服务。</w:t>
            </w:r>
          </w:p>
        </w:tc>
      </w:tr>
      <w:tr w14:paraId="71F9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9E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801220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建立就业困难人员台账，开展就业创业政策宣传和就业、失业登记，提供政策咨询、就业供需对接等服务，组织人员参加技能培训，引导申请创业就业补贴和公益性岗位。</w:t>
            </w:r>
          </w:p>
        </w:tc>
      </w:tr>
      <w:tr w14:paraId="4E3F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20B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36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D0DC76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负责社会保障卡申领、启用、查询、信息变更、挂失、补领、注销等日常业务办理。</w:t>
            </w:r>
          </w:p>
        </w:tc>
      </w:tr>
      <w:tr w14:paraId="0991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714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E6118D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负责城镇职工基本医疗保险、城乡居民基本医疗保险、长期护理保险的参保、暂停、变更、信息查询、就医备案等事项办理。</w:t>
            </w:r>
          </w:p>
        </w:tc>
      </w:tr>
      <w:tr w14:paraId="0F84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D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38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114466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开展爱国卫生工作，负责宣传倡导文明健康生活方式。</w:t>
            </w:r>
          </w:p>
        </w:tc>
      </w:tr>
      <w:tr w14:paraId="730A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CA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zh-CN" w:bidi="ar-SA"/>
              </w:rPr>
            </w:pPr>
            <w:r>
              <w:rPr>
                <w:rFonts w:hint="eastAsia" w:ascii="Times New Roman" w:hAnsi="Times New Roman" w:eastAsia="方正仿宋_GBK" w:cs="Times New Roman"/>
                <w:b w:val="0"/>
                <w:bCs w:val="0"/>
                <w:snapToGrid w:val="0"/>
                <w:color w:val="000000"/>
                <w:kern w:val="0"/>
                <w:sz w:val="21"/>
                <w:szCs w:val="21"/>
                <w:lang w:val="en-US" w:eastAsia="zh-CN" w:bidi="ar-SA"/>
              </w:rPr>
              <w:t>39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0977C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负责组织开展全民健身活动。</w:t>
            </w:r>
          </w:p>
        </w:tc>
      </w:tr>
      <w:tr w14:paraId="2301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8E5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zh-CN" w:bidi="ar-SA"/>
              </w:rPr>
            </w:pPr>
            <w:r>
              <w:rPr>
                <w:rFonts w:hint="eastAsia" w:ascii="Times New Roman" w:hAnsi="Times New Roman" w:eastAsia="方正仿宋_GBK" w:cs="Times New Roman"/>
                <w:b w:val="0"/>
                <w:bCs w:val="0"/>
                <w:snapToGrid w:val="0"/>
                <w:color w:val="000000"/>
                <w:kern w:val="0"/>
                <w:sz w:val="21"/>
                <w:szCs w:val="21"/>
                <w:lang w:val="en-US" w:eastAsia="zh-CN" w:bidi="ar-SA"/>
              </w:rPr>
              <w:t>40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F3A9EF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负责城镇职工养老保险、城乡居民养老保险的参保、暂停、变更、信息查询、退休待遇申领、死亡抚恤金申领事项办理，政策范围内的国企困难单双解人员养老保险补贴的申请受理、查验审核。</w:t>
            </w:r>
          </w:p>
        </w:tc>
      </w:tr>
      <w:tr w14:paraId="7E62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B2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eastAsia" w:ascii="Times New Roman" w:hAnsi="Times New Roman" w:eastAsia="方正仿宋_GBK" w:cs="Times New Roman"/>
                <w:b w:val="0"/>
                <w:bCs w:val="0"/>
                <w:kern w:val="0"/>
                <w:sz w:val="21"/>
                <w:szCs w:val="21"/>
                <w:lang w:val="en-US" w:eastAsia="zh-CN" w:bidi="ar"/>
              </w:rPr>
              <w:t>41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86A33B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开展未成年人保护工作，摸排并建立辖区内孤儿、留守儿童和事实无人抚养儿童等信息台账，做好关心服务和基本生活保障。</w:t>
            </w:r>
          </w:p>
        </w:tc>
      </w:tr>
      <w:tr w14:paraId="1DF9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97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57C187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负责残疾人证、困难残疾人生活补贴、重度残疾人护理补贴的申请受理、查验审核等工作，组织残疾人参加职业技能培训，帮助康复就业，做好残疾人服务和关心关爱。</w:t>
            </w:r>
          </w:p>
        </w:tc>
      </w:tr>
      <w:tr w14:paraId="51DF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463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22D0E7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开展老年人服务工作，建立好独居、空巢、失能、重残特殊家庭老年人台账，提供探访关爱服务。</w:t>
            </w:r>
          </w:p>
        </w:tc>
      </w:tr>
      <w:tr w14:paraId="3992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EB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9ADEF5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负责最低生活保障、低保边缘家庭和特困供养人员的摸排、初审及动态管理，对因突发事件、意外伤害、重大疾病或其他特殊原因导致基本生活陷入困难的对象，给予临时救助。</w:t>
            </w:r>
          </w:p>
        </w:tc>
      </w:tr>
      <w:tr w14:paraId="5C2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CB2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714109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负责退役军人信息采集、走访慰问、优抚帮扶，做好新时代</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双拥</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工作。</w:t>
            </w:r>
          </w:p>
        </w:tc>
      </w:tr>
      <w:tr w14:paraId="6C55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74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9EADB3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负责镇便民服务中心阵地建设，指导村（社区）党群服务中心建设。</w:t>
            </w:r>
          </w:p>
        </w:tc>
      </w:tr>
      <w:tr w14:paraId="08C7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B9C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4</w:t>
            </w:r>
            <w:r>
              <w:rPr>
                <w:rFonts w:hint="eastAsia"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583A24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负责指导辖区内业主大会、业主委员会成立、调整、换届、选举，监督其依法履职。</w:t>
            </w:r>
          </w:p>
        </w:tc>
      </w:tr>
      <w:tr w14:paraId="45D0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B6C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48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0AC63F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负责指导和监督辖区内物业服务企业履行法定义务，协调处置物业纠纷矛盾。</w:t>
            </w:r>
          </w:p>
        </w:tc>
      </w:tr>
      <w:tr w14:paraId="7E4A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2C27">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四、平安法治（</w:t>
            </w:r>
            <w:r>
              <w:rPr>
                <w:rFonts w:hint="default" w:ascii="Times New Roman" w:hAnsi="Times New Roman" w:eastAsia="方正黑体_GBK" w:cs="Times New Roman"/>
                <w:b w:val="0"/>
                <w:bCs w:val="0"/>
                <w:i w:val="0"/>
                <w:iCs w:val="0"/>
                <w:kern w:val="0"/>
                <w:sz w:val="21"/>
                <w:szCs w:val="21"/>
                <w:lang w:val="en-US" w:eastAsia="zh-CN" w:bidi="ar"/>
              </w:rPr>
              <w:t>16</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99A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6A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49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97BF79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开展普法宣传，负责加强法治文化阵地建设，培养</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法律明白人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w:t>
            </w:r>
          </w:p>
        </w:tc>
      </w:tr>
      <w:tr w14:paraId="1278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D42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5</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BEB2BC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推进法治政府建设，推动依法行政，负责选聘和管理法律顾问，开展行政复议、行政诉讼应对工作，做好行政规范性文件审查和备案。</w:t>
            </w:r>
          </w:p>
        </w:tc>
      </w:tr>
      <w:tr w14:paraId="39FF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78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52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4F451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大综合一体化</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行政执法改革要求，完善基层综合行政执法工作机制，负责推进综合行政执法队伍规范化建设工作。</w:t>
            </w:r>
          </w:p>
        </w:tc>
      </w:tr>
      <w:tr w14:paraId="2395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5C0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AD8F60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依职权负责对纳入综合行政执法事项清单范围内的事项开展行政执法。</w:t>
            </w:r>
          </w:p>
        </w:tc>
      </w:tr>
      <w:tr w14:paraId="194A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A7A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98CE7F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负责开展反电信网络诈骗宣传，预防和遏制电信诈骗案件发生。</w:t>
            </w:r>
          </w:p>
        </w:tc>
      </w:tr>
      <w:tr w14:paraId="3730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7B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09D37F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负责常态化扫黑除恶、反邪教、防范非法集资宣传教育和线索摸排工作，预防有组织犯罪。</w:t>
            </w:r>
          </w:p>
        </w:tc>
      </w:tr>
      <w:tr w14:paraId="3858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E47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4FD1FD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组织开展预防精神障碍发生、促进精神障碍患者康复工作，负责精神障碍患者日常排查、信息登记和管理服务，为生活困难的精神障碍患者家庭提供帮助。</w:t>
            </w:r>
          </w:p>
        </w:tc>
      </w:tr>
      <w:tr w14:paraId="2DD6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7B1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D1D19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做好辖区内刑满释放人员安置帮教和社会救助相关工作。</w:t>
            </w:r>
          </w:p>
        </w:tc>
      </w:tr>
      <w:tr w14:paraId="62AA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20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1A934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开展禁毒、禁种宣传，负责制止、铲除非法种植毒品原植物。</w:t>
            </w:r>
          </w:p>
        </w:tc>
      </w:tr>
      <w:tr w14:paraId="113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DD6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49D157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负责社区戒毒、社区康复工作。</w:t>
            </w:r>
          </w:p>
        </w:tc>
      </w:tr>
      <w:tr w14:paraId="1669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86E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59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D65336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落实社会治安综合治理责任制，健全群防群治机制。</w:t>
            </w:r>
          </w:p>
        </w:tc>
      </w:tr>
      <w:tr w14:paraId="3DC6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D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6D46B2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坚持和发展新时代</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枫桥经验</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456E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843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73ED9E4">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负责建立健全领导接访制度和信访应急预案，主动排查涉访矛盾，按规定受理、协调、处置信访事项，联动协同处置突发事件，做好职权范围内信访人员疏导教育、帮扶救助等工作。</w:t>
            </w:r>
          </w:p>
        </w:tc>
      </w:tr>
      <w:tr w14:paraId="5BA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6B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F7886D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贯彻总体国家安全观，负责开展国家安全宣传教育。</w:t>
            </w:r>
          </w:p>
        </w:tc>
      </w:tr>
      <w:tr w14:paraId="569B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773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1E28DB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依法依规开展巡查巡护、隐患排查、信息传递、先期处置、组织群众疏散撤离以及应急知识宣传普及等应急管理及消防工作。</w:t>
            </w:r>
          </w:p>
        </w:tc>
      </w:tr>
      <w:tr w14:paraId="530E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5BA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C7BD93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开展国防教育，组织国防动员宣传。</w:t>
            </w:r>
          </w:p>
        </w:tc>
      </w:tr>
      <w:tr w14:paraId="5589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56315">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五、乡村振兴（</w:t>
            </w:r>
            <w:r>
              <w:rPr>
                <w:rFonts w:hint="default" w:ascii="Times New Roman" w:hAnsi="Times New Roman" w:eastAsia="方正黑体_GBK" w:cs="Times New Roman"/>
                <w:b w:val="0"/>
                <w:bCs w:val="0"/>
                <w:i w:val="0"/>
                <w:iCs w:val="0"/>
                <w:kern w:val="0"/>
                <w:sz w:val="21"/>
                <w:szCs w:val="21"/>
                <w:lang w:val="en-US" w:eastAsia="zh-CN" w:bidi="ar"/>
              </w:rPr>
              <w:t>10</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6356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2E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65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033D54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落实耕地保护措施，负责对耕地保护利用情况进行监督管理。</w:t>
            </w:r>
          </w:p>
        </w:tc>
      </w:tr>
      <w:tr w14:paraId="1FFE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114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66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8C2FED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负责农业设施用地选址、备案、监督等工作。</w:t>
            </w:r>
          </w:p>
        </w:tc>
      </w:tr>
      <w:tr w14:paraId="1AF0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41C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C4C3B5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负责辖区内农村集体经济</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三资</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（资金、资产、资源）的监督管理，支持壮大集体经济。</w:t>
            </w:r>
          </w:p>
        </w:tc>
      </w:tr>
      <w:tr w14:paraId="3D4F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8B7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3756A5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负责农村土地承包经营及承包经营合同管理。</w:t>
            </w:r>
          </w:p>
        </w:tc>
      </w:tr>
      <w:tr w14:paraId="73AF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C2D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69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9A1A823">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负责调解辖区内土地、林地所有权和使用权属、承包经营权纠纷。</w:t>
            </w:r>
          </w:p>
        </w:tc>
      </w:tr>
      <w:tr w14:paraId="5D4F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546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406B76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负责农村人居环境整治工作。</w:t>
            </w:r>
          </w:p>
        </w:tc>
      </w:tr>
      <w:tr w14:paraId="4B11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FA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183E1A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负责防止返贫致贫动态监测和帮扶救助工作，帮助指导就业创业，制定</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一户一策</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帮扶措施，稳定脱贫人口收入。</w:t>
            </w:r>
          </w:p>
        </w:tc>
      </w:tr>
      <w:tr w14:paraId="1D0D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F4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79C3DAF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负责农业、农机、林业、水利水保、水产、畜牧兽医等方面技术宣传推广。</w:t>
            </w:r>
          </w:p>
        </w:tc>
      </w:tr>
      <w:tr w14:paraId="6447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B95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26A961D">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加强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万亩共富粮仓</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一体化发展，做好全镇农业生产社会化服务工作</w:t>
            </w:r>
          </w:p>
        </w:tc>
      </w:tr>
      <w:tr w14:paraId="6DEA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B20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74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5BD6D39">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深入推进农文旅融合发展，打造以</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茶花、柚子花、玫瑰花</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为主要内容的</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四季双龙</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品牌，发展</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一村一品</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，做好特色农产品产业发展。</w:t>
            </w:r>
          </w:p>
        </w:tc>
      </w:tr>
      <w:tr w14:paraId="77BE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3A401">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六、生态环保（</w:t>
            </w:r>
            <w:r>
              <w:rPr>
                <w:rFonts w:hint="default" w:ascii="Times New Roman" w:hAnsi="Times New Roman" w:eastAsia="方正黑体_GBK" w:cs="Times New Roman"/>
                <w:b w:val="0"/>
                <w:bCs w:val="0"/>
                <w:i w:val="0"/>
                <w:iCs w:val="0"/>
                <w:kern w:val="0"/>
                <w:sz w:val="21"/>
                <w:szCs w:val="21"/>
                <w:lang w:val="en-US" w:eastAsia="zh-CN" w:bidi="ar"/>
              </w:rPr>
              <w:t>4</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6F78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926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058C7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落实河长制，组织落实责任河流管理保护、日常巡查上报、突出问题清理整治等工作。</w:t>
            </w:r>
          </w:p>
        </w:tc>
      </w:tr>
      <w:tr w14:paraId="750E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874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2AB978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落实林长制，建立护林巡查制度，协调开展责任区域内林业资源损害问题排查整治等工作。</w:t>
            </w:r>
          </w:p>
        </w:tc>
      </w:tr>
      <w:tr w14:paraId="6149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B23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7</w:t>
            </w:r>
            <w:r>
              <w:rPr>
                <w:rFonts w:hint="eastAsia" w:ascii="Times New Roman" w:hAnsi="Times New Roman" w:eastAsia="方正仿宋_GBK" w:cs="Times New Roman"/>
                <w:b w:val="0"/>
                <w:bCs w:val="0"/>
                <w:kern w:val="0"/>
                <w:sz w:val="21"/>
                <w:szCs w:val="21"/>
                <w:lang w:val="en-US" w:eastAsia="zh-CN" w:bidi="ar"/>
              </w:rPr>
              <w:t>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E9A6A4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落实长江流域禁捕水域网格化管理责任，开展禁捕政策宣传、规范垂钓行为、日常巡查及违法违规线索上报等工作。</w:t>
            </w:r>
          </w:p>
        </w:tc>
      </w:tr>
      <w:tr w14:paraId="2FD9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B9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rPr>
            </w:pPr>
            <w:r>
              <w:rPr>
                <w:rFonts w:hint="eastAsia" w:ascii="Times New Roman" w:hAnsi="Times New Roman" w:eastAsia="方正仿宋_GBK" w:cs="Times New Roman"/>
                <w:b w:val="0"/>
                <w:bCs w:val="0"/>
                <w:kern w:val="0"/>
                <w:sz w:val="21"/>
                <w:szCs w:val="21"/>
                <w:lang w:val="en-US" w:eastAsia="zh-CN" w:bidi="ar"/>
              </w:rPr>
              <w:t>78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06A3DE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负责制定镇村级农村饮水供水应急预案，管护村级供水工程、主管网、水源地，排查整治供水工程隐患及供水环境卫生，开展用水安全相关宣传，保障农村饮水供水安全。</w:t>
            </w:r>
          </w:p>
        </w:tc>
      </w:tr>
      <w:tr w14:paraId="5F2A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8561F">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七、城乡建设（</w:t>
            </w:r>
            <w:r>
              <w:rPr>
                <w:rFonts w:hint="default" w:ascii="Times New Roman" w:hAnsi="Times New Roman" w:eastAsia="方正黑体_GBK" w:cs="Times New Roman"/>
                <w:b w:val="0"/>
                <w:bCs w:val="0"/>
                <w:i w:val="0"/>
                <w:iCs w:val="0"/>
                <w:kern w:val="0"/>
                <w:sz w:val="21"/>
                <w:szCs w:val="21"/>
                <w:lang w:val="en-US" w:eastAsia="zh-CN" w:bidi="ar"/>
              </w:rPr>
              <w:t>6</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28F0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707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79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D8B6FEA">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负责宅基地和建房许可的申请受理，开展农房风貌和质量安全管理工作。</w:t>
            </w:r>
          </w:p>
        </w:tc>
      </w:tr>
      <w:tr w14:paraId="308E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C8A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13AF8F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负责开展卫片图斑核查，做好农户私搭乱建整治工作。</w:t>
            </w:r>
          </w:p>
        </w:tc>
      </w:tr>
      <w:tr w14:paraId="52D9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E0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C515D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负责村镇房屋建筑安全巡查、上报工作。</w:t>
            </w:r>
          </w:p>
        </w:tc>
      </w:tr>
      <w:tr w14:paraId="60DA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6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1F5452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负责本镇市容环卫、市政设施维护、园林绿化管理、垃圾分类、农村垃圾清运等工作。</w:t>
            </w:r>
          </w:p>
        </w:tc>
      </w:tr>
      <w:tr w14:paraId="7D29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659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C182EC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负责制定并组织实施本辖区村镇建设规划。</w:t>
            </w:r>
          </w:p>
        </w:tc>
      </w:tr>
      <w:tr w14:paraId="7D86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63E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367E03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负责辖区内农村道路建设规划编制，开展农村道路的建设、管理、养护工作，做好农村道路隐患排查整治、交通安全劝导。</w:t>
            </w:r>
          </w:p>
        </w:tc>
      </w:tr>
      <w:tr w14:paraId="2935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4385">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八、文化和旅游（</w:t>
            </w:r>
            <w:r>
              <w:rPr>
                <w:rFonts w:hint="default" w:ascii="Times New Roman" w:hAnsi="Times New Roman" w:eastAsia="方正黑体_GBK" w:cs="Times New Roman"/>
                <w:b w:val="0"/>
                <w:bCs w:val="0"/>
                <w:i w:val="0"/>
                <w:iCs w:val="0"/>
                <w:kern w:val="0"/>
                <w:sz w:val="21"/>
                <w:szCs w:val="21"/>
                <w:lang w:val="en-US" w:eastAsia="zh-CN" w:bidi="ar"/>
              </w:rPr>
              <w:t>1</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1812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909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kern w:val="0"/>
                <w:sz w:val="21"/>
                <w:szCs w:val="21"/>
                <w:lang w:val="en-US" w:eastAsia="zh-CN" w:bidi="ar"/>
              </w:rPr>
              <w:t>8</w:t>
            </w:r>
            <w:r>
              <w:rPr>
                <w:rFonts w:hint="eastAsia" w:ascii="Times New Roman" w:hAnsi="Times New Roman" w:eastAsia="方正仿宋_GBK" w:cs="Times New Roman"/>
                <w:b w:val="0"/>
                <w:bCs w:val="0"/>
                <w:kern w:val="0"/>
                <w:sz w:val="21"/>
                <w:szCs w:val="21"/>
                <w:lang w:val="en-US" w:eastAsia="zh-CN" w:bidi="ar"/>
              </w:rPr>
              <w:t>5</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64C385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i w:val="0"/>
                <w:iCs w:val="0"/>
                <w:kern w:val="0"/>
                <w:sz w:val="21"/>
                <w:szCs w:val="21"/>
                <w:lang w:val="en-US" w:eastAsia="zh-CN" w:bidi="ar"/>
              </w:rPr>
              <w:t>负责辖区内公共文化场地的开放、管理和服务，组织开展文化娱乐活动。</w:t>
            </w:r>
          </w:p>
        </w:tc>
      </w:tr>
      <w:tr w14:paraId="42FC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9D396">
            <w:pPr>
              <w:keepNext w:val="0"/>
              <w:keepLines w:val="0"/>
              <w:widowControl/>
              <w:suppressLineNumbers w:val="0"/>
              <w:kinsoku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黑体_GBK" w:hAnsi="方正黑体_GBK" w:eastAsia="方正黑体_GBK" w:cs="方正黑体_GBK"/>
                <w:b w:val="0"/>
                <w:bCs w:val="0"/>
                <w:i w:val="0"/>
                <w:iCs w:val="0"/>
                <w:kern w:val="0"/>
                <w:sz w:val="21"/>
                <w:szCs w:val="21"/>
                <w:lang w:val="en-US" w:eastAsia="zh-CN" w:bidi="ar"/>
              </w:rPr>
              <w:t>九、综合政务（</w:t>
            </w:r>
            <w:r>
              <w:rPr>
                <w:rFonts w:hint="default" w:ascii="Times New Roman" w:hAnsi="Times New Roman" w:eastAsia="方正黑体_GBK" w:cs="Times New Roman"/>
                <w:b w:val="0"/>
                <w:bCs w:val="0"/>
                <w:i w:val="0"/>
                <w:iCs w:val="0"/>
                <w:kern w:val="0"/>
                <w:sz w:val="21"/>
                <w:szCs w:val="21"/>
                <w:lang w:val="en-US" w:eastAsia="zh-CN" w:bidi="ar"/>
              </w:rPr>
              <w:t>9</w:t>
            </w:r>
            <w:r>
              <w:rPr>
                <w:rFonts w:hint="eastAsia" w:ascii="方正黑体_GBK" w:hAnsi="方正黑体_GBK" w:eastAsia="方正黑体_GBK" w:cs="方正黑体_GBK"/>
                <w:b w:val="0"/>
                <w:bCs w:val="0"/>
                <w:i w:val="0"/>
                <w:iCs w:val="0"/>
                <w:kern w:val="0"/>
                <w:sz w:val="21"/>
                <w:szCs w:val="21"/>
                <w:lang w:val="en-US" w:eastAsia="zh-CN" w:bidi="ar"/>
              </w:rPr>
              <w:t>项）</w:t>
            </w:r>
          </w:p>
        </w:tc>
      </w:tr>
      <w:tr w14:paraId="420C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F4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86</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58A89F38">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负责公文流转、综合文稿、信息宣传、印章管理、督查督办、党内规范性文件备案等日常运转工作。</w:t>
            </w:r>
          </w:p>
        </w:tc>
      </w:tr>
      <w:tr w14:paraId="24F9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78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kern w:val="0"/>
                <w:sz w:val="21"/>
                <w:szCs w:val="21"/>
                <w:lang w:val="en-US" w:eastAsia="zh-CN"/>
              </w:rPr>
            </w:pPr>
            <w:r>
              <w:rPr>
                <w:rFonts w:hint="eastAsia" w:ascii="Times New Roman" w:hAnsi="Times New Roman" w:eastAsia="方正仿宋_GBK" w:cs="Times New Roman"/>
                <w:b w:val="0"/>
                <w:bCs w:val="0"/>
                <w:kern w:val="0"/>
                <w:sz w:val="21"/>
                <w:szCs w:val="21"/>
                <w:lang w:val="en-US" w:eastAsia="zh-CN"/>
              </w:rPr>
              <w:t>87</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28C0F11B">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负责档案管理、史志编纂工作。</w:t>
            </w:r>
          </w:p>
        </w:tc>
      </w:tr>
      <w:tr w14:paraId="7384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194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88</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0C46AB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负责政府信息公开工作。</w:t>
            </w:r>
          </w:p>
        </w:tc>
      </w:tr>
      <w:tr w14:paraId="1763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DD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89</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1CE2F38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负责内部审计、财务监督管理和政府采购管理。</w:t>
            </w:r>
          </w:p>
        </w:tc>
      </w:tr>
      <w:tr w14:paraId="56C8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90E6">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90</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1514B3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负责办理答复</w:t>
            </w:r>
            <w:r>
              <w:rPr>
                <w:rFonts w:hint="default" w:ascii="Times New Roman" w:hAnsi="Times New Roman" w:eastAsia="方正仿宋_GBK" w:cs="Times New Roman"/>
                <w:b w:val="0"/>
                <w:bCs w:val="0"/>
                <w:kern w:val="0"/>
                <w:sz w:val="21"/>
                <w:szCs w:val="21"/>
                <w:lang w:val="en-US" w:eastAsia="zh-CN" w:bidi="ar"/>
              </w:rPr>
              <w:t>“12345”“</w:t>
            </w:r>
            <w:r>
              <w:rPr>
                <w:rFonts w:hint="eastAsia" w:ascii="方正仿宋_GBK" w:hAnsi="方正仿宋_GBK" w:eastAsia="方正仿宋_GBK" w:cs="方正仿宋_GBK"/>
                <w:b w:val="0"/>
                <w:bCs w:val="0"/>
                <w:kern w:val="0"/>
                <w:sz w:val="21"/>
                <w:szCs w:val="21"/>
                <w:lang w:val="en-US" w:eastAsia="zh-CN" w:bidi="ar"/>
              </w:rPr>
              <w:t>民呼我为</w:t>
            </w:r>
            <w:r>
              <w:rPr>
                <w:rFonts w:hint="default" w:ascii="Times New Roman" w:hAnsi="Times New Roman" w:eastAsia="方正仿宋_GBK" w:cs="Times New Roman"/>
                <w:b w:val="0"/>
                <w:bCs w:val="0"/>
                <w:kern w:val="0"/>
                <w:sz w:val="21"/>
                <w:szCs w:val="21"/>
                <w:lang w:val="en-US" w:eastAsia="zh-CN" w:bidi="ar"/>
              </w:rPr>
              <w:t>”</w:t>
            </w:r>
            <w:r>
              <w:rPr>
                <w:rFonts w:hint="eastAsia" w:ascii="方正仿宋_GBK" w:hAnsi="方正仿宋_GBK" w:eastAsia="方正仿宋_GBK" w:cs="方正仿宋_GBK"/>
                <w:b w:val="0"/>
                <w:bCs w:val="0"/>
                <w:kern w:val="0"/>
                <w:sz w:val="21"/>
                <w:szCs w:val="21"/>
                <w:lang w:val="en-US" w:eastAsia="zh-CN" w:bidi="ar"/>
              </w:rPr>
              <w:t>等平台转办的诉求事项。</w:t>
            </w:r>
          </w:p>
        </w:tc>
      </w:tr>
      <w:tr w14:paraId="0ADA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52F2">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91</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0D501BA1">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w:t>
            </w:r>
            <w:r>
              <w:rPr>
                <w:rFonts w:hint="default" w:ascii="Times New Roman" w:hAnsi="Times New Roman" w:eastAsia="方正仿宋_GBK" w:cs="Times New Roman"/>
                <w:b w:val="0"/>
                <w:bCs w:val="0"/>
                <w:kern w:val="0"/>
                <w:sz w:val="21"/>
                <w:szCs w:val="21"/>
                <w:lang w:val="en-US" w:eastAsia="zh-CN" w:bidi="ar"/>
              </w:rPr>
              <w:t>24</w:t>
            </w:r>
            <w:r>
              <w:rPr>
                <w:rFonts w:hint="eastAsia" w:ascii="方正仿宋_GBK" w:hAnsi="方正仿宋_GBK" w:eastAsia="方正仿宋_GBK" w:cs="方正仿宋_GBK"/>
                <w:b w:val="0"/>
                <w:bCs w:val="0"/>
                <w:kern w:val="0"/>
                <w:sz w:val="21"/>
                <w:szCs w:val="21"/>
                <w:lang w:val="en-US" w:eastAsia="zh-CN" w:bidi="ar"/>
              </w:rPr>
              <w:t>小时值班制度，负责突发事件的发现、上报、处置工作。</w:t>
            </w:r>
          </w:p>
        </w:tc>
      </w:tr>
      <w:tr w14:paraId="4ECE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CFCC">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92</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331F575E">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落实保密工作责任制，负责保密宣传教育和保密审查，做好涉密文件、涉密系统和保密设备管理工作。</w:t>
            </w:r>
          </w:p>
        </w:tc>
      </w:tr>
      <w:tr w14:paraId="2C5A7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979F">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93</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64B26E77">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负责办公用房、公务用车、办公用品及设施设备管理等后勤服务保障工作。</w:t>
            </w:r>
          </w:p>
        </w:tc>
      </w:tr>
      <w:tr w14:paraId="2F4B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B1D5">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kern w:val="0"/>
                <w:sz w:val="21"/>
                <w:szCs w:val="21"/>
                <w:lang w:val="en-US" w:eastAsia="en-US" w:bidi="ar-SA"/>
              </w:rPr>
            </w:pPr>
            <w:r>
              <w:rPr>
                <w:rFonts w:hint="default" w:ascii="Times New Roman" w:hAnsi="Times New Roman" w:eastAsia="方正仿宋_GBK" w:cs="Times New Roman"/>
                <w:b w:val="0"/>
                <w:bCs w:val="0"/>
                <w:kern w:val="0"/>
                <w:sz w:val="21"/>
                <w:szCs w:val="21"/>
                <w:lang w:val="en-US" w:eastAsia="zh-CN" w:bidi="ar"/>
              </w:rPr>
              <w:t>94</w:t>
            </w:r>
          </w:p>
        </w:tc>
        <w:tc>
          <w:tcPr>
            <w:tcW w:w="13333" w:type="dxa"/>
            <w:tcBorders>
              <w:top w:val="single" w:color="000000" w:sz="4" w:space="0"/>
              <w:left w:val="nil"/>
              <w:bottom w:val="single" w:color="000000" w:sz="4" w:space="0"/>
              <w:right w:val="single" w:color="000000" w:sz="4" w:space="0"/>
            </w:tcBorders>
            <w:shd w:val="clear" w:color="auto" w:fill="auto"/>
            <w:vAlign w:val="center"/>
          </w:tcPr>
          <w:p w14:paraId="482EEE80">
            <w:pPr>
              <w:keepNext w:val="0"/>
              <w:keepLines w:val="0"/>
              <w:widowControl/>
              <w:suppressLineNumbers w:val="0"/>
              <w:autoSpaceDE w:val="0"/>
              <w:autoSpaceDN w:val="0"/>
              <w:adjustRightInd w:val="0"/>
              <w:snapToGrid w:val="0"/>
              <w:spacing w:before="0" w:beforeLines="0" w:beforeAutospacing="0" w:after="0" w:afterLines="0" w:afterAutospacing="0" w:line="300" w:lineRule="exact"/>
              <w:ind w:left="0" w:leftChars="0" w:right="0" w:firstLine="0" w:firstLineChars="0"/>
              <w:jc w:val="left"/>
              <w:rPr>
                <w:rFonts w:hint="default" w:ascii="Times New Roman" w:hAnsi="Times New Roman" w:eastAsia="方正仿宋_GBK" w:cs="Times New Roman"/>
                <w:b w:val="0"/>
                <w:bCs w:val="0"/>
                <w:kern w:val="0"/>
                <w:sz w:val="21"/>
                <w:szCs w:val="21"/>
              </w:rPr>
            </w:pPr>
            <w:r>
              <w:rPr>
                <w:rFonts w:hint="eastAsia" w:ascii="方正仿宋_GBK" w:hAnsi="方正仿宋_GBK" w:eastAsia="方正仿宋_GBK" w:cs="方正仿宋_GBK"/>
                <w:b w:val="0"/>
                <w:bCs w:val="0"/>
                <w:kern w:val="0"/>
                <w:sz w:val="21"/>
                <w:szCs w:val="21"/>
                <w:lang w:val="en-US" w:eastAsia="zh-CN" w:bidi="ar"/>
              </w:rPr>
              <w:t>开展公共机构节能工作，建设节约型机关。</w:t>
            </w:r>
          </w:p>
        </w:tc>
      </w:tr>
    </w:tbl>
    <w:p w14:paraId="58F029BC">
      <w:pPr>
        <w:pStyle w:val="2"/>
        <w:widowControl w:val="0"/>
        <w:kinsoku/>
        <w:autoSpaceDE/>
        <w:autoSpaceDN/>
        <w:adjustRightInd/>
        <w:snapToGrid/>
        <w:spacing w:before="0" w:after="0" w:line="240" w:lineRule="auto"/>
        <w:jc w:val="center"/>
        <w:textAlignment w:val="auto"/>
        <w:rPr>
          <w:rFonts w:hint="eastAsia" w:ascii="方正小标宋_GBK" w:hAnsi="宋体" w:eastAsia="方正小标宋_GBK" w:cs="方正小标宋_GBK"/>
          <w:b w:val="0"/>
          <w:snapToGrid/>
          <w:lang w:eastAsia="zh-CN"/>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hint="eastAsia" w:ascii="方正小标宋_GBK" w:hAnsi="宋体" w:eastAsia="方正小标宋_GBK" w:cs="方正小标宋_GBK"/>
          <w:b w:val="0"/>
          <w:snapToGrid/>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F009704">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1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35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C27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89D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lang w:eastAsia="en-US"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590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镇配合职责</w:t>
            </w:r>
          </w:p>
        </w:tc>
      </w:tr>
      <w:tr w14:paraId="75711F3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D0E5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一、经济发展（6项）</w:t>
            </w:r>
          </w:p>
        </w:tc>
      </w:tr>
      <w:tr w14:paraId="27D0051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1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A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BE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县统计局</w:t>
            </w:r>
          </w:p>
          <w:p w14:paraId="67149B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0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县统计局：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1.牵头做好本地区统计调查工作，负责具体组织实施。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2.负责统计调查数据审核、汇总及数据质量控制。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4.负责统计调查工作的统筹安排、监督检查、执法查处等工作。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国家统计局丰都调查队：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1.完成国家统计局和重庆调查总队布置的统计调查任务。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3.参与组织实施全国农业普查等国家有关普查项目。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4.授权管理和公布统计调查数据。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5.依法查处统计调查中发生的统计违法行为。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5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1.监测分析辖区内经济社会发展情况，提供统计调查服务。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2.组织相关人员参加统计调查培训。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3.依法实施统计调查，指导村（社区）和统计调查对象开展统计工作。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4.配合上级政府统计机构开展统计执法检查和统计违纪违法案件查处工作，对发现的统计违纪违法行为，向上级政府统计机构报告。</w:t>
            </w:r>
          </w:p>
        </w:tc>
      </w:tr>
      <w:tr w14:paraId="6B12DAE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5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7B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1269A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6862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88F13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74FD5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2B76C4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89037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48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1.负责再生资源回收经营者的注册登记、再生资源交易市场内的监督管理。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2.负责依法查处未取得营业执照而擅自从事再生资源回收经营行为。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负责按职责对再生资源网点开展消防监督抽查，依法查处消防安全违法行为。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5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1.开展再生资源回收宣传工作。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2.对辖区内再生资源网点的布局规划提出建议。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3.对再生资源网点进行底数摸排，结合日常工作开展巡查。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4.发现再生资源回收网点违法行为和问题隐患上报有关部门。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5.协助主管部门开展再生资源回收网点整治工作。</w:t>
            </w:r>
          </w:p>
        </w:tc>
      </w:tr>
      <w:tr w14:paraId="110E08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ED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A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22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542724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EE2A6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013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F113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054F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E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1.负责成品油仓储批发经营备案管理。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4.负责柴油专项用户备案监管，牵头开展储存自用成品油日常监督检查。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1.负责成品油经营者安全监管。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2.负责相关建设项目的安全设施“三同时”审查。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3.负责对无仓储设施经营成品油的监督检查。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6.指导相关行业部门对企业自用成品油加油设施实施安全条件审查。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1.依法查处非法生产、调和、勾兑非标油“黑窝点”的犯罪行为。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2.依法查处使用报废车、拼装车、改装车运输成品油道路交通安全违法行为。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3.依法查处违规运输危化品类危险驾驶的犯罪行为。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1.依法查处生产、销售不合格成品油的行为。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2.依法查处销售标号、标识不相符（或国家明令淘汰并停止销售）成品油的行为。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3.配合有关部门对查获涉嫌非法经营的成品油进行质量抽检。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1.依法查处未取得危险货物运输资质的车辆从事成品油运输违法行为。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2.依法查处机动车维修企业擅自改装从事流动销售成品油机动车的行为。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县税务局：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C7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1.开展成品油零售经营管理政策宣传。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2.摸排、上报未经备案擅自设立储供油设施非法销售、柴油专项用户违法违规对外销售的问题线索。</w:t>
            </w:r>
          </w:p>
        </w:tc>
      </w:tr>
      <w:tr w14:paraId="2AA303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9B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1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F3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3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2.负责全县（除城市内）的古树名木保护管理等相关工作。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3.负责全县国土绿化项目策划、包装、规划设计、立项审批、招投标等工作。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4.督促指导国土绿化项目的实施及监督管理。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5.开展国土绿化项目的检查验收。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8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1.开展国土绿化、全民义务植树宣传发动工作。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2.开展本级负责的国土绿化项目落地及前期工作。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3.调解国土绿化项目实施过程中的矛盾纠纷。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4.开展本级负责的国土绿化项目实施过程中安全管理工作。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5.开展本级负责的国土绿化项目的初验工作。</w:t>
            </w:r>
          </w:p>
        </w:tc>
      </w:tr>
      <w:tr w14:paraId="2E9E5B8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6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4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5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1.开展全县退耕还林检查验收工作。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2.督促指导乡镇（街道）开展退耕还林直补资金兑现工作。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3.汇总审核全县退耕还林直补资金，通过一卡通开展兑现工作。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B7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1.开展本辖区退耕还林自查验收工作。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2.开展退耕还林直补资金的分户申报。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3.开展退耕还林直补资金的汇总上报及公示。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4.督促实施主体完成退耕还林的补植、管护工作。</w:t>
            </w:r>
          </w:p>
        </w:tc>
      </w:tr>
      <w:tr w14:paraId="05F575A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8A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42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1.开展农作物病虫害防治有关技术指导。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2.设置农业病虫害监测点。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5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1.开展农业病虫害宣传。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2.指导开展农业病虫害药物防控。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3.协助县农业农村委设置农业病虫害监测点，并开展日常巡查。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4.收集农业病虫害标本送县农业农村委。</w:t>
            </w:r>
          </w:p>
        </w:tc>
      </w:tr>
      <w:tr w14:paraId="29B842DE">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297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19</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C53E1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1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1D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1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2BA461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22A20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3FDD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007451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A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1.牵头开展劳动保障法律法规宣传。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3.监控和预警工资支付隐患并做好防范工作。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4.牵头受理拖欠农民工工资行为的举报、投诉和调解处置。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推动相关部门对欠薪失信联合惩戒对象依法依规予以限制和惩戒。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负责对人民调解活动进行业务指导。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相关行业主管部门：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7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1.开展保障农民工工资支付法律法规宣传。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2.结合日常工作开展欠薪隐患排查、上报。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3.协助调解辖区内欠薪纠纷。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4.牵头本镇投资项目欠薪处置工作。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5.协助相关部门处置涉辖区内因拖欠劳动报酬发生的群体性、突发性事件。</w:t>
            </w:r>
          </w:p>
        </w:tc>
      </w:tr>
      <w:tr w14:paraId="65850E3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9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9F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1.创业担保贷款、跨区域交通补助、鲁渝补贴、职业介绍补贴申领的终审和拨付。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2.指导乡镇（街道）申报流程。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3.复审公益性岗位补贴申报资料，发放补贴资金。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4.定期核查补贴申领情况。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5.审核灵活就业人员社会保险补贴申领资料，发放补贴资金。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5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1.创业担保贷款申领人员的初审。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3.收集转移山东就业人员信息并报送符合申报鲁渝补贴人员资料，并录入系统。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4.收集跨区域交通补助票据、职业介绍补贴申报资料进行初审并完成系统申报。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6.核实并更新跨区域交通补助定额人员的务工信息和补贴账户信息。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7.在补贴拨付到位后通知享受补贴人员。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9.开展职业培训政策宣传，提交职业培训补贴、生活费补贴申报资料。</w:t>
            </w:r>
          </w:p>
        </w:tc>
      </w:tr>
      <w:tr w14:paraId="44934C2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0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5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40F81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牵头审核就业帮扶车间带动就业奖补资料，发放带动就业奖补。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1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1.初审就业帮扶车间创建资料，协助办理认定手续。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2.开展就业帮扶车间招工宣传、用工监测，协助申报带动就业奖补。</w:t>
            </w:r>
          </w:p>
        </w:tc>
      </w:tr>
      <w:tr w14:paraId="14FE1D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A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43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5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86AB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县司法局</w:t>
            </w:r>
          </w:p>
          <w:p w14:paraId="5B541C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12C6EE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县妇联</w:t>
            </w:r>
          </w:p>
          <w:p w14:paraId="2BF28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7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1.建立辖区内户籍义务教育适龄阶段儿童少年摸排核查工作制度。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2.开展辖区内疑似辍学学生的劝返工作，依法敦促学生复学。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3.核准适龄儿童、少年因身体状况延缓入学事宜。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负责为符合条件的未成年人提供法律援助等服务。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负责落实好国家和市级的社会救助政策，加大对低保家庭学生的救助力度。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县妇联：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县残联：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1.依法为残疾儿童、少年办理《残疾人证》等有关手续。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2.为贫困残疾儿童、少年落实残疾评定补贴和特殊教育补助等相关费用。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2.通知适龄儿童、少年到卫生机构检查身体状况。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3.协助县教委开展适龄残疾儿童和少年入学安置、重度残疾儿童和少年送教上门工作。</w:t>
            </w:r>
          </w:p>
        </w:tc>
      </w:tr>
      <w:tr w14:paraId="57B01B0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F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9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5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BFDD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24D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9EFD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4DDFB0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2E2A5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393A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4820C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E1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1.牵头开展殡葬宣传教育。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3.建立巡查机制，定期巡查，受理投诉举报并查证。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4.查处殡葬违法行为，跟踪落实整改情况。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6.开展“活人墓”、硬化大墓常态化整治。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7.审核认定困难群众丧葬补贴、节地生态安葬奖补。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8.划定火化区和文明治丧示范区。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9.协同有关部门依据各自职责做好殡葬管理工作。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1.依法查处社会车辆非法改装从事遗体运输行为。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1.规范太平间管理。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2.配合民政部门纠正和查处医疗机构太平间非法开展殡仪服务等行为。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1.将公益性殡葬设施用地需求统筹纳入国土空间规划和土地利用年度计划。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2.依法查处占用耕地建坟墓和用于殡葬设施的行为。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1.依法查处殡葬领域违法违规收费行为。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2.查处殡葬行业限制竞争行为。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1.负责属于房屋建筑的殡葬服务设施建设项目的施工图审查、施工许可证办理。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2.负责属于房屋建筑的殡葬设施建设过程监管和验收。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3.查处属于房屋建筑的殡葬设施建设中违反建筑法规的行为。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负责殡葬设施建设项目审批。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1.开展文明治丧、殡葬领域改革政策的宣传工作。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2.收集殡葬从业人员信息。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3.开展日常巡查，发现殡葬违法行为制止并上报县民政局。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4.配合县民政局开展“活人墓”、硬化大墓常态化整治工作。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5.协助殡葬违法行为执法现场的秩序维护、矛盾调解。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6.协助违法案件整改情况的跟踪反馈。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7.农村为村民设置殡仪服务站、公益性墓地、骨灰堂的，做好初核及上报工作。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8.落实惠民殡葬政策，收集、核实逝者基本信息并上报县民政局。</w:t>
            </w:r>
          </w:p>
        </w:tc>
      </w:tr>
      <w:tr w14:paraId="50A0C1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0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DB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F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1.负责高龄津贴、养老服务补贴的发放工作。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2.负责管理高龄津贴发放人员、养老服务补贴发放人员数据库。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7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2.开展高龄老人、经济困难高龄失能老年人身份信息调查，反馈发放情况，发放资格、死亡等情况的核查。</w:t>
            </w:r>
          </w:p>
        </w:tc>
      </w:tr>
      <w:tr w14:paraId="4104FCF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E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85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0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9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1.负责集中照顾老年人补贴的发放工作。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2.负责管理集中照顾老年人数据库。</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1.开展符合经济困难失能老年人集中照护条件人员的摸排、初审、上报。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2.开展经济困难失能老年人身份信息、集中照顾情况、发放资格、死亡情况核查。</w:t>
            </w:r>
          </w:p>
        </w:tc>
      </w:tr>
      <w:tr w14:paraId="3E1786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06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E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2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4FADFB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2F0B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75A657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F627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542B96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A991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22F6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县金融服务中心</w:t>
            </w:r>
          </w:p>
          <w:p w14:paraId="0C78A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5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1.负责履行全县养老行业主管部门职责。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2.依法开展全县养老机构备案登记工作。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3.开展养老机构安全管理、宣传、培训和督查。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4.督促乡镇人民政府（街道办事处）加强其辖区养老机构安全管理。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5.会同相关部门建立协同监管机制，加强养老机构联合监管。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1.负责养老机构内保制度建设。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2.整治养老机构周边治安环境，开展养老机构周边巡逻巡查。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负责将相关工作经费纳入本级财政预算，加强资金使用情况监管。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负责依法实施养老机构建设工程消防设计审查、消防验收和备案抽查。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2.负责养老机构传染病防治的监督管理和突发公共事件的医疗卫生救援工作。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2.组织或参与全县养老机构安全生产事故的调查处理。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1.做好县内经营性养老机构登记工作，推送本县经营性养老机构登记信息。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2.依法查处养老机构存在的可能危及人身健康和生命财产安全的风险。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县金融服务中心：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1.牵头依法打击全县向入住老年人非法集资行为。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2.指导县民政局、乡镇（街道）开展防范打击养老机构非法集资的风险排查工作。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1.负责对全县的养老机构依法开展消防监督抽查。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2.会同县民政局开展养老机构消防安全专项治理。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3A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1.开展养老服务机构调查摸底。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2.开展日常检查、发现问题隐患上报并督促整改。</w:t>
            </w:r>
          </w:p>
        </w:tc>
      </w:tr>
      <w:tr w14:paraId="777D96C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3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9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0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DE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1.负责指导乡镇（街道）常态化更新“渝悦养老”中助餐服务相关内容。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C1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1.开展老年食堂的申报及建设工作。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2.开展老年食堂的日常运行管理工作，收集智慧助餐小程序信息并录入。</w:t>
            </w:r>
          </w:p>
        </w:tc>
      </w:tr>
      <w:tr w14:paraId="55A4D8D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50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CA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8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1.落实慈善组织及其活动相关管理办法。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2.负责监督检查我县慈善活动，指导慈善行业组织有关工作。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3.负责指导和监督慈善组织实施慈善项目。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66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1.开展慈善宣传，普及慈善文化。</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2.开展慈善公益活动，收集救助需求信息、慈善动态信息，推荐推广慈善典型。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3.对慈善救助申请进行初核、上报。</w:t>
            </w:r>
          </w:p>
        </w:tc>
      </w:tr>
      <w:tr w14:paraId="451D23F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01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F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5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22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开展地名标志新增上报、设置选址工作。</w:t>
            </w:r>
          </w:p>
        </w:tc>
      </w:tr>
      <w:tr w14:paraId="0AF2398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91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C3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17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5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1.制定重大动物疫病强制免疫实施方案并指导实施。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1.开展动物防疫法律法规宣传。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2.组织辖区内饲养动物的单位和个人做好动物疫病强制免疫工作。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3.开展强制免疫宣传教育和技术指导，提供强制免疫服务。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4.组织清理在乡村地界发现的无主动物尸体，并进行无害化处理。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5.开展村级防疫人员和兽医专业技术人员摸排及上报。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6.开展重大动物疫病抗体监测样品的采样、送样。</w:t>
            </w:r>
          </w:p>
        </w:tc>
      </w:tr>
      <w:tr w14:paraId="464ABF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7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8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2.制定落实动物检疫监督管理政策规定，做好宣传教育工作。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3.开展动物检疫申报点设置、官方兽医评定任命等工作。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A4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1.按程序配备官方兽医，并在县农业农村委的监督管理下开展日常工作。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2.协助县农业农村委做好官方兽医工作监督。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3.协助提供动物饲养、疫病检测报告、动物免疫、病死动物无害化处理等工作情况。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4.提供检疫工作所需的办公场所。</w:t>
            </w:r>
          </w:p>
        </w:tc>
      </w:tr>
      <w:tr w14:paraId="4EC6CA9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C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F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1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1.负责全县应急广播系统平台的运行、维护维修和广播的安全播出。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2.负责应急广播系统的升级。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3.负责应急广播设备的修理。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4.负责应急广播操作使用、简易故障的判断及修复培训。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1.配合县文化旅游委对应急广播系统及设备的日常管理和使用。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2.开展辖区内应急广播播放内容的审核把关。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3.配合开展辖区内应急广播系统的应急演练工作。</w:t>
            </w:r>
          </w:p>
        </w:tc>
      </w:tr>
      <w:tr w14:paraId="02040D4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6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E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47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2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2.开展辖区内居民基础信息采集和更新，将辖区内新增重点人群信息报告家庭医生团队。</w:t>
            </w:r>
          </w:p>
        </w:tc>
      </w:tr>
      <w:tr w14:paraId="238E7CB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C2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FE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2EE2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F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制定献血工作计划，推动、指导和监督管理献血工作。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县红十字会：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5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1.开展献血活动宣传，组织辖区群众参与无偿献血。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2.开展捐献造血干细胞的宣传动员、组织工作，收集遗体、人体器官捐献志愿登记表上交县红十字会。</w:t>
            </w:r>
          </w:p>
        </w:tc>
      </w:tr>
      <w:tr w14:paraId="7D02A57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6F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E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A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2DC01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680C00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93A0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5074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81CA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CE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2.定期开展市场调查，掌握市场总需求、总供给和销售、价格变化情况。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3.指导列入全国生活必需品市场监测预警范围的样本企业准确填报信息。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4.负责发布全县市场异常波动和应急处置工作信息。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5.协调有关部门保证应急处置所需生活必需品的生产、运输与投放。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7.牵头会同相关部门加强日常监管。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县发展改革委、县农业农村委、县交通运输委、县应急管理局、县市场监管局：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64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1.督促本辖区生活必需品重点应急保供企业制定应急预案并报县商务委备案。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2.督促本辖区列入全国生活必需品市场监测范围的样本企业准确填报信息。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4.向县级相关部门移交本辖区生活必需品囤积居奇、哄抬物价的案件线索。</w:t>
            </w:r>
          </w:p>
        </w:tc>
      </w:tr>
      <w:tr w14:paraId="19A3CB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2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25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8D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督促指导乡镇（街道）做好年度优抚对象自助确认、上门确认工作。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对优抚对象自助确认和退役军人服务站上门确认情况进行复核。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A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eastAsia" w:ascii="Times New Roman" w:hAnsi="Times New Roman" w:cs="Times New Roman"/>
                <w:b w:val="0"/>
                <w:bCs w:val="0"/>
                <w:snapToGrid w:val="0"/>
                <w:color w:val="auto"/>
                <w:kern w:val="0"/>
                <w:sz w:val="21"/>
                <w:szCs w:val="21"/>
                <w:lang w:val="en-US" w:eastAsia="zh-CN" w:bidi="ar"/>
              </w:rPr>
              <w:t>1.</w:t>
            </w:r>
            <w:r>
              <w:rPr>
                <w:rFonts w:hint="default" w:ascii="Times New Roman" w:hAnsi="Times New Roman" w:eastAsia="方正仿宋_GBK" w:cs="Times New Roman"/>
                <w:b w:val="0"/>
                <w:bCs w:val="0"/>
                <w:snapToGrid w:val="0"/>
                <w:color w:val="auto"/>
                <w:kern w:val="0"/>
                <w:sz w:val="21"/>
                <w:szCs w:val="21"/>
                <w:lang w:eastAsia="en-US" w:bidi="ar"/>
              </w:rPr>
              <w:t>做好确认政策宣传和前来办理确认服务对象的接待、确认工作。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对行动不便的优抚对象开展上门确认。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上报优抚对象服刑、死亡、考公等影响优抚待遇发放的情况。</w:t>
            </w:r>
          </w:p>
        </w:tc>
      </w:tr>
      <w:tr w14:paraId="52967D9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A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16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D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县退役军人事务局</w:t>
            </w:r>
          </w:p>
          <w:p w14:paraId="4940A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县财政局</w:t>
            </w:r>
          </w:p>
          <w:p w14:paraId="64E71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3D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1.制定英烈事迹收集规划，指导乡镇（街道）开展英烈事迹收集工作。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2.对上报的史料等进行历史考证，进一步完善英烈事迹。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3.组织编撰烈士事迹并采取适当方式进行展陈和宣传。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4.组织有意愿的烈属参加异地祭扫。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县委办公室（县档案局）：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3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2.组织开展烈士遗物、史料等的收集、上报。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3.做好英烈事迹的宣讲。</w:t>
            </w:r>
          </w:p>
        </w:tc>
      </w:tr>
      <w:tr w14:paraId="4AC4CB6C">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AF4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18</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17195D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9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DC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8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41047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7738C6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8DD6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5C068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EB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1.负责组织领导全县“扫黄打非”工作。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2.负责新闻出版行业监管。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3.负责“扫黄打非”工作及行动的宣传报道和舆论导向。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4</w:t>
            </w:r>
            <w:r>
              <w:rPr>
                <w:rFonts w:hint="default" w:ascii="Times New Roman" w:hAnsi="Times New Roman" w:eastAsia="方正仿宋_GBK" w:cs="Times New Roman"/>
                <w:b w:val="0"/>
                <w:bCs w:val="0"/>
                <w:snapToGrid w:val="0"/>
                <w:color w:val="auto"/>
                <w:kern w:val="0"/>
                <w:sz w:val="21"/>
                <w:szCs w:val="21"/>
                <w:lang w:eastAsia="en-US" w:bidi="ar"/>
              </w:rPr>
              <w:t>.负责开展互联网涉“黄”涉“非”有害信息监测巡查。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1.负责打击制售传播非法出版物和有害信息的犯罪活动。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2.负责开展相关“扫黄打非”专项行动和集中整治工作。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3.负责“扫黄打非”转办线索，核实情况后及时查办。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1.负责加强对出版、印刷、发行单位的集中清理整顿，依法查处违法违规经营单位。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D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1.开展“扫黄打非”政策宣传。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2.结合日常工作展开展巡查，上报涉“黄”涉“非”行为线索。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3.协助涉“黄”涉“非”行为执法现场的秩序维护、矛盾调解。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4.负责违法案件整改情况的跟踪反馈。</w:t>
            </w:r>
          </w:p>
        </w:tc>
      </w:tr>
      <w:tr w14:paraId="73A2B8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5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2</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C9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县委办公室</w:t>
            </w:r>
          </w:p>
          <w:p w14:paraId="51DB3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县政府办公室</w:t>
            </w:r>
          </w:p>
          <w:p w14:paraId="69231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66367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5F7D1F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345F59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195F24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5CA5F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8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县委办公室、县政府办公室：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1.搜集、分析、研判舆情风险，开展标星预警。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2.开展牵头组建、迭代升级“山城哨”队伍。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1.共享发生的突发敏感事件信息。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2.指导乡镇（街道）做好信源管控。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1.携带“围挡”出警，隔绝血腥、暴力画面。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2.柔性劝阻劝散围观群众，提醒不在网上传播相关图文视频。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县教委、县应急管理局、县信访办：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1.突发敏感案事件发生后，及时组织村（社区）干部、网格员抵达现场做好信源管控。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3.上报突发事件情况。</w:t>
            </w:r>
          </w:p>
        </w:tc>
      </w:tr>
      <w:tr w14:paraId="05105C2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F3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1E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42267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00052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48C8D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3A7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3C902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F632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24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统筹重要会议、重大活动安保维稳工作。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1.开展社会面巡逻防控、突发事件处置、秩序维护。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2.负责大型群众性活动安全许可。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3.制定由县公安局牵头的大型群众性活动安全保卫方案和突发事件处置预案。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5.组织警力维持活动现场及周边的治安秩序。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协助开展大型活动应急保障，协调专业救援力量参与保障工作。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负责检查场地消防设施，开展驻点执勤。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负责公共卫生的安全监管，安排或者指导做好现场应急救护工作。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负责食品安全管理，监管餐饮摊贩、集体配餐。</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B7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1.组织工作人员维护活动秩序，在指定区域内做好安保值守工作。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2</w:t>
            </w:r>
            <w:r>
              <w:rPr>
                <w:rFonts w:hint="default" w:ascii="Times New Roman" w:hAnsi="Times New Roman" w:eastAsia="方正仿宋_GBK" w:cs="Times New Roman"/>
                <w:b w:val="0"/>
                <w:bCs w:val="0"/>
                <w:snapToGrid w:val="0"/>
                <w:color w:val="auto"/>
                <w:kern w:val="0"/>
                <w:sz w:val="21"/>
                <w:szCs w:val="21"/>
                <w:lang w:eastAsia="en-US" w:bidi="ar"/>
              </w:rPr>
              <w:t>.协助开展隐患排查，发现问题及时上报相关部门。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3</w:t>
            </w:r>
            <w:r>
              <w:rPr>
                <w:rFonts w:hint="default" w:ascii="Times New Roman" w:hAnsi="Times New Roman" w:eastAsia="方正仿宋_GBK" w:cs="Times New Roman"/>
                <w:b w:val="0"/>
                <w:bCs w:val="0"/>
                <w:snapToGrid w:val="0"/>
                <w:color w:val="auto"/>
                <w:kern w:val="0"/>
                <w:sz w:val="21"/>
                <w:szCs w:val="21"/>
                <w:lang w:eastAsia="en-US" w:bidi="ar"/>
              </w:rPr>
              <w:t>.按照活动预案安排，及时做好突发事件应对处置。</w:t>
            </w:r>
          </w:p>
        </w:tc>
      </w:tr>
      <w:tr w14:paraId="4DB09FD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5D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5B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CC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县委政法委</w:t>
            </w:r>
          </w:p>
          <w:p w14:paraId="10FD01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658700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712BA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5D50F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33C0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2ED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F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县委政法委：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统筹校园周边安全管理工作。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2.负责校园周边安全隐患排查，及时通报相关单位联动处置解决。</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1.负责校园周边社会治安防范，严厉打击涉校涉教涉生的各类违法犯罪活动。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2.加强校园周边交通秩序维护。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开展校园周边食品、药品安全监管工作。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开展校园周边文化市场执法检查。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加强校园周边市容秩序维护和市政设施安全保障。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1.开展校园周边安全宣传教育。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2.协助县市场监管局开展校园周边食品安全管理检查。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3.协助县文化旅游委开展校园周边文化超市、市场管理检查。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4.协助主管部门开展隐患排查、突发事件处置和事后调查。</w:t>
            </w:r>
          </w:p>
        </w:tc>
      </w:tr>
      <w:tr w14:paraId="6D56DA6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A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D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4BC09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74F65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0D87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7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1.开展预防溺水宣传教育。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2.负责统筹协调中小学生防溺水工作，指导学校开展防溺水安全宣传教育。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1.负责维护救援现场及周边治安和交通秩序。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2.依法开展调查工作，协同做好善后处置。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1.协调专业救援力量参与溺水救援工作。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2.指导基层应急救援队伍建设，统筹开展应急救援队伍培训、联合演练工作。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3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1.开展辖区防溺水安全宣传教育。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2.协助县应急管理局培训志愿救援力量，加强值守和巡防工作。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3.在有溺水风险水域设置安全防护设施、警示标志和救护设备等。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4.结合日常工作开展隐患排查，并对群众反映的防溺水设施隐患核查并整改。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6.协助开展事故原因调查和溺水未成年人家属思想安抚及其他善后工作。</w:t>
            </w:r>
          </w:p>
        </w:tc>
      </w:tr>
      <w:tr w14:paraId="0FE0EF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32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E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5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4513E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2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1.组织编制并实施全县应急体系建设规划。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3.负责自然灾害综合监测预警，依法统一发布灾情。</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4.指导应急预案体系、应急避难设施建设。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5.制定应急物资储备和应急救援装备规划并组织实施。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7.组织开展自然灾害类突发事件的调查评估工作。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8.负责防灾减灾救灾宣传教育和培训工作。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10.组织指导协调安全生产类、自然灾害类突发事件应急救援，承担相关工作。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12.组织参与安全生产类、自然灾害类等突发事件的跨区域救援工作。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各负有自然灾害防范处置职责的部门：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F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2.指导村（社区）制定应急预案，建立健全镇应急预案体系。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3.负责组建本镇及村（社区）抢险救援力量，组织参加上级业务培训和本级业务培训，组织开展日常演练，做好人防、物防、技防等准备工作。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5.负责做好值班值守、信息报送、转发气象预警信息。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6.出现险情时，负责及时组织受灾害威胁的居民及其他人员转移到安全地带。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8.组织开展灾后受灾群众的生产生活恢复工作。</w:t>
            </w:r>
          </w:p>
        </w:tc>
      </w:tr>
      <w:tr w14:paraId="7EFE728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1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30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6E143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7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县应急管理局、各行业主管部门：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1.统筹做好安全生产教育宣传工作。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4.负责对执法人员、企业负责人、安全生产管理人员等进行安全生产教育培训。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5.负责制定安全生产年度监督检查计划，并按计划进行检查、抽查。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6.发现安全生产事故隐患责令限期整改、现场处置，到期进行复查。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D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1.组织开展安全生产知识普及，按照镇综合应急预案组织开展演练。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2.落实领导干部安全生产责任制。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7.安全生产事故发生后，迅速启动应急预案，并组织群众疏散撤离。</w:t>
            </w:r>
          </w:p>
        </w:tc>
      </w:tr>
      <w:tr w14:paraId="3C50BE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6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F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1442B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53CB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6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1.依法行使消防安全综合监管职能，推动落实消防安全责任制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2.组织拟订消防规划并协调、指导有关部门实施。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3.承担火灾预防、消防监督执法以及火灾事故调查处理相关工作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5.开展消防安全宣传教育，组织指导社会消防力量建设。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2.在委托权限范围内实施消防委托执法工作。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3.将重大消防违法案件移交县消防救援局处理。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4.对县消防救援局移送的消防刑事案件依法立案侦查。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6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1.开展经常性消防宣传教育，提高公民消防安全意识。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3.做好村（社区）微型消防站管理。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5.协调处理住宅物业消防安全管理问题，受理职责范围内的消防安全举报投诉。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7.协助开展灭火救援和火灾事故调查工作，及时上报相关线索。</w:t>
            </w:r>
          </w:p>
        </w:tc>
      </w:tr>
      <w:tr w14:paraId="52D8C7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C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29F56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4B944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489F5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县气象局</w:t>
            </w:r>
          </w:p>
          <w:p w14:paraId="43C63D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3.开展火灾预警监测和信息发布。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4.负责指导各乡镇（街道）的护林员队伍建设与管理工作。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6.编制本行政区域的森林防火规划并组织实施。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8.对破坏防火标志、宣传碑牌、视频监控等防火设施的违法行为查处。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1.加强森林防灭火物资装备配备，并定期补充、更新。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3.起草本区域森林火灾应急预案。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4.按照职责负责本区域森林灭火工作的监督和管理。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县气象局：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牵头开展天气预警监测和信息发布。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4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1.开展本镇森林防火和农村野外用火安全宣传教育。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2.制定森林防灭火应急预案，开展演练，做好值班值守。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4.配合县林业局建设森林防灭火基础设施。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6.在火势较小、保证安全的前提下，负责先行组织进行初期扑救。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7.协助公安机关维护火灾现场和灾区的社会治安。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8.协助有关部门做好火情的善后处理工作和火灾调查、火案查处工作。</w:t>
            </w:r>
          </w:p>
        </w:tc>
      </w:tr>
      <w:tr w14:paraId="32E2729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E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79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7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77F9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县民政局</w:t>
            </w:r>
          </w:p>
          <w:p w14:paraId="2EE0C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县教委</w:t>
            </w:r>
          </w:p>
          <w:p w14:paraId="0D9979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97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1.组织开展传染病疫情监测、风险评估，提出启动应急响应建议。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2.规划开展全县监测预警体系建设，拟订全县监测预警等规划计划和应急预案。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3.完善传染病疫情网络报告系统。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4.牵头开展流行病学调查和全县传染病疫情应急工作。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5.负责疫情监测与防控指导，制定防控技术方案。县民政局：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负责学校和托育机构传染病防控宣传教育，协助卫生部门做好防控工作。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1.负责做好应急处置药品、医疗器械等物资的质量监管工作。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6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1.开展传染病、地方病、寄生虫病防治知识宣传教育、普及工作。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2.做好社区防控工作。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3.辖区内发现群体性疾病或不明原因的疾病时，收集相关信息并及时上报疾控部门。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4..配合做好流行病学调查、疫情应急处置等工作，协助开展被污染场所公共卫生处理。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eastAsia" w:ascii="Times New Roman" w:hAnsi="Times New Roman" w:eastAsia="方正仿宋_GBK" w:cs="Times New Roman"/>
                <w:b w:val="0"/>
                <w:bCs w:val="0"/>
                <w:snapToGrid w:val="0"/>
                <w:color w:val="auto"/>
                <w:kern w:val="0"/>
                <w:sz w:val="21"/>
                <w:szCs w:val="21"/>
                <w:lang w:val="en-US" w:eastAsia="zh-CN" w:bidi="ar"/>
              </w:rPr>
              <w:t>5</w:t>
            </w:r>
            <w:r>
              <w:rPr>
                <w:rFonts w:hint="default" w:ascii="Times New Roman" w:hAnsi="Times New Roman" w:eastAsia="方正仿宋_GBK" w:cs="Times New Roman"/>
                <w:b w:val="0"/>
                <w:bCs w:val="0"/>
                <w:snapToGrid w:val="0"/>
                <w:color w:val="auto"/>
                <w:kern w:val="0"/>
                <w:sz w:val="21"/>
                <w:szCs w:val="21"/>
                <w:lang w:eastAsia="en-US" w:bidi="ar"/>
              </w:rPr>
              <w:t>.公共卫生事件解除后，帮助群众恢复正常生产生活秩序。</w:t>
            </w:r>
          </w:p>
        </w:tc>
      </w:tr>
      <w:tr w14:paraId="71D7118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6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eastAsia" w:ascii="Times New Roman" w:hAnsi="Times New Roman" w:eastAsia="方正仿宋_GBK" w:cs="Times New Roman"/>
                <w:b w:val="0"/>
                <w:bCs w:val="0"/>
                <w:snapToGrid w:val="0"/>
                <w:color w:val="auto"/>
                <w:kern w:val="0"/>
                <w:sz w:val="21"/>
                <w:szCs w:val="21"/>
                <w:lang w:val="en-US" w:eastAsia="zh-CN"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E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6DD43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329B7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1.负责农贸市场的食品安全监管，查处违反食品安全法等法律法规行为。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2.负责食品快检工作的指导。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3.负责农贸市场内计量器具的检定和监管工作。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3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1.开展食品安全、诚信经营等政策宣传。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2.协助县商务委开展市场规划建设改造的业务指导。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3.开展农贸市场日常巡查，发现问题上报，督促农贸市场落实管理职责。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4.负责开展场外游摊游车查处。</w:t>
            </w:r>
          </w:p>
        </w:tc>
      </w:tr>
      <w:tr w14:paraId="0DEE6E3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A0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3</w:t>
            </w:r>
            <w:r>
              <w:rPr>
                <w:rFonts w:hint="eastAsia" w:ascii="Times New Roman" w:hAnsi="Times New Roman" w:eastAsia="方正仿宋_GBK" w:cs="Times New Roman"/>
                <w:b w:val="0"/>
                <w:bCs w:val="0"/>
                <w:snapToGrid w:val="0"/>
                <w:color w:val="auto"/>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2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8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25F7B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40B0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12588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11022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D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2.对生产经营者实施监督管理。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6.开展食品安全事故调查处理。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7.协同有关部门按照各自职责做好食品安全监督管理工作。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1.负责本地食用农产品种植、养殖环节的监管。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2.定期对农产品质量进行安全检验。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县教委：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5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1.开展食品安全法律法规宣传。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2.协助开展食品安全事故现场秩序维护、矛盾纠纷化解等工作。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3.上报家庭集体宴席举办情况。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4.落实食品安全“两个责任”工作制度，定期走访并将督导情况录入“食安督”系统。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5.组织人员参加食品安全培训。</w:t>
            </w:r>
          </w:p>
        </w:tc>
      </w:tr>
      <w:tr w14:paraId="30CC61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2F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E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B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6E15D6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86F19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E93E0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696718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1.主管本行政区域内养犬管理工作。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3.负责犬只证牌、文书印制和捕犬装备购置。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4.调解因养犬引起的矛盾纠纷。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1.负责实施犬只狂犬病强制免疫计划，供应兽用狂犬病疫苗及动物免疫证。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2.负责指定全县犬只强制免疫点、犬只品种鉴定、指导犬尸无害化处理。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3.依法查处非法宠物诊疗机构。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4.向社会公布烈性犬、攻击犬只种类。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5.对饲养的犬只未按照规定定期进行狂犬病免疫接种的处罚。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1.开展人患狂犬病防治及相关卫生知识宣传教育。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7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1.做好依法养犬、文明养犬宣传发动工作。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2.组织开展犬只疫苗接种，登记接种信息并配合公安机关开展犬只登记工作。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5.组织协调村（社区）开展流浪犬只控制和处置，防止疫病传播。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6.参与调解因养犬引起的矛盾纠纷。</w:t>
            </w:r>
          </w:p>
        </w:tc>
      </w:tr>
      <w:tr w14:paraId="6FCF91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0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5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BC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63E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县委宣传部</w:t>
            </w:r>
          </w:p>
          <w:p w14:paraId="00E4D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06A5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1D86A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4224D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县供销社</w:t>
            </w:r>
          </w:p>
          <w:p w14:paraId="03DB50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8CCC7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0627D2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328AC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县信访办</w:t>
            </w:r>
          </w:p>
          <w:p w14:paraId="1ED2D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DEBF1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D8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1.负责全县燃放烟花爆竹安全管理工作的具体组织实施。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2.负责烟花爆竹道路运输许可，依法查处非法运输、燃放烟花爆竹行为。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县委宣传部：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1.负责统筹全县燃放烟花爆竹安全管理宣传工作。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2.负责网络舆情应对。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1.负责全县烟花爆竹生产经营安全管理工作。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2.查处打击非法生产、销售、存储烟花爆竹等“打非治违”工作。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负责流通领域烟花爆竹质量的监督检查，依法查违法经营行为。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负责道路运输烟花爆竹的资质审查核发，依法查处无资质车辆和无资格人员。</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县供销社：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负责烟花爆竹专营管理工作。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负责燃放烟花爆竹对环境危害性的社会宣传，开展大气环境质量监测预警。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负责因燃放烟花爆竹引发的人身伤害救治。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加强对街面流动兜售烟花爆竹行为的清查整治。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县信访办：</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负责燃放烟花爆竹管理工作实施过程中的信访、涉稳事件。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1.负责灭火救援并调查原因。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2.组织指导重点消防单位加强防火管控工作。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1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1.开展烟花爆竹安全燃放宣传工作。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2.禁放区域划定。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3.对燃放时间、地点等进行通告。</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4.开展烟花爆竹燃放前的隐患排查。</w:t>
            </w:r>
          </w:p>
        </w:tc>
      </w:tr>
      <w:tr w14:paraId="652D7D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2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CC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5F13F6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015A30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4A91E9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p w14:paraId="3E58B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691DAE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A209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1.依法查处伪造变造机动车号牌。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2.低速电动车赋码编号。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3.依法查处道路交通安全违法行为。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加强清理整顿和常态检查。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1.依法查处违规生产行为。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2.加强流通领域监督检查。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3.加强销售门店宣传引导。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4.严查生产、销售企业带牌销售等诱导消费行为。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严禁违规准入和新增产能。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依法查处城市建成区范围内人行道上违规占道经营行为。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1.加强车辆维修行业监督检查和宣传教育。</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2.依法查处非法营运行为。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F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1.开展低速电动车管理政策宣传工作。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2.组织低速电动车车主配合县公安局开展赋码编号工作。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3.协助县公安局维护赋码编号工作现场秩序。</w:t>
            </w:r>
          </w:p>
        </w:tc>
      </w:tr>
      <w:tr w14:paraId="1B6AF9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3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5D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A56EE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201327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3D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1.负责“一标三实”基础信息采集维护的标准制定、审核、管理等。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2.负责指导网格员开展信息采集维护工作。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5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1.统筹派出所、村（社区）、网格协同开展本区域“一标三实”基础信息采集维护工作。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2.核实标准地址和门楼牌，发现问题及时上报。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3.开展一体化治理智治平台实有人口、实有房屋、实有单位基础信息的更新维护工作。</w:t>
            </w:r>
          </w:p>
        </w:tc>
      </w:tr>
      <w:tr w14:paraId="0AAE08C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A0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6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C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3AD2BD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2D31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32940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县商务委</w:t>
            </w:r>
          </w:p>
          <w:p w14:paraId="4EAED3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6CA80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75194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C774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9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1.开展燃气安全宣传教育，指导燃气经营企业开展安全宣传。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2.牵头制定燃气行业应急预案。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3.负责燃气设施建设工程的管理。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5.建立燃气管理投诉、举报制度。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6.查处燃气违法行为。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1.督促物业单位配合开展入户检查、燃气管道老化更新改造。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2.督促房屋市政工程建设、施工等单位落实燃气管道设施保护责任。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县商务委：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督促管理范围内燃气使用市场主体落实用气安全主体责任。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负责燃气特种设备安全监管、燃气及燃气具质量监管，实施气瓶充装许可。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依法组织开展安全生产事故调查处理。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3E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1.开展燃气安全政策法规宣传工作。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3.及时上报燃气安全事故，做好事故现场的先期处置、秩序维护、群众疏散等工作。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4.协助主管部门查处违法行为。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5.协助做好事故善后处理工作。</w:t>
            </w:r>
          </w:p>
        </w:tc>
      </w:tr>
      <w:tr w14:paraId="01E31CC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C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45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0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04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1.开展调查评估。</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2.开展接收，落实日常监管。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4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1.协助社区矫正机构开展社区矫正。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2.督促村（社区）协助开展社区矫正工作。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3.落实就学、就医、住房等困难救助。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4.协助开展调查、走访、教育等工作。</w:t>
            </w:r>
          </w:p>
        </w:tc>
      </w:tr>
      <w:tr w14:paraId="72E181E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E35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四、乡村振兴（4项）</w:t>
            </w:r>
          </w:p>
        </w:tc>
      </w:tr>
      <w:tr w14:paraId="6A26E7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EF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val="en-US"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E3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AF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40F75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4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1.组织开展农产品质量安全相关法规、标准和政策性文件宣传培训。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2.配合完成上级风险监测任务，开展产地农产品质量安全监测。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5.配合完成市级监督抽查计划，组织实施本辖区监督抽查计划。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8.建立农产品质量安全投诉举报制度，及时查证投诉举报情况。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D8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1.开展农产品质量安全法律法规宣传。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2.建立农产品种植（养殖）生产主体名录。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3.配合完成风险监测和监督抽查任务，对本镇地产农产品开展快速检测或督促种植（养殖）生产主体开展快速检测。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4.结合日常工作开展农产品质量安全巡查，发现问题及时上报。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5.接到突发事件报告时，及时开展先期处置，规范报送相关信息。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6.在县级部门查处违法行为过程中，做好向导和矛盾调处工作。</w:t>
            </w:r>
          </w:p>
        </w:tc>
      </w:tr>
      <w:tr w14:paraId="6121812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8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4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C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1.下达粮食播种面积和产量任务。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3.引进主要粮食作物优质良种，确保粮食产量和品质。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5.积极争取种粮扶持政策，带动粮食生产发展。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7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1.开展耕地保护、种粮扶持等政策宣传。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2.根据粮食播种面积和产量任务，指导粮食播种。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3.开展种植业技术入户培训。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4.开展粮食生产数据统计工作。</w:t>
            </w:r>
          </w:p>
        </w:tc>
      </w:tr>
      <w:tr w14:paraId="4612F79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E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4</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4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0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CD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1.下达高标准农田项目建设计划。</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3.指导并督促项目实施，保证项目进度、质量和安全。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4.组织竣工验收。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1.开展项目申报。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2.参与项目选址及规划设计。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3.开展矛盾纠纷问题调解。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4.做好建后管护工作。</w:t>
            </w:r>
          </w:p>
        </w:tc>
      </w:tr>
      <w:tr w14:paraId="0B83655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48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4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3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县委组织部</w:t>
            </w:r>
          </w:p>
          <w:p w14:paraId="4F7454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6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县委组织部：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1.选派驻村第一书记和工作队员并开展日常管理。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2.不定期督查驻村队员的三在村情况。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2.做好驻村干部的年度考核，并报送至县委组织部。</w:t>
            </w:r>
          </w:p>
        </w:tc>
      </w:tr>
      <w:tr w14:paraId="1BC35BE7">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92D7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五、生态环保（8项）</w:t>
            </w:r>
          </w:p>
        </w:tc>
      </w:tr>
      <w:tr w14:paraId="3BFBF4F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4D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3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A3236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4D314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78777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6C35F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9B764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C0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3.制定突发大气环境污染事件应急预案、重污染天气应急专项实施方案。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6.对企业事业单位和其他生产经营者的大气污染防治情况进行监督检查。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2.负责城市道路扬尘防治。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县交通运输委：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1.负责码头扬尘污染防治的行业监督管理。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2.负责未落实物料密闭运输扬尘污染防治要求的责令整改。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3.负责对机动车维修经营者的监督管理。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县发展改革委：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1.开展大气污染防治法律法规宣传。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4.参与大气污染整治有关矛盾纠纷调解。</w:t>
            </w:r>
          </w:p>
        </w:tc>
      </w:tr>
      <w:tr w14:paraId="0EA567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E6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2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CD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270EB9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04E1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县卫生健康委</w:t>
            </w:r>
          </w:p>
          <w:p w14:paraId="789A0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0C832C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2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1.牵头开展水污染防治法律法规宣传，对水污染防治实施统一监督管理。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2.组织检测网络，统一规划、设置水环境质量监测站（点），统一开展水环境质量监测。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3.开展环境保护监督检查，依法查处违法行为。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4.对执法、巡查等相关人员开展知识培训和业务指导。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5.建立巡查机制，开展定期巡查，受理投诉举报并查证。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6.牵头开展入河排污口的排查整治工作。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7.完成集中式水源地规范化建设和管理。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8.负责新建、改造农村排水管网，农村生活污水处理设施运行监督管理。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1.负责城镇规划区污水零直排建设。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2.负责新建、改造城镇排水管网，生活污水处理设施运行监督管理。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4.指导督促清理河流水面漂浮物。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5.每季度向社会公开辖区内城市供水厂出水水质状况信息。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6.完成交办入河排污口的整治工作。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2.每季度向社会公开辖区内城市用户水龙头出水安全状况信息。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3.完成医疗机构的污水零直排建设。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1.对渔业养殖水域污染情况进行监测。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2.污染渔业养殖水域环境造成渔业损失的调查处理。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38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1.开展辖区水环境保护宣传。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3.参与检查、执法现场秩序维护。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4.督促、指导企事业单位或其他生产经营者开展排污许可登记备案工作。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5.参与水污染整治有关矛盾纠纷调解。</w:t>
            </w:r>
          </w:p>
        </w:tc>
      </w:tr>
      <w:tr w14:paraId="548A9A7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90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27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C8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0374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22281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59D8E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县交通运输委</w:t>
            </w:r>
          </w:p>
          <w:p w14:paraId="5835F9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p w14:paraId="75343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4E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1.牵头开展噪声污染防治相关法律法规宣传。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2.负责拟订噪声污染防治规划和声环境功能区划分方案。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3.负责对噪声污染防治年度目标任务落实情况进行检查、督促。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4.负责声环境质量监测网络并组织监测建设，定期公布声环境质量状况。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6.负责环境噪声污染防治监督管理。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2.负责查处噪声敏感建筑物集中区域使用高音广播喇叭的违法行为。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5.负责查处其他违反法律规定造成社会生活噪声污染的违法行为。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F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1.开展噪声污染防治法律法规宣传。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2.结合日常工作开展噪声污染日常巡查、先期处置，发现问题上报。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3.协助主管部门开展监督检查。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4.参与噪声污染整治有关矛盾纠纷调解。</w:t>
            </w:r>
          </w:p>
        </w:tc>
      </w:tr>
      <w:tr w14:paraId="7200604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BD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4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3D5BC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2BED4D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0FA51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5694A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1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1.牵头开展土壤及固体废物污染防治相关法律法规宣传。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2.负责组织实施“绿地行动”相关工作。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3.负责对土壤生态环境保护、污染地块污染防治和生态保护等工作的监督管理。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4.负责地下水污染防治监督管理。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5.负责重点建设用地安全利用、农用地土壤污染源头防控。</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6.负责固体废物、化学品、重金属等污染防治的监督管理。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8.牵头负责“无废城市”建设。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4.鼓励利于防止土壤污染农业耕作措施，支持畜禽粪便处理、利用设施的建设。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1.在职责范围内对土壤污染防治工作实施监督管理。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2.会同县生态环境局、县规划自然资源局对重点农用地地块进行监测。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E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1.开展土壤及固体废物污染防治法律法规宣传。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4.协助执行安全利用方案，落实种植结构调整、退耕休耕等措施风险管控措施。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5.开展农膜回收利用工作。</w:t>
            </w:r>
          </w:p>
        </w:tc>
      </w:tr>
      <w:tr w14:paraId="29869FA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2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5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9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7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1.承担生态环境领域风险隐患管理工作。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4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1.编制辖区突发环境事件应急预案。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2.配置必要的环境风险应急物资。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3.开展环境应急演练。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4.对辖区内环境风险防范情况进行检查。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5.收集、报告突发环境事件信息。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6.开展突发环境事件先期处置。</w:t>
            </w:r>
          </w:p>
        </w:tc>
      </w:tr>
      <w:tr w14:paraId="10DC72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F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9D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1.开展生态环境质量监测，加强应急监测。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2.开展污染源执法监测，督促企业开展自行监测。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2D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1.开展本辖区生态环境自动监测站点保护。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2.开展本辖区偏僻地方采样向导。</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3.开展自然水域异常时采样送检。</w:t>
            </w:r>
          </w:p>
        </w:tc>
      </w:tr>
      <w:tr w14:paraId="0636E2B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4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EC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EB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1.受理乡镇（街道）上报的疑似违法线索。</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0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1.巡查林木采伐、林草湿地占用情况，并及时制止、上报违法行为。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2.协助县林业局核查、整改违法采伐和占用林草湿地行为。</w:t>
            </w:r>
          </w:p>
        </w:tc>
      </w:tr>
      <w:tr w14:paraId="789184D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C8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DE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EC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FF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6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1.受理农村宅基地使用林地申请。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2.对拟使用林地进行现场查验。</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3.将农村宅基地拟使用林地情况在林地所在地村（居）民委员会进行公示后上报。</w:t>
            </w:r>
          </w:p>
        </w:tc>
      </w:tr>
      <w:tr w14:paraId="19EA6AA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367E1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六、城乡建设（6项）</w:t>
            </w:r>
          </w:p>
        </w:tc>
      </w:tr>
      <w:tr w14:paraId="344168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9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5</w:t>
            </w:r>
            <w:r>
              <w:rPr>
                <w:rFonts w:hint="eastAsia" w:ascii="Times New Roman" w:hAnsi="Times New Roman" w:eastAsia="方正仿宋_GBK" w:cs="Times New Roman"/>
                <w:b w:val="0"/>
                <w:bCs w:val="0"/>
                <w:snapToGrid w:val="0"/>
                <w:color w:val="auto"/>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E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E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05D8C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1.审核申请人家庭住房状况。</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2.将符合条件的申请人材料转县民政局。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3.对符合条件的申请人予以公示。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5.会同有关部门加强对廉租住房保障工作的监督检查并公布监督检查结果。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7.依法处理对以欺骗等不正当手段，取得审核同意或者获得廉租住房保障行为。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D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1.受理廉租住房保障家庭申请。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2.对申请人的困难情况、家庭住房状况是否符合规定条件进行初审，提出初审意见并张榜公布，将初审意见和申请材料一并报送县住房城乡建委。</w:t>
            </w:r>
          </w:p>
        </w:tc>
      </w:tr>
      <w:tr w14:paraId="0723FD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D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7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04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9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7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1.对本辖区限额以下村镇建设工程的建筑活动进行管理。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3.指导限额以下村镇建设工程开展竣工验收。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4.指导农村居民对存在安全隐患、防灾能力低的农村危房，进行修缮、加固、重建。</w:t>
            </w:r>
          </w:p>
        </w:tc>
      </w:tr>
      <w:tr w14:paraId="0FCC1B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D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B6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7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1.负责组织实施国有土地上房屋征收与补偿工作。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2.负责房屋征收与补偿的指导、监督和检查工作。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3.负责征收范围内国有土地上房屋征收与补偿工作。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4.负责国有土地上房屋征收补偿资金的使用和管理。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BB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1.开展征收摸底调查。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2.开展征收补偿政策宣传。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3.协助无证建筑的调查认定。</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4.开展思想动员和促征工作。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5.指导签订征收补偿协议。</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6.组织实施旧房拆除和拆除区域的安全监管。</w:t>
            </w:r>
          </w:p>
        </w:tc>
      </w:tr>
      <w:tr w14:paraId="5A87A80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F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6B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6F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07CB4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县人力社保局</w:t>
            </w:r>
          </w:p>
          <w:p w14:paraId="123C3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县公安局</w:t>
            </w:r>
          </w:p>
          <w:p w14:paraId="096A1D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5D4C6B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val="en-US" w:eastAsia="en-US" w:bidi="ar-SA"/>
              </w:rPr>
            </w:pPr>
            <w:r>
              <w:rPr>
                <w:rFonts w:hint="default" w:ascii="Times New Roman" w:hAnsi="Times New Roman" w:eastAsia="方正仿宋_GBK" w:cs="Times New Roman"/>
                <w:b w:val="0"/>
                <w:bCs w:val="0"/>
                <w:snapToGrid w:val="0"/>
                <w:color w:val="auto"/>
                <w:kern w:val="0"/>
                <w:sz w:val="21"/>
                <w:szCs w:val="21"/>
                <w:lang w:eastAsia="en-US" w:bidi="ar"/>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6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1.负责管理、监督和具体实施集体土地征收补偿安置的事务性工作。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2.负责指导乡镇（街道）开展辖区内集体土地征收补偿安置工作。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县人力社保局：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负责征地安置人员的基本养老保险和促进就业工作。</w:t>
            </w:r>
          </w:p>
          <w:p w14:paraId="36662E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负责被征地农村集体经济组织所在地居民户口信息提供和审核工作。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县级其他部门：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2A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1.开展集体土地征收补偿安置政策宣传、动员、信息公开公示。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3.开展征地人员安置对象的资格确认和安置对象名单初审。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4.开展征地过程中各类权属争议和矛盾纠纷的调解及信访回复。</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5.开展征地涉及的农村土地承包经营及承包经营合同管理，农村宅基地审核批准。</w:t>
            </w:r>
          </w:p>
        </w:tc>
      </w:tr>
      <w:tr w14:paraId="4C4C8EF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8A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85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1A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262227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5C8EA2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县林业局</w:t>
            </w:r>
          </w:p>
          <w:p w14:paraId="4AB28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县农业农村委</w:t>
            </w:r>
          </w:p>
          <w:p w14:paraId="18D4B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负有卫片图斑整</w:t>
            </w:r>
            <w:r>
              <w:rPr>
                <w:rFonts w:hint="default" w:ascii="Times New Roman" w:hAnsi="Times New Roman" w:eastAsia="方正仿宋_GBK" w:cs="Times New Roman"/>
                <w:b w:val="0"/>
                <w:bCs w:val="0"/>
                <w:snapToGrid w:val="0"/>
                <w:color w:val="auto"/>
                <w:spacing w:val="-6"/>
                <w:kern w:val="0"/>
                <w:sz w:val="21"/>
                <w:szCs w:val="21"/>
                <w:lang w:eastAsia="en-US" w:bidi="ar"/>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1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各行业主管部门：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1.收到上级部门图斑信息，指导乡镇（街道）开展核查。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2.分析研判图斑核查结果，根据职能职责进行分发。</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1.将图斑核查结果反馈至行业主管部门。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3.对整改后图斑进行巡查，防止反复。</w:t>
            </w:r>
          </w:p>
        </w:tc>
      </w:tr>
      <w:tr w14:paraId="0F7E1F4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80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FE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7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县经济信息委</w:t>
            </w:r>
          </w:p>
          <w:p w14:paraId="64741D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spacing w:val="-6"/>
                <w:kern w:val="0"/>
                <w:sz w:val="21"/>
                <w:szCs w:val="21"/>
                <w:lang w:eastAsia="en-US" w:bidi="ar"/>
              </w:rPr>
            </w:pPr>
            <w:r>
              <w:rPr>
                <w:rFonts w:hint="default" w:ascii="Times New Roman" w:hAnsi="Times New Roman" w:eastAsia="方正仿宋_GBK" w:cs="Times New Roman"/>
                <w:b w:val="0"/>
                <w:bCs w:val="0"/>
                <w:snapToGrid w:val="0"/>
                <w:color w:val="auto"/>
                <w:spacing w:val="-6"/>
                <w:kern w:val="0"/>
                <w:sz w:val="21"/>
                <w:szCs w:val="21"/>
                <w:lang w:eastAsia="en-US" w:bidi="ar"/>
              </w:rPr>
              <w:t>县规划自然资源局</w:t>
            </w:r>
          </w:p>
          <w:p w14:paraId="564D49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县住房城乡建委</w:t>
            </w:r>
          </w:p>
          <w:p w14:paraId="2B5533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县应急管理局</w:t>
            </w:r>
          </w:p>
          <w:p w14:paraId="15721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县市场监管局</w:t>
            </w:r>
          </w:p>
          <w:p w14:paraId="754A3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县消防救援局</w:t>
            </w:r>
          </w:p>
          <w:p w14:paraId="0C8D6B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6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县经济信息委：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1.负责指导企业按照国家规定生产电动自行车充换电设施。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2.负责督促电网企业做好电动自行车充换电设施接电服务工作。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1.负责将充换电设施相关内容纳入城区详细规划，保障充换电设施用地需求。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2.研究制定电动自行车停车配建标准，严格新建建设项目规划审批。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3.结合城市体检、老旧小区改造统筹做好电动自行车停车场所空间布局。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1.负责推动既有小区电动自行车充换电设施建设。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2.督促物业服务企业协助做好服务区域电动自行车充电安全防范。</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4.引导社会力量积极参与停放充电设施建设，降低充电服务费用。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依法开展生产安全事故调查处理。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县市场监管局：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2.牵头开展联合执法行动，加大违法违规案件曝光力度。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3.指导即时配送平台企业完善配送管理制度，强化安全教育培训。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1.开展宣传培训。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2.负责指导电动自行车充换电设施消防安全监管。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3.依法开展灭火救援和火灾事故调查处理。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4.落实举报投诉奖励制度。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73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1.开展电动自行车安全隐患警示宣传。</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2.配合相关部门开展辖区电动自行车停放隐患排查，建立台账。</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4.摸排电动自行车充电设施配备需求，上报相关部门。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5.协助县住房城乡建委开展电动自行车停放场所规范化建设。</w:t>
            </w:r>
          </w:p>
        </w:tc>
      </w:tr>
      <w:tr w14:paraId="0F58175B">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DB2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七、文化和旅游（4项）</w:t>
            </w:r>
          </w:p>
        </w:tc>
      </w:tr>
      <w:tr w14:paraId="53F0093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D8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4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D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1.协调全县重大电影活动。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2.对接电影放映公司实施惠民电影放映工程。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1.组织人员观看惠民电影。</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2.提供场地电源等保障服务。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3.维护现场秩序。</w:t>
            </w:r>
          </w:p>
        </w:tc>
      </w:tr>
      <w:tr w14:paraId="2629BB2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D6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A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A9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F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1.负责全县非物质文化遗产资源信息采录、整理和编辑工作。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2.负责非遗资源数据库的建立和管理。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3.建立完善非遗代表性项目名录体系、传承人管理体系、项目传承体系。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4.负责非遗项目策划、申报工作。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5.负责非遗项目名录、代表性传承人申报、保护、管理、服务工作。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6.负责对县内非遗保护和传承工作进行业务指导和培训。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94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1.开展辖区内非遗资源的普查、挖掘工作。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2.开展非遗代表性项目和代表性传承人申报工作。</w:t>
            </w:r>
          </w:p>
        </w:tc>
      </w:tr>
      <w:tr w14:paraId="453DF9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F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spacing w:val="-6"/>
                <w:kern w:val="0"/>
                <w:sz w:val="21"/>
                <w:szCs w:val="21"/>
                <w:lang w:eastAsia="en-US" w:bidi="ar"/>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7A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B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1.开展文物执法。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2.监管文物安全。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3.督促文物隐患整治。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1.开展文物保护宣传工作。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2.开展文物日常巡查，问题隐患上报。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3.开展负责文物保护标志、标识、安全公示牌统计上报。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4.开展文物受灾情况统计上报。</w:t>
            </w:r>
          </w:p>
        </w:tc>
      </w:tr>
      <w:tr w14:paraId="22BCEB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3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仿宋_GBK" w:cs="Times New Roman"/>
                <w:b w:val="0"/>
                <w:bCs w:val="0"/>
                <w:snapToGrid w:val="0"/>
                <w:color w:val="auto"/>
                <w:kern w:val="0"/>
                <w:sz w:val="21"/>
                <w:szCs w:val="21"/>
                <w:lang w:eastAsia="zh-CN"/>
              </w:rPr>
            </w:pPr>
            <w:r>
              <w:rPr>
                <w:rFonts w:hint="default" w:ascii="Times New Roman" w:hAnsi="Times New Roman" w:eastAsia="方正仿宋_GBK" w:cs="Times New Roman"/>
                <w:b w:val="0"/>
                <w:bCs w:val="0"/>
                <w:snapToGrid w:val="0"/>
                <w:color w:val="auto"/>
                <w:kern w:val="0"/>
                <w:sz w:val="21"/>
                <w:szCs w:val="21"/>
                <w:lang w:eastAsia="en-US" w:bidi="ar"/>
              </w:rPr>
              <w:t>6</w:t>
            </w:r>
            <w:r>
              <w:rPr>
                <w:rFonts w:hint="eastAsia" w:ascii="Times New Roman" w:hAnsi="Times New Roman" w:eastAsia="方正仿宋_GBK" w:cs="Times New Roman"/>
                <w:b w:val="0"/>
                <w:bCs w:val="0"/>
                <w:snapToGrid w:val="0"/>
                <w:color w:val="auto"/>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E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3B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9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BC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对外来流动演出、开业庆典演出、农村红白喜事演出开展巡访、巡查，发现违法线索及时上报。</w:t>
            </w:r>
          </w:p>
        </w:tc>
      </w:tr>
    </w:tbl>
    <w:p w14:paraId="204A57CA">
      <w:pPr>
        <w:pStyle w:val="2"/>
        <w:widowControl w:val="0"/>
        <w:kinsoku/>
        <w:autoSpaceDE/>
        <w:autoSpaceDN/>
        <w:adjustRightInd/>
        <w:snapToGrid/>
        <w:spacing w:before="0" w:after="0" w:line="240" w:lineRule="auto"/>
        <w:jc w:val="center"/>
        <w:textAlignment w:val="auto"/>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方正小标宋_GBK" w:hAnsi="宋体" w:eastAsia="方正小标宋_GBK" w:cs="方正小标宋_GBK"/>
          <w:b w:val="0"/>
          <w:snapToGrid/>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60B6C9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93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38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64A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黑体_GBK" w:cs="Times New Roman"/>
                <w:b w:val="0"/>
                <w:bCs w:val="0"/>
                <w:snapToGrid w:val="0"/>
                <w:color w:val="auto"/>
                <w:kern w:val="0"/>
                <w:sz w:val="21"/>
                <w:szCs w:val="21"/>
                <w:lang w:eastAsia="zh-CN"/>
              </w:rPr>
            </w:pPr>
            <w:r>
              <w:rPr>
                <w:rFonts w:hint="default" w:ascii="Times New Roman" w:hAnsi="Times New Roman" w:eastAsia="方正黑体_GBK" w:cs="Times New Roman"/>
                <w:b w:val="0"/>
                <w:bCs w:val="0"/>
                <w:snapToGrid w:val="0"/>
                <w:color w:val="auto"/>
                <w:kern w:val="0"/>
                <w:sz w:val="21"/>
                <w:szCs w:val="21"/>
                <w:lang w:eastAsia="zh-CN" w:bidi="ar"/>
              </w:rPr>
              <w:t>承接部门及工作方式</w:t>
            </w:r>
          </w:p>
        </w:tc>
      </w:tr>
      <w:tr w14:paraId="1E60344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B43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snapToGrid w:val="0"/>
                <w:color w:val="auto"/>
                <w:kern w:val="0"/>
                <w:sz w:val="21"/>
                <w:szCs w:val="21"/>
                <w:u w:val="none"/>
                <w:lang w:eastAsia="en-US" w:bidi="ar"/>
              </w:rPr>
              <w:t>一、经济发展（13项）</w:t>
            </w:r>
          </w:p>
        </w:tc>
      </w:tr>
      <w:tr w14:paraId="201C4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96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C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1.加强动植物检疫，普及宣传外来入侵物种危害及防控知识。</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2.建立外来入侵物种监测网络。</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3.制定外来入侵物种应急预案，组织清除行动。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4.推广防治技术。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5.监管农业经营主体，联合相关部门执法。</w:t>
            </w:r>
          </w:p>
        </w:tc>
      </w:tr>
      <w:tr w14:paraId="2A1663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46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7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会同有关部门建立外来入侵物种普查制度，定期组织开展全国普查，掌握外来入侵物种的种类数量、分布范围、危害程度等情况，建立本地物种数据库。</w:t>
            </w:r>
          </w:p>
        </w:tc>
      </w:tr>
      <w:tr w14:paraId="75F77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7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1.购买社会化服务。委托三方机构开展水生动物疫病调查、检测等。</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2.建立县、乡镇（街道）渔业灾害病害以及水生动物疫情信息共享机制。</w:t>
            </w:r>
          </w:p>
        </w:tc>
      </w:tr>
      <w:tr w14:paraId="740E9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E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1.发布水产相关信息。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2.为养殖户提供技术培训、发放水产养殖技术宣传资料。</w:t>
            </w:r>
          </w:p>
        </w:tc>
      </w:tr>
      <w:tr w14:paraId="76A18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CA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4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1.实行分片区检疫。</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2.由县动物卫生监督所指派官方兽医实施。</w:t>
            </w:r>
          </w:p>
        </w:tc>
      </w:tr>
      <w:tr w14:paraId="4AA6F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A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A9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17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2.建立县、乡镇（街道）动物疫情信息共享机制。</w:t>
            </w:r>
          </w:p>
        </w:tc>
      </w:tr>
      <w:tr w14:paraId="27812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5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E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C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1.开展畜牧品种资源的调查、收集、整理、保护和开发利用。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2.开展畜牧新品种、新品系的引进、试验工作。</w:t>
            </w:r>
          </w:p>
        </w:tc>
      </w:tr>
      <w:tr w14:paraId="029802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FB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EC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3.培训和指导乡镇（街道）技术人员开展规模以下畜禽粪污资源化利用。</w:t>
            </w:r>
          </w:p>
          <w:p w14:paraId="3EDE8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bidi="ar"/>
              </w:rPr>
            </w:pPr>
            <w:r>
              <w:rPr>
                <w:rFonts w:hint="default" w:ascii="Times New Roman" w:hAnsi="Times New Roman" w:eastAsia="方正仿宋_GBK" w:cs="Times New Roman"/>
                <w:b w:val="0"/>
                <w:bCs w:val="0"/>
                <w:snapToGrid w:val="0"/>
                <w:color w:val="auto"/>
                <w:kern w:val="0"/>
                <w:sz w:val="21"/>
                <w:szCs w:val="21"/>
                <w:lang w:eastAsia="en-US" w:bidi="ar"/>
              </w:rPr>
              <w:t>县生态环境局：</w:t>
            </w:r>
          </w:p>
          <w:p w14:paraId="4B4398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负责对规模以下畜禽养殖废弃物排放情况进行监督检查，依法查处违法排放行为，确保养殖废弃物综合利用符合环境保护要求。</w:t>
            </w:r>
          </w:p>
        </w:tc>
      </w:tr>
      <w:tr w14:paraId="68483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2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0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1.制定年度农机安全生产监督检查方案，明确检查重点、频次及责任分工。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3.对乡镇（街道）农机安全资料清单开展检查。</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4.召开农机安全工作会议。</w:t>
            </w:r>
          </w:p>
        </w:tc>
      </w:tr>
      <w:tr w14:paraId="5430A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AE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9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负责国家二级保护野生植物（农业类）采集的初审工作。</w:t>
            </w:r>
          </w:p>
        </w:tc>
      </w:tr>
      <w:tr w14:paraId="5CC7B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2E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1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C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1.购买社会化服务，委托三方机构组织实施。</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2.建立县、乡镇（街道）水产养殖病害防治及水生动物疫情信息共享机制。</w:t>
            </w:r>
          </w:p>
        </w:tc>
      </w:tr>
      <w:tr w14:paraId="18919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2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0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1.受理取水申请，审核相关材料。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2.建立取水许可档案，定期更新取水台账系统。</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3.对纳入许可管理的单位实施年度取水计划管理，监测实施取水量。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5.根据水源变化或政策要求，核减或限制取水量，处理许可证延续、注销等事项。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6.向取水单位普及节水技术，推广水平衡测试，协助完成水资源论证。</w:t>
            </w:r>
          </w:p>
        </w:tc>
      </w:tr>
      <w:tr w14:paraId="42CF7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4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1.负责集体土地所有权权属调查与确认。</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2.受理与审核农村集体经济组织提交的登记申请材料。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3.颁发《不动产权证书》及建立集体土地所有权登记档案。</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4.开展土地管理法律法规和政策宣传。</w:t>
            </w:r>
          </w:p>
        </w:tc>
      </w:tr>
      <w:tr w14:paraId="314B87A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63A3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二、民生服务（</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12</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0A354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3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E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D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1.核实是否存在违规领取的高龄津贴现象。</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2.向乡镇提供追缴违规领取的高龄津贴名单。</w:t>
            </w:r>
          </w:p>
        </w:tc>
      </w:tr>
      <w:tr w14:paraId="605A0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3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B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法律法规条款已失效，不再开展此项工作。</w:t>
            </w:r>
          </w:p>
        </w:tc>
      </w:tr>
      <w:tr w14:paraId="6F8D0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3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A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EF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承接部门：县卫生健康委、县财政局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2.乡镇政府、街道办事处协同县卫生健康委、县财政局追回超领、冒领的扶助资金。</w:t>
            </w:r>
          </w:p>
        </w:tc>
      </w:tr>
      <w:tr w14:paraId="18D925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3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5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76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根据优化生育政策要求，不再开展此项工作。</w:t>
            </w:r>
          </w:p>
        </w:tc>
      </w:tr>
      <w:tr w14:paraId="6178C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7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4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负责发放避孕药具。</w:t>
            </w:r>
          </w:p>
        </w:tc>
      </w:tr>
      <w:tr w14:paraId="52971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B6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E8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03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1.严格遵从计划生育重要时间节点的上级文件要求，开展相关宣传服务活动。</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2.认真传达贯彻上级文件要求，指导乡镇协同开展相关服务活动。</w:t>
            </w:r>
          </w:p>
        </w:tc>
      </w:tr>
      <w:tr w14:paraId="00A1E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14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trike w:val="0"/>
                <w:dstrike w:val="0"/>
                <w:snapToGrid w:val="0"/>
                <w:color w:val="auto"/>
                <w:kern w:val="0"/>
                <w:sz w:val="21"/>
                <w:szCs w:val="21"/>
                <w:lang w:eastAsia="en-US"/>
              </w:rPr>
            </w:pPr>
            <w:r>
              <w:rPr>
                <w:rFonts w:hint="default" w:ascii="Times New Roman" w:hAnsi="Times New Roman" w:eastAsia="方正仿宋_GBK" w:cs="Times New Roman"/>
                <w:b w:val="0"/>
                <w:bCs w:val="0"/>
                <w:strike w:val="0"/>
                <w:dstrike w:val="0"/>
                <w:snapToGrid w:val="0"/>
                <w:color w:val="auto"/>
                <w:kern w:val="0"/>
                <w:sz w:val="21"/>
                <w:szCs w:val="21"/>
                <w:lang w:eastAsia="en-US" w:bidi="ar"/>
              </w:rPr>
              <w:t>20</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7CEABB6B">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50B5B597">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负责就业帮扶培训政策宣传、人员摸排及培训。</w:t>
            </w:r>
          </w:p>
        </w:tc>
      </w:tr>
      <w:tr w14:paraId="35608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B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21</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132DD0E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54D46731">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负责创业实体信息及就业务工信息统计工作。</w:t>
            </w:r>
          </w:p>
        </w:tc>
      </w:tr>
      <w:tr w14:paraId="734CC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6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22</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4404C826">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07BABB99">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负责受理、核实住院费用报销申请并办理相关业务。</w:t>
            </w:r>
          </w:p>
        </w:tc>
      </w:tr>
      <w:tr w14:paraId="7A82B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B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d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dstrike w:val="0"/>
                <w:snapToGrid w:val="0"/>
                <w:color w:val="auto"/>
                <w:kern w:val="0"/>
                <w:sz w:val="21"/>
                <w:szCs w:val="21"/>
                <w:lang w:eastAsia="en-US" w:bidi="ar"/>
              </w:rPr>
              <w:t>23</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3D4CA63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6A8C4E1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承接部门：县医保局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负责城乡居民基本医疗保险已缴费人员统计。</w:t>
            </w:r>
          </w:p>
        </w:tc>
      </w:tr>
      <w:tr w14:paraId="7434E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24</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20B37651">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73673925">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承接部门：县文化旅游委</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负责开设巾帼夜校及课程。</w:t>
            </w:r>
          </w:p>
        </w:tc>
      </w:tr>
      <w:tr w14:paraId="322670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strike w:val="0"/>
                <w:snapToGrid w:val="0"/>
                <w:color w:val="auto"/>
                <w:kern w:val="0"/>
                <w:sz w:val="21"/>
                <w:szCs w:val="21"/>
                <w:lang w:val="en-US" w:eastAsia="en-US" w:bidi="ar-SA"/>
              </w:rPr>
            </w:pPr>
            <w:r>
              <w:rPr>
                <w:rFonts w:hint="default" w:ascii="Times New Roman" w:hAnsi="Times New Roman" w:eastAsia="方正仿宋_GBK" w:cs="Times New Roman"/>
                <w:b w:val="0"/>
                <w:bCs w:val="0"/>
                <w:strike w:val="0"/>
                <w:snapToGrid w:val="0"/>
                <w:color w:val="auto"/>
                <w:kern w:val="0"/>
                <w:sz w:val="21"/>
                <w:szCs w:val="21"/>
                <w:lang w:eastAsia="en-US" w:bidi="ar"/>
              </w:rPr>
              <w:t>25</w:t>
            </w:r>
          </w:p>
        </w:tc>
        <w:tc>
          <w:tcPr>
            <w:tcW w:w="4990" w:type="dxa"/>
            <w:tcBorders>
              <w:top w:val="single" w:color="000000" w:sz="4" w:space="0"/>
              <w:left w:val="single" w:color="000000" w:sz="4" w:space="0"/>
              <w:bottom w:val="single" w:color="000000" w:sz="4" w:space="0"/>
              <w:right w:val="single" w:color="000000" w:sz="4" w:space="0"/>
            </w:tcBorders>
            <w:shd w:val="clear"/>
            <w:vAlign w:val="center"/>
          </w:tcPr>
          <w:p w14:paraId="520EEB28">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vAlign w:val="center"/>
          </w:tcPr>
          <w:p w14:paraId="5C36EF7F">
            <w:pPr>
              <w:spacing w:line="300" w:lineRule="exact"/>
              <w:textAlignment w:val="auto"/>
              <w:rPr>
                <w:rFonts w:hint="default" w:ascii="Times New Roman" w:hAnsi="Times New Roman" w:eastAsia="方正仿宋_GBK" w:cs="Times New Roman"/>
                <w:snapToGrid w:val="0"/>
                <w:color w:val="000000"/>
                <w:kern w:val="0"/>
                <w:sz w:val="21"/>
                <w:szCs w:val="21"/>
                <w:lang w:val="en-US" w:eastAsia="en-US" w:bidi="ar-SA"/>
              </w:rPr>
            </w:pPr>
            <w:r>
              <w:rPr>
                <w:rFonts w:hint="eastAsia" w:ascii="Times New Roman" w:hAnsi="Times New Roman" w:eastAsia="方正仿宋_GBK" w:cs="Times New Roman"/>
                <w:color w:val="auto"/>
                <w:sz w:val="21"/>
                <w:szCs w:val="21"/>
                <w:lang w:bidi="ar"/>
              </w:rPr>
              <w:t>承接部门：县人力社保局</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工作方式：</w:t>
            </w:r>
            <w:r>
              <w:rPr>
                <w:rFonts w:hint="default" w:ascii="Times New Roman" w:hAnsi="Times New Roman" w:eastAsia="方正仿宋_GBK" w:cs="Times New Roman"/>
                <w:color w:val="auto"/>
                <w:sz w:val="21"/>
                <w:szCs w:val="21"/>
                <w:lang w:bidi="ar"/>
              </w:rPr>
              <w:br w:type="textWrapping"/>
            </w:r>
            <w:r>
              <w:rPr>
                <w:rFonts w:hint="eastAsia" w:ascii="Times New Roman" w:hAnsi="Times New Roman" w:eastAsia="方正仿宋_GBK" w:cs="Times New Roman"/>
                <w:color w:val="auto"/>
                <w:sz w:val="21"/>
                <w:szCs w:val="21"/>
                <w:lang w:bidi="ar"/>
              </w:rPr>
              <w:t>开展三峡技校招生宣传，完成招生入学。</w:t>
            </w:r>
          </w:p>
        </w:tc>
      </w:tr>
      <w:tr w14:paraId="77E5F0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23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三、平安法治（1</w:t>
            </w:r>
            <w:r>
              <w:rPr>
                <w:rFonts w:hint="eastAsia" w:ascii="Times New Roman" w:hAnsi="Times New Roman" w:eastAsia="方正黑体_GBK" w:cs="Times New Roman"/>
                <w:b w:val="0"/>
                <w:bCs w:val="0"/>
                <w:i w:val="0"/>
                <w:iCs w:val="0"/>
                <w:strike w:val="0"/>
                <w:dstrike w:val="0"/>
                <w:snapToGrid w:val="0"/>
                <w:color w:val="auto"/>
                <w:kern w:val="0"/>
                <w:sz w:val="21"/>
                <w:szCs w:val="21"/>
                <w:u w:val="none"/>
                <w:lang w:val="en-US" w:eastAsia="zh-CN" w:bidi="ar"/>
              </w:rPr>
              <w:t>2</w:t>
            </w: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项）</w:t>
            </w:r>
          </w:p>
        </w:tc>
      </w:tr>
      <w:tr w14:paraId="2F4AC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96F1F0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B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3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负责对违反《基本农田保护条例》规定，破坏或者擅自改变基本农田保护区标志的行为，开展立案、调查、处罚、回访。</w:t>
            </w:r>
          </w:p>
        </w:tc>
      </w:tr>
      <w:tr w14:paraId="743E9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A2E2DC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0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D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负责烟花爆竹经营（零售）许可证换证现场核查。</w:t>
            </w:r>
          </w:p>
        </w:tc>
      </w:tr>
      <w:tr w14:paraId="5F619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B079C2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BE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负责对生产经营单位消除重大事故隐患开展监督检查。</w:t>
            </w:r>
          </w:p>
        </w:tc>
      </w:tr>
      <w:tr w14:paraId="3B06E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A199708">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6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C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承接部门：县公安局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负责摩托车、人力三轮车、残疾人机动轮椅及装配动力装置的无牌无证车辆管理整治工作。</w:t>
            </w:r>
          </w:p>
        </w:tc>
      </w:tr>
      <w:tr w14:paraId="47A85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8BE728B">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7D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E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承接部门：县卫生健康委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对销售无卫生许可批准文件的涉及饮用水卫生安全的产品的行为，开展立案、调查、处罚、回访。</w:t>
            </w:r>
          </w:p>
        </w:tc>
      </w:tr>
      <w:tr w14:paraId="19661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F9069BE">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6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EA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承接部门：县民政局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对制造、销售封建迷信殡葬用品的行为，开展立案、调查、处罚、回访。</w:t>
            </w:r>
          </w:p>
        </w:tc>
      </w:tr>
      <w:tr w14:paraId="4A958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24F2702">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1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9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承接部门：县司法局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开展法律援助指导监督和组织实施工作。</w:t>
            </w:r>
          </w:p>
        </w:tc>
      </w:tr>
      <w:tr w14:paraId="6B957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00EBB95">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6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B9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派执法人员现场检查，依法做出处罚决定。</w:t>
            </w:r>
          </w:p>
        </w:tc>
      </w:tr>
      <w:tr w14:paraId="58852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42A2BEC">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C1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BE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承接部门：县消防救援局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1.协调选址建设微型消防站。</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2.配备相关消防设施设备、人员等。</w:t>
            </w:r>
          </w:p>
        </w:tc>
      </w:tr>
      <w:tr w14:paraId="3C0DE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80B6A78">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A4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61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对娱乐场所未在显著位置悬挂娱乐经营许可证、未成年人禁入或者限入标志以及标志未注明举报电话的行为，开展立案、调查、处罚、回访。</w:t>
            </w:r>
          </w:p>
        </w:tc>
      </w:tr>
      <w:tr w14:paraId="3611DE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6FC84ED">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3E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4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承接部门：县文化旅游委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对歌舞娱乐场所违反《娱乐场所管理条例》规定接纳未成年人的行为，开展立案、调查、处罚、回访。</w:t>
            </w:r>
          </w:p>
        </w:tc>
      </w:tr>
      <w:tr w14:paraId="099D0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207F5B4">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1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承接部门：县应急管理局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负责对烟花爆竹零售店进行初审、终审及许可证办理。</w:t>
            </w:r>
          </w:p>
        </w:tc>
      </w:tr>
      <w:tr w14:paraId="6470872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1E1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四、乡村振兴（1项）</w:t>
            </w:r>
          </w:p>
        </w:tc>
      </w:tr>
      <w:tr w14:paraId="02D00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A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C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8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落实党中央为基层减负有关要求，不再开展此项工作。</w:t>
            </w:r>
          </w:p>
        </w:tc>
      </w:tr>
      <w:tr w14:paraId="5F7A8C4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436B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五、生态环保（9项）</w:t>
            </w:r>
          </w:p>
        </w:tc>
      </w:tr>
      <w:tr w14:paraId="0FDA9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9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7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E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1.将符合纳入台账管理条件的工业固体废物纳入台账管理，作好企业守法培训。</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2.对涉工业固体废物的违法行为依法进行立案查处。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0978A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6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8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2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2.按规定对水质进行采样监测。</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3.对涉集中式饮用水源地的违法行为进行立案查处。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4.涉嫌刑事违法的依法移送县公安部门追究刑事责任。</w:t>
            </w:r>
          </w:p>
        </w:tc>
      </w:tr>
      <w:tr w14:paraId="22DD3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7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仿宋_GBK" w:cs="Times New Roman"/>
                <w:b w:val="0"/>
                <w:bCs w:val="0"/>
                <w:snapToGrid w:val="0"/>
                <w:color w:val="auto"/>
                <w:kern w:val="0"/>
                <w:sz w:val="21"/>
                <w:szCs w:val="21"/>
                <w:lang w:val="en-US" w:eastAsia="zh-CN"/>
              </w:rPr>
            </w:pPr>
            <w:r>
              <w:rPr>
                <w:rFonts w:hint="eastAsia" w:ascii="Times New Roman" w:hAnsi="Times New Roman" w:eastAsia="方正仿宋_GBK" w:cs="Times New Roman"/>
                <w:b w:val="0"/>
                <w:bCs w:val="0"/>
                <w:snapToGrid w:val="0"/>
                <w:color w:val="auto"/>
                <w:kern w:val="0"/>
                <w:sz w:val="21"/>
                <w:szCs w:val="21"/>
                <w:lang w:val="en-US" w:eastAsia="zh-CN"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CB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1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承接部门：县生态环境局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2.对涉及噪声的违法行为依法进行立案查处。</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3.涉嫌刑事违法的依法移送县公安部门追究刑事责任。</w:t>
            </w:r>
          </w:p>
        </w:tc>
      </w:tr>
      <w:tr w14:paraId="24D222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0EA8265B">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4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F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对非法采砂行为开展巡查与整改。</w:t>
            </w:r>
          </w:p>
        </w:tc>
      </w:tr>
      <w:tr w14:paraId="59700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950AD40">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6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C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承接部门：县水利局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负责小型水库安全监督和防汛监督管理。</w:t>
            </w:r>
          </w:p>
        </w:tc>
      </w:tr>
      <w:tr w14:paraId="05DA2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4F795E0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D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57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1.负责采取林分改造、森林抚育等措施，落实公益林保护相关事项。</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2.负责聘请护林员开展公益林管护事项。</w:t>
            </w:r>
          </w:p>
        </w:tc>
      </w:tr>
      <w:tr w14:paraId="095932B5">
        <w:tblPrEx>
          <w:tblCellMar>
            <w:top w:w="0" w:type="dxa"/>
            <w:left w:w="108" w:type="dxa"/>
            <w:bottom w:w="0" w:type="dxa"/>
            <w:right w:w="108" w:type="dxa"/>
          </w:tblCellMar>
        </w:tblPrEx>
        <w:trPr>
          <w:cantSplit/>
          <w:trHeight w:val="63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2A21CE3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16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0B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1.负责受理林木采伐申请。</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2.负责实地核实、审批、公示林木采伐需求。</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3.负责办理发放林木采伐许可。</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4.负责林木采伐监管。</w:t>
            </w:r>
          </w:p>
        </w:tc>
      </w:tr>
      <w:tr w14:paraId="10714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752FDB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9C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6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承接部门：县林业局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1.负责监测林业有害生物。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2.负责检疫林业有害生物。</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3.负责防治林业有害生物工作。</w:t>
            </w:r>
          </w:p>
        </w:tc>
      </w:tr>
      <w:tr w14:paraId="4A8D08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277AC89">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42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B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承接部门：县农业农村委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接到报告后，动物卫生监督所指派官方兽医赶赴现场，核实情况并启动处置程序。</w:t>
            </w:r>
          </w:p>
        </w:tc>
      </w:tr>
      <w:tr w14:paraId="73B34F5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691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黑体_GBK" w:cs="Times New Roman"/>
                <w:b w:val="0"/>
                <w:bCs w:val="0"/>
                <w:i w:val="0"/>
                <w:iCs w:val="0"/>
                <w:strike w:val="0"/>
                <w:dstrike w:val="0"/>
                <w:snapToGrid w:val="0"/>
                <w:color w:val="auto"/>
                <w:kern w:val="0"/>
                <w:sz w:val="21"/>
                <w:szCs w:val="21"/>
                <w:u w:val="none"/>
                <w:lang w:eastAsia="en-US" w:bidi="ar"/>
              </w:rPr>
              <w:t>六、城乡建设（5项）</w:t>
            </w:r>
          </w:p>
        </w:tc>
      </w:tr>
      <w:tr w14:paraId="36A3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1C71E831">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A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3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承接部门：县规划自然资源局</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承担全县集体土地征收补偿安置具体实施的事务性工作。</w:t>
            </w:r>
          </w:p>
        </w:tc>
      </w:tr>
      <w:tr w14:paraId="64C71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59666DEE">
            <w:pPr>
              <w:spacing w:beforeLines="0" w:afterLines="0"/>
              <w:jc w:val="center"/>
              <w:rPr>
                <w:rFonts w:hint="default"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F3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34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按照规定开展扩建、改建各类老旧小区和市政基础设施工程质量监督管理。</w:t>
            </w:r>
          </w:p>
        </w:tc>
      </w:tr>
      <w:tr w14:paraId="5E086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35BFF78D">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EC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按照相关规定开展房屋安全评估。</w:t>
            </w:r>
          </w:p>
        </w:tc>
      </w:tr>
      <w:tr w14:paraId="439B9E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7DCC5423">
            <w:pPr>
              <w:spacing w:beforeLines="0" w:afterLines="0"/>
              <w:jc w:val="center"/>
              <w:rPr>
                <w:rFonts w:hint="eastAsia" w:ascii="Times New Roman" w:hAnsi="Times New Roman" w:eastAsia="Times New Roman" w:cs="Arial"/>
                <w:snapToGrid w:val="0"/>
                <w:color w:val="000000"/>
                <w:kern w:val="0"/>
                <w:sz w:val="20"/>
                <w:szCs w:val="24"/>
                <w:lang w:val="en-US" w:eastAsia="zh-CN" w:bidi="ar-SA"/>
              </w:rPr>
            </w:pPr>
            <w:r>
              <w:rPr>
                <w:rFonts w:hint="eastAsia" w:ascii="Times New Roman" w:hAnsi="Times New Roman" w:eastAsia="Times New Roman"/>
                <w:color w:val="000000"/>
                <w:sz w:val="20"/>
                <w:szCs w:val="24"/>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开展农村住房安全鉴定评定工作</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B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按照规定开展农村住房安全鉴定评定工作。</w:t>
            </w:r>
          </w:p>
        </w:tc>
      </w:tr>
      <w:tr w14:paraId="3EFA4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vAlign w:val="center"/>
          </w:tcPr>
          <w:p w14:paraId="68F26171">
            <w:pPr>
              <w:spacing w:beforeLines="0" w:afterLines="0"/>
              <w:jc w:val="center"/>
              <w:rPr>
                <w:rFonts w:hint="default" w:ascii="Times New Roman" w:hAnsi="Times New Roman" w:eastAsia="Times New Roman" w:cs="Arial"/>
                <w:snapToGrid w:val="0"/>
                <w:color w:val="000000"/>
                <w:kern w:val="0"/>
                <w:sz w:val="20"/>
                <w:szCs w:val="24"/>
                <w:lang w:val="en-US" w:eastAsia="en-US" w:bidi="ar-SA"/>
              </w:rPr>
            </w:pPr>
            <w:r>
              <w:rPr>
                <w:rFonts w:hint="eastAsia" w:ascii="Times New Roman" w:hAnsi="Times New Roman" w:eastAsia="Times New Roman"/>
                <w:color w:val="000000"/>
                <w:sz w:val="20"/>
                <w:szCs w:val="24"/>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9A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3D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auto"/>
                <w:kern w:val="0"/>
                <w:sz w:val="21"/>
                <w:szCs w:val="21"/>
                <w:lang w:eastAsia="en-US"/>
              </w:rPr>
            </w:pPr>
            <w:r>
              <w:rPr>
                <w:rFonts w:hint="default" w:ascii="Times New Roman" w:hAnsi="Times New Roman" w:eastAsia="方正仿宋_GBK" w:cs="Times New Roman"/>
                <w:b w:val="0"/>
                <w:bCs w:val="0"/>
                <w:snapToGrid w:val="0"/>
                <w:color w:val="auto"/>
                <w:kern w:val="0"/>
                <w:sz w:val="21"/>
                <w:szCs w:val="21"/>
                <w:lang w:eastAsia="en-US" w:bidi="ar"/>
              </w:rPr>
              <w:t>承接部门：县住房城乡建委</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工作方式：</w:t>
            </w:r>
            <w:r>
              <w:rPr>
                <w:rFonts w:hint="default" w:ascii="Times New Roman" w:hAnsi="Times New Roman" w:eastAsia="方正仿宋_GBK" w:cs="Times New Roman"/>
                <w:b w:val="0"/>
                <w:bCs w:val="0"/>
                <w:snapToGrid w:val="0"/>
                <w:color w:val="auto"/>
                <w:kern w:val="0"/>
                <w:sz w:val="21"/>
                <w:szCs w:val="21"/>
                <w:lang w:eastAsia="en-US" w:bidi="ar"/>
              </w:rPr>
              <w:br w:type="textWrapping"/>
            </w:r>
            <w:r>
              <w:rPr>
                <w:rFonts w:hint="default" w:ascii="Times New Roman" w:hAnsi="Times New Roman" w:eastAsia="方正仿宋_GBK" w:cs="Times New Roman"/>
                <w:b w:val="0"/>
                <w:bCs w:val="0"/>
                <w:snapToGrid w:val="0"/>
                <w:color w:val="auto"/>
                <w:kern w:val="0"/>
                <w:sz w:val="21"/>
                <w:szCs w:val="21"/>
                <w:lang w:eastAsia="en-US" w:bidi="ar"/>
              </w:rPr>
              <w:t>开展自建房安全等级鉴定。</w:t>
            </w:r>
          </w:p>
        </w:tc>
      </w:tr>
    </w:tbl>
    <w:p w14:paraId="6528F7F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AFF0">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E5B3E9">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E5B3E9">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24D68">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B35C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3274D0"/>
    <w:rsid w:val="04381C1F"/>
    <w:rsid w:val="0506170D"/>
    <w:rsid w:val="0628714E"/>
    <w:rsid w:val="06997DBD"/>
    <w:rsid w:val="0A981C12"/>
    <w:rsid w:val="0D072C14"/>
    <w:rsid w:val="0E4D2676"/>
    <w:rsid w:val="0F571509"/>
    <w:rsid w:val="17CE5830"/>
    <w:rsid w:val="1D8A1210"/>
    <w:rsid w:val="1EE11F53"/>
    <w:rsid w:val="20483780"/>
    <w:rsid w:val="21071A69"/>
    <w:rsid w:val="27A61CD6"/>
    <w:rsid w:val="2BEC4909"/>
    <w:rsid w:val="2C025B09"/>
    <w:rsid w:val="2E006A7C"/>
    <w:rsid w:val="2FBB3DEE"/>
    <w:rsid w:val="325706BD"/>
    <w:rsid w:val="34632611"/>
    <w:rsid w:val="34B1049E"/>
    <w:rsid w:val="36DD5AE8"/>
    <w:rsid w:val="38FE5C7B"/>
    <w:rsid w:val="39096AFA"/>
    <w:rsid w:val="393B1EAF"/>
    <w:rsid w:val="3F5605BF"/>
    <w:rsid w:val="44D30B0A"/>
    <w:rsid w:val="46BF2EEE"/>
    <w:rsid w:val="491110C7"/>
    <w:rsid w:val="4A931CFB"/>
    <w:rsid w:val="4BF10559"/>
    <w:rsid w:val="4DB02C62"/>
    <w:rsid w:val="506560F1"/>
    <w:rsid w:val="569C4206"/>
    <w:rsid w:val="59A651C3"/>
    <w:rsid w:val="5CE2128D"/>
    <w:rsid w:val="60D80C5E"/>
    <w:rsid w:val="62A72D5C"/>
    <w:rsid w:val="649B4C13"/>
    <w:rsid w:val="68D91796"/>
    <w:rsid w:val="73375008"/>
    <w:rsid w:val="767057F7"/>
    <w:rsid w:val="7C33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78</Words>
  <Characters>85</Characters>
  <Lines>1</Lines>
  <Paragraphs>1</Paragraphs>
  <TotalTime>3</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2025-07-31T14:04:44Z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69CB02CB099C4F2F83DAF729F5F03A15_12</vt:lpwstr>
  </property>
</Properties>
</file>