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丰都县湛普镇人民政府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关于公益性岗位拟聘用人员的公示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根据丰都县就业和人才中心《关于做好2025年高校毕业生就业专项公益性岗位开发管理工作的通知》（丰就发〔2025〕9号）文件规定，经公开招聘、现场面试、考察审核等程序，现将公益性岗位拟聘人员予以公示：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机构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湛普镇党的建设办公室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18315106785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反映人必须用真实姓名，反映情况必须真实具体，敢于负责。不允许借机捏造事实，泄愤报复或有意诬陷，否则将严肃处理。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现将人员名单公布如下：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胡杨，女，2003年6月生，22岁，重庆丰都人，大学本科学历；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熊波，男，2003年6月生，22岁，重庆丰都人，大学本科学历；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孙卓，女，2002年1月生，23岁，重庆丰都人，大学本科学历；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陶若寒，女，2001年1月生，24岁，重庆丰都人，大学本科学历。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丰都县湛普镇人民政府</w:t>
      </w:r>
    </w:p>
    <w:p>
      <w:pPr>
        <w:ind w:firstLine="320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2697"/>
    <w:rsid w:val="1B6A27AA"/>
    <w:rsid w:val="289B39CF"/>
    <w:rsid w:val="39E70570"/>
    <w:rsid w:val="445E2697"/>
    <w:rsid w:val="64933262"/>
    <w:rsid w:val="71B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重庆分公司</Company>
  <Pages>2</Pages>
  <Words>459</Words>
  <Characters>511</Characters>
  <Lines>0</Lines>
  <Paragraphs>0</Paragraphs>
  <TotalTime>3</TotalTime>
  <ScaleCrop>false</ScaleCrop>
  <LinksUpToDate>false</LinksUpToDate>
  <CharactersWithSpaces>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2025-08-01T07:28:00Z</dcterms:created>
  <dc:creator>Administrator</dc:creator>
  <cp:lastModifiedBy>Administrator</cp:lastModifiedBy>
  <dcterms:modified xsi:type="dcterms:W3CDTF">2025-08-20T09:16:14Z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6997C0AF7C944D72A4DF23B9BF7A83B0_11</vt:lpwstr>
  </property>
  <property fmtid="{D5CDD505-2E9C-101B-9397-08002B2CF9AE}" pid="4" name="KSOTemplateDocerSaveRecord">
    <vt:lpwstr>eyJoZGlkIjoiZjM2YWE1OGQ0N2MzMDNlNjdmYmUxNjkyZDMxYjIzOTciLCJ1c2VySWQiOiI2NzI2MzM0OTkifQ==</vt:lpwstr>
  </property>
</Properties>
</file>