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B9867">
      <w:pPr>
        <w:spacing w:line="594" w:lineRule="exact"/>
        <w:jc w:val="both"/>
        <w:rPr>
          <w:rFonts w:ascii="Times New Roman" w:hAnsi="Times New Roman" w:eastAsia="方正仿宋_GBK" w:cs="Times New Roman"/>
          <w:bCs/>
          <w:sz w:val="32"/>
          <w:szCs w:val="32"/>
        </w:rPr>
      </w:pPr>
    </w:p>
    <w:p w14:paraId="3C9059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丰都县兴义镇人民政府</w:t>
      </w:r>
    </w:p>
    <w:p w14:paraId="56C0BC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关于印发《</w:t>
      </w:r>
      <w:r>
        <w:rPr>
          <w:rFonts w:hint="eastAsia" w:ascii="Times New Roman" w:hAnsi="Times New Roman" w:eastAsia="方正小标宋_GBK" w:cs="Times New Roman"/>
          <w:bCs/>
          <w:sz w:val="44"/>
          <w:szCs w:val="44"/>
          <w:lang w:val="en-US" w:eastAsia="zh-CN"/>
        </w:rPr>
        <w:t>兴义</w:t>
      </w:r>
      <w:r>
        <w:rPr>
          <w:rFonts w:hint="default" w:ascii="Times New Roman" w:hAnsi="Times New Roman" w:eastAsia="方正小标宋_GBK" w:cs="Times New Roman"/>
          <w:bCs/>
          <w:sz w:val="44"/>
          <w:szCs w:val="44"/>
          <w:lang w:val="en-US" w:eastAsia="zh-CN"/>
        </w:rPr>
        <w:t>镇</w:t>
      </w:r>
      <w:r>
        <w:rPr>
          <w:rFonts w:hint="eastAsia" w:ascii="Times New Roman" w:hAnsi="Times New Roman" w:eastAsia="方正小标宋_GBK" w:cs="Times New Roman"/>
          <w:bCs/>
          <w:sz w:val="44"/>
          <w:szCs w:val="44"/>
          <w:lang w:val="en-US" w:eastAsia="zh-CN"/>
        </w:rPr>
        <w:t>（非）全日制</w:t>
      </w:r>
      <w:r>
        <w:rPr>
          <w:rFonts w:hint="default" w:ascii="Times New Roman" w:hAnsi="Times New Roman" w:eastAsia="方正小标宋_GBK" w:cs="Times New Roman"/>
          <w:bCs/>
          <w:sz w:val="44"/>
          <w:szCs w:val="44"/>
        </w:rPr>
        <w:t>公益性岗位人员管理制度</w:t>
      </w:r>
      <w:r>
        <w:rPr>
          <w:rFonts w:hint="default" w:ascii="Times New Roman" w:hAnsi="Times New Roman" w:eastAsia="方正小标宋_GBK" w:cs="Times New Roman"/>
          <w:bCs/>
          <w:sz w:val="44"/>
          <w:szCs w:val="44"/>
          <w:lang w:eastAsia="zh-CN"/>
        </w:rPr>
        <w:t>》的通知</w:t>
      </w:r>
    </w:p>
    <w:p w14:paraId="4BF17275">
      <w:pPr>
        <w:spacing w:line="600" w:lineRule="exact"/>
        <w:rPr>
          <w:rFonts w:hint="eastAsia" w:ascii="Times New Roman" w:hAnsi="Times New Roman" w:eastAsia="方正小标宋_GBK" w:cs="Times New Roman"/>
          <w:b w:val="0"/>
          <w:bCs/>
          <w:color w:val="000000"/>
          <w:sz w:val="44"/>
          <w:szCs w:val="44"/>
        </w:rPr>
      </w:pPr>
    </w:p>
    <w:p w14:paraId="4EA6BBED">
      <w:pPr>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各村（社区）、镇级各部门：</w:t>
      </w:r>
    </w:p>
    <w:p w14:paraId="4B6FA09D">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为进一步加强我镇全(非)日制公益性岗位人员管理，现印发《兴义镇（非）全日制公益性岗位人员管理制度》，请各村（社区）、镇级各部门遵照执行。</w:t>
      </w:r>
    </w:p>
    <w:p w14:paraId="6AC16A1C">
      <w:pPr>
        <w:pageBreakBefore w:val="0"/>
        <w:widowControl w:val="0"/>
        <w:kinsoku/>
        <w:wordWrap/>
        <w:overflowPunct/>
        <w:topLinePunct w:val="0"/>
        <w:autoSpaceDE/>
        <w:autoSpaceDN/>
        <w:bidi w:val="0"/>
        <w:adjustRightInd/>
        <w:snapToGrid/>
        <w:spacing w:after="0" w:line="570" w:lineRule="exact"/>
        <w:jc w:val="right"/>
        <w:textAlignment w:val="auto"/>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pPr>
    </w:p>
    <w:p w14:paraId="67091863">
      <w:pPr>
        <w:pageBreakBefore w:val="0"/>
        <w:widowControl w:val="0"/>
        <w:kinsoku/>
        <w:wordWrap/>
        <w:overflowPunct/>
        <w:topLinePunct w:val="0"/>
        <w:autoSpaceDE/>
        <w:autoSpaceDN/>
        <w:bidi w:val="0"/>
        <w:adjustRightInd/>
        <w:snapToGrid/>
        <w:spacing w:after="0" w:line="57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丰都</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县兴义</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镇人民政府</w:t>
      </w:r>
    </w:p>
    <w:p w14:paraId="75461ED6">
      <w:pPr>
        <w:pageBreakBefore w:val="0"/>
        <w:widowControl w:val="0"/>
        <w:kinsoku/>
        <w:wordWrap/>
        <w:overflowPunct/>
        <w:topLinePunct w:val="0"/>
        <w:autoSpaceDE/>
        <w:autoSpaceDN/>
        <w:bidi w:val="0"/>
        <w:adjustRightInd/>
        <w:snapToGrid/>
        <w:spacing w:after="0" w:line="570" w:lineRule="exact"/>
        <w:ind w:firstLine="5440" w:firstLineChars="1700"/>
        <w:jc w:val="both"/>
        <w:textAlignment w:val="auto"/>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 xml:space="preserve">    </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202</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5</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年</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9</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月</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23</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日</w:t>
      </w:r>
    </w:p>
    <w:p w14:paraId="2AF36E81">
      <w:pPr>
        <w:snapToGrid w:val="0"/>
        <w:spacing w:line="480" w:lineRule="exact"/>
        <w:ind w:firstLine="560"/>
        <w:rPr>
          <w:rFonts w:hint="default" w:ascii="Times New Roman" w:hAnsi="Times New Roman" w:eastAsia="方正仿宋_GBK" w:cs="Times New Roman"/>
          <w:kern w:val="0"/>
          <w:sz w:val="32"/>
          <w:szCs w:val="32"/>
          <w:lang w:val="en" w:eastAsia="zh-CN" w:bidi="ar-SA"/>
        </w:rPr>
      </w:pPr>
      <w:r>
        <w:rPr>
          <w:rFonts w:hint="eastAsia" w:ascii="Times New Roman" w:hAnsi="Times New Roman" w:eastAsia="方正仿宋_GBK" w:cs="Times New Roman"/>
          <w:kern w:val="0"/>
          <w:sz w:val="32"/>
          <w:szCs w:val="32"/>
          <w:lang w:val="en" w:eastAsia="zh-CN" w:bidi="ar-SA"/>
        </w:rPr>
        <w:t>（此件主动公开）</w:t>
      </w:r>
    </w:p>
    <w:p w14:paraId="7DD1B0A7">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Times New Roman" w:hAnsi="Times New Roman" w:eastAsia="方正小标宋_GBK" w:cs="Times New Roman"/>
          <w:sz w:val="44"/>
          <w:szCs w:val="44"/>
          <w:lang w:val="en-US" w:eastAsia="zh-CN"/>
        </w:rPr>
      </w:pPr>
    </w:p>
    <w:p w14:paraId="6743598E">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兴义</w:t>
      </w:r>
      <w:r>
        <w:rPr>
          <w:rFonts w:hint="default" w:ascii="Times New Roman" w:hAnsi="Times New Roman" w:eastAsia="方正小标宋_GBK" w:cs="Times New Roman"/>
          <w:sz w:val="44"/>
          <w:szCs w:val="44"/>
          <w:lang w:val="en-US" w:eastAsia="zh-CN"/>
        </w:rPr>
        <w:t>镇</w:t>
      </w:r>
      <w:r>
        <w:rPr>
          <w:rFonts w:hint="eastAsia" w:ascii="Times New Roman" w:hAnsi="Times New Roman" w:eastAsia="方正小标宋_GBK" w:cs="Times New Roman"/>
          <w:sz w:val="44"/>
          <w:szCs w:val="44"/>
          <w:lang w:val="en-US" w:eastAsia="zh-CN"/>
        </w:rPr>
        <w:t>（非）全日制</w:t>
      </w:r>
      <w:r>
        <w:rPr>
          <w:rFonts w:hint="default" w:ascii="Times New Roman" w:hAnsi="Times New Roman" w:eastAsia="方正小标宋_GBK" w:cs="Times New Roman"/>
          <w:sz w:val="44"/>
          <w:szCs w:val="44"/>
          <w:lang w:val="en-US" w:eastAsia="zh-CN"/>
        </w:rPr>
        <w:t>公益性岗位人员</w:t>
      </w:r>
      <w:r>
        <w:rPr>
          <w:rFonts w:hint="default" w:ascii="Times New Roman" w:hAnsi="Times New Roman" w:eastAsia="方正小标宋_GBK" w:cs="Times New Roman"/>
          <w:sz w:val="44"/>
          <w:szCs w:val="44"/>
          <w:lang w:val="en-US" w:eastAsia="zh-CN"/>
        </w:rPr>
        <w:br w:type="textWrapping"/>
      </w:r>
      <w:r>
        <w:rPr>
          <w:rFonts w:hint="default" w:ascii="Times New Roman" w:hAnsi="Times New Roman" w:eastAsia="方正小标宋_GBK" w:cs="Times New Roman"/>
          <w:sz w:val="44"/>
          <w:szCs w:val="44"/>
          <w:lang w:val="en-US" w:eastAsia="zh-CN"/>
        </w:rPr>
        <w:t>管理制度</w:t>
      </w:r>
    </w:p>
    <w:p w14:paraId="3A462EAB">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900" w:firstLineChars="300"/>
        <w:jc w:val="both"/>
        <w:textAlignment w:val="auto"/>
        <w:rPr>
          <w:rFonts w:hint="eastAsia" w:ascii="方正仿宋_GBK" w:hAnsi="方正仿宋_GBK" w:eastAsia="方正仿宋_GBK" w:cs="方正仿宋_GBK"/>
          <w:b/>
          <w:bCs/>
          <w:color w:val="auto"/>
          <w:sz w:val="30"/>
          <w:szCs w:val="30"/>
          <w:lang w:val="en-US" w:eastAsia="zh-CN"/>
        </w:rPr>
      </w:pPr>
    </w:p>
    <w:p w14:paraId="1F6D82EF">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900" w:firstLineChars="300"/>
        <w:jc w:val="both"/>
        <w:textAlignment w:val="auto"/>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一、总则</w:t>
      </w:r>
    </w:p>
    <w:p w14:paraId="267DCAE8">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（一）目的：为进一步规范（非）全日制公益性岗位人员的管理，充分发挥公益性岗位促进就业、服务社会的作用，保障（非）全日制公益性岗位人员的合法权益，特制定本管理制度。</w:t>
      </w:r>
    </w:p>
    <w:p w14:paraId="471C3A7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（二）适用范围：本制度适用于兴义镇各村（社区）开发设置并使用的所有（非）全日制公益性岗位人员。</w:t>
      </w:r>
      <w:bookmarkStart w:id="1" w:name="_GoBack"/>
      <w:bookmarkEnd w:id="1"/>
    </w:p>
    <w:p w14:paraId="606D3D12">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（三）管理原则：坚持“谁使用、谁管理、谁负责”的原则，明确各部门、各村（社区）在（非）全日制公益性岗位人员管理中的职责，确保岗位管理规范、有序。</w:t>
      </w:r>
    </w:p>
    <w:p w14:paraId="45195E55">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900" w:firstLineChars="300"/>
        <w:jc w:val="both"/>
        <w:textAlignment w:val="auto"/>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二、管理原则</w:t>
      </w:r>
    </w:p>
    <w:p w14:paraId="2256B706">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村（社区）是（非）全日制公益性岗位日常管理的责任主体，负责具体管理工作。村（社区）应当对使用的（非）全日制公益性岗位人员进行岗前技能和安全等培训，确定公益性岗位职责、工作时间等，制定相应的管理制度和考核奖惩办法、严格执行各项管理制度，做好（非）全日制公益性岗位的日常管理、工作及安全指导，每月至少开展一次</w:t>
      </w:r>
      <w:r>
        <w:rPr>
          <w:rFonts w:hint="eastAsia" w:ascii="方正仿宋_GBK" w:hAnsi="方正仿宋_GBK" w:eastAsia="方正仿宋_GBK" w:cs="方正仿宋_GBK"/>
          <w:b w:val="0"/>
          <w:bCs w:val="0"/>
          <w:kern w:val="2"/>
          <w:sz w:val="30"/>
          <w:szCs w:val="30"/>
          <w:lang w:val="en-US" w:eastAsia="zh-CN" w:bidi="ar-SA"/>
        </w:rPr>
        <w:t>（非）全日制</w:t>
      </w:r>
      <w:r>
        <w:rPr>
          <w:rFonts w:hint="eastAsia" w:ascii="方正仿宋_GBK" w:hAnsi="方正仿宋_GBK" w:eastAsia="方正仿宋_GBK" w:cs="方正仿宋_GBK"/>
          <w:sz w:val="30"/>
          <w:szCs w:val="30"/>
          <w:lang w:val="en-US" w:eastAsia="zh-CN"/>
        </w:rPr>
        <w:t>公益性岗位人员的实地作业检查、安全检查及资格核查，建立好</w:t>
      </w:r>
      <w:r>
        <w:rPr>
          <w:rFonts w:hint="eastAsia" w:ascii="方正仿宋_GBK" w:hAnsi="方正仿宋_GBK" w:eastAsia="方正仿宋_GBK" w:cs="方正仿宋_GBK"/>
          <w:b w:val="0"/>
          <w:bCs w:val="0"/>
          <w:kern w:val="2"/>
          <w:sz w:val="30"/>
          <w:szCs w:val="30"/>
          <w:lang w:val="en-US" w:eastAsia="zh-CN" w:bidi="ar-SA"/>
        </w:rPr>
        <w:t>（非）全日制</w:t>
      </w:r>
      <w:r>
        <w:rPr>
          <w:rFonts w:hint="eastAsia" w:ascii="方正仿宋_GBK" w:hAnsi="方正仿宋_GBK" w:eastAsia="方正仿宋_GBK" w:cs="方正仿宋_GBK"/>
          <w:sz w:val="30"/>
          <w:szCs w:val="30"/>
          <w:lang w:val="en-US" w:eastAsia="zh-CN"/>
        </w:rPr>
        <w:t>公益性岗位就业人员花名册、签到册，整理完善检查资料。镇级行业部门对</w:t>
      </w:r>
      <w:r>
        <w:rPr>
          <w:rFonts w:hint="eastAsia" w:ascii="方正仿宋_GBK" w:hAnsi="方正仿宋_GBK" w:eastAsia="方正仿宋_GBK" w:cs="方正仿宋_GBK"/>
          <w:b w:val="0"/>
          <w:bCs w:val="0"/>
          <w:kern w:val="2"/>
          <w:sz w:val="30"/>
          <w:szCs w:val="30"/>
          <w:lang w:val="en-US" w:eastAsia="zh-CN" w:bidi="ar-SA"/>
        </w:rPr>
        <w:t>（非）全日制</w:t>
      </w:r>
      <w:r>
        <w:rPr>
          <w:rFonts w:hint="eastAsia" w:ascii="方正仿宋_GBK" w:hAnsi="方正仿宋_GBK" w:eastAsia="方正仿宋_GBK" w:cs="方正仿宋_GBK"/>
          <w:sz w:val="30"/>
          <w:szCs w:val="30"/>
          <w:lang w:val="en-US" w:eastAsia="zh-CN"/>
        </w:rPr>
        <w:t>公益性岗位人员管理工作有监督责任。便民服务中心应不定期对公益性岗位“人岗一致性”性开展抽查督查，根据上级财政资金到位情况按时支付岗位补贴。产业服务中心、平安法治办和村镇建设服务中心对对应自来水管护、道路劝导和清扫保洁类公益性岗位出勤情况、人岗一致性、自来水管护（道路劝导、清扫保洁）情况和安全教育等进行监管。</w:t>
      </w:r>
    </w:p>
    <w:p w14:paraId="42574985">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900" w:firstLineChars="300"/>
        <w:jc w:val="both"/>
        <w:textAlignment w:val="auto"/>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三、公益性岗位考勤管理制度</w:t>
      </w:r>
    </w:p>
    <w:p w14:paraId="24A7B451">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lang w:val="en-US" w:eastAsia="zh-CN"/>
        </w:rPr>
        <w:t>（一）</w:t>
      </w:r>
      <w:r>
        <w:rPr>
          <w:rFonts w:hint="eastAsia" w:ascii="方正仿宋_GBK" w:hAnsi="方正仿宋_GBK" w:eastAsia="方正仿宋_GBK" w:cs="方正仿宋_GBK"/>
          <w:sz w:val="30"/>
          <w:szCs w:val="30"/>
          <w:highlight w:val="none"/>
          <w:lang w:val="en-US" w:eastAsia="zh-CN"/>
        </w:rPr>
        <w:t>统一上岗制度</w:t>
      </w:r>
    </w:p>
    <w:p w14:paraId="5349B638">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方正仿宋_GBK" w:hAnsi="方正仿宋_GBK" w:eastAsia="方正仿宋_GBK" w:cs="方正仿宋_GBK"/>
          <w:kern w:val="2"/>
          <w:sz w:val="30"/>
          <w:szCs w:val="30"/>
          <w:lang w:val="en-US" w:eastAsia="zh-CN" w:bidi="ar-SA"/>
        </w:rPr>
      </w:pPr>
      <w:r>
        <w:rPr>
          <w:rFonts w:hint="eastAsia" w:ascii="Times New Roman" w:hAnsi="Times New Roman" w:eastAsia="方正仿宋_GBK" w:cs="Times New Roman"/>
          <w:color w:val="auto"/>
          <w:sz w:val="32"/>
          <w:szCs w:val="32"/>
          <w:lang w:val="en-US" w:eastAsia="zh-CN"/>
        </w:rPr>
        <w:t>由各村（社区）非全日制按照每月出勤不少余17天，</w:t>
      </w:r>
      <w:r>
        <w:rPr>
          <w:rFonts w:hint="eastAsia" w:ascii="Times New Roman" w:hAnsi="Times New Roman" w:eastAsia="方正仿宋_GBK" w:cs="Times New Roman"/>
          <w:color w:val="auto"/>
          <w:sz w:val="32"/>
          <w:szCs w:val="32"/>
          <w:highlight w:val="none"/>
          <w:lang w:val="en-US" w:eastAsia="zh-CN"/>
        </w:rPr>
        <w:t>总出勤时长不低于38.64小时，全日制每月出勤不少余22天，每天6--8小时。</w:t>
      </w:r>
      <w:r>
        <w:rPr>
          <w:rFonts w:hint="eastAsia" w:ascii="方正仿宋_GBK" w:hAnsi="方正仿宋_GBK" w:eastAsia="方正仿宋_GBK" w:cs="方正仿宋_GBK"/>
          <w:sz w:val="30"/>
          <w:szCs w:val="30"/>
          <w:lang w:val="en-US" w:eastAsia="zh-CN"/>
        </w:rPr>
        <w:t>不得出现顶岗、代岗、混岗、空岗等现象，否则直接解除聘用合同并退出其违规享受岗位补贴。</w:t>
      </w:r>
    </w:p>
    <w:p w14:paraId="37EB6AC4">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实行统一上岗制度，由各村（社区）按照每月总出勤</w:t>
      </w:r>
      <w:bookmarkStart w:id="0" w:name="OLE_LINK1"/>
      <w:r>
        <w:rPr>
          <w:rFonts w:hint="eastAsia" w:ascii="Times New Roman" w:hAnsi="Times New Roman" w:eastAsia="方正仿宋_GBK" w:cs="Times New Roman"/>
          <w:color w:val="auto"/>
          <w:sz w:val="32"/>
          <w:szCs w:val="32"/>
          <w:lang w:val="en-US" w:eastAsia="zh-CN"/>
        </w:rPr>
        <w:t>时间不低于38.64小时</w:t>
      </w:r>
      <w:bookmarkEnd w:id="0"/>
      <w:r>
        <w:rPr>
          <w:rFonts w:hint="eastAsia" w:ascii="Times New Roman" w:hAnsi="Times New Roman" w:eastAsia="方正仿宋_GBK" w:cs="Times New Roman"/>
          <w:color w:val="auto"/>
          <w:sz w:val="32"/>
          <w:szCs w:val="32"/>
          <w:lang w:val="en-US" w:eastAsia="zh-CN"/>
        </w:rPr>
        <w:t>，按照上岗前签订劳务协议的路段开展道路清扫保洁、道路劝导和自来水管护等工作。各村（社区）做好（非）全日制公益性岗位的日常检查、平时考核工作。</w:t>
      </w:r>
    </w:p>
    <w:p w14:paraId="1B9C1A19">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（二）上岗签到制度</w:t>
      </w:r>
    </w:p>
    <w:p w14:paraId="2C06C86D">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（非）全日制公益性岗位人员实行上岗签到制度，即（非）全日制公益性岗位人员在上岗前需到村（社区）委员会签到，各村（社区）如实做好出勤记录。</w:t>
      </w:r>
    </w:p>
    <w:p w14:paraId="1C67B2CC">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（三）病假、事假制度</w:t>
      </w:r>
    </w:p>
    <w:p w14:paraId="06E80F5E">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（非）全日制公益性岗位人员因病因事不能上岗的，需向村（社区）请假报备。由村（社区）另行指定上岗时间，补齐总工作量。确因病因事1个月不能上岗的，可按照程序退出公益性岗位。</w:t>
      </w:r>
    </w:p>
    <w:p w14:paraId="7811AAD6">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四、公益性岗位就业人员的奖惩办法</w:t>
      </w:r>
    </w:p>
    <w:p w14:paraId="07F7130B">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（一）村（社区）每月、每</w:t>
      </w:r>
      <w:r>
        <w:rPr>
          <w:rFonts w:hint="eastAsia" w:ascii="方正仿宋_GBK" w:hAnsi="方正仿宋_GBK" w:eastAsia="方正仿宋_GBK" w:cs="方正仿宋_GBK"/>
          <w:kern w:val="2"/>
          <w:sz w:val="30"/>
          <w:szCs w:val="30"/>
          <w:lang w:val="en-US" w:eastAsia="zh-CN" w:bidi="ar-SA"/>
        </w:rPr>
        <w:t>年度对（非）全日制公益性岗位人员进行民主测评，年度评议会上，（非）全日制公益性岗位人员要向大会作自我总结发言，村（社区）负责考核的干部要向大会汇报平时考核情况，进行无记名民主评议投票。凡满意以上票达不到半数以上的，必须解除劳务协议，不再与之签订下一年劳务协议。基本满意票超过一半以上的公益性岗位人员，由村（社区）根据政策、总用工量等情况开会集体确定是否继续与之签订下一年劳务协议，决定继续签订的要及时签订下一年劳务协议（按国家安置公益性岗位年限要求），决定不再签订的要及时通知相关人员，并做好解释说明。</w:t>
      </w:r>
    </w:p>
    <w:p w14:paraId="4F3A1439">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（二）对在公益性岗位上兢兢业业、任劳任怨，严格遵守各项规章制度，表现突出的公益性岗位就业人员，经考核，由村（社区）进行表彰奖励。</w:t>
      </w:r>
    </w:p>
    <w:p w14:paraId="261873AB">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五、其他事宜</w:t>
      </w:r>
    </w:p>
    <w:p w14:paraId="13E0FAE2">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color w:val="auto"/>
          <w:sz w:val="30"/>
          <w:szCs w:val="30"/>
          <w:lang w:val="en-US" w:eastAsia="zh-CN"/>
        </w:rPr>
        <w:t>（非）全日制</w:t>
      </w:r>
      <w:r>
        <w:rPr>
          <w:rFonts w:hint="eastAsia" w:ascii="方正仿宋_GBK" w:hAnsi="方正仿宋_GBK" w:eastAsia="方正仿宋_GBK" w:cs="方正仿宋_GBK"/>
          <w:sz w:val="30"/>
          <w:szCs w:val="30"/>
          <w:lang w:val="en-US" w:eastAsia="zh-CN"/>
        </w:rPr>
        <w:t>公益性岗位人员要服从村（社区）和行业部门管理，以便更好地开展工作，自觉做到以下几点：</w:t>
      </w:r>
    </w:p>
    <w:p w14:paraId="3D5D8ED2">
      <w:pPr>
        <w:keepNext w:val="0"/>
        <w:keepLines w:val="0"/>
        <w:pageBreakBefore w:val="0"/>
        <w:widowControl w:val="0"/>
        <w:numPr>
          <w:ilvl w:val="0"/>
          <w:numId w:val="1"/>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color w:val="auto"/>
          <w:sz w:val="30"/>
          <w:szCs w:val="30"/>
          <w:lang w:val="en-US" w:eastAsia="zh-CN"/>
        </w:rPr>
        <w:t>（非）全日制</w:t>
      </w:r>
      <w:r>
        <w:rPr>
          <w:rFonts w:hint="eastAsia" w:ascii="方正仿宋_GBK" w:hAnsi="方正仿宋_GBK" w:eastAsia="方正仿宋_GBK" w:cs="方正仿宋_GBK"/>
          <w:sz w:val="30"/>
          <w:szCs w:val="30"/>
          <w:lang w:val="en-US" w:eastAsia="zh-CN"/>
        </w:rPr>
        <w:t>公益性岗位人员在协议期间，不能办理营业执照、不能在其他单位就业参加工伤保险、在岗期间不能长期外出离开本镇等</w:t>
      </w:r>
      <w:r>
        <w:rPr>
          <w:rFonts w:hint="eastAsia"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sz w:val="30"/>
          <w:szCs w:val="30"/>
          <w:lang w:val="en-US" w:eastAsia="zh-CN"/>
        </w:rPr>
        <w:t>经检查、举报发现后立即解除聘用合同并退回或扣发违规期间岗位补贴。</w:t>
      </w:r>
    </w:p>
    <w:p w14:paraId="6C1108D8">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（二）从事</w:t>
      </w:r>
      <w:r>
        <w:rPr>
          <w:rFonts w:hint="eastAsia" w:ascii="方正仿宋_GBK" w:hAnsi="方正仿宋_GBK" w:eastAsia="方正仿宋_GBK" w:cs="方正仿宋_GBK"/>
          <w:color w:val="auto"/>
          <w:sz w:val="30"/>
          <w:szCs w:val="30"/>
          <w:lang w:val="en-US" w:eastAsia="zh-CN"/>
        </w:rPr>
        <w:t>（非）全日制</w:t>
      </w:r>
      <w:r>
        <w:rPr>
          <w:rFonts w:hint="eastAsia" w:ascii="方正仿宋_GBK" w:hAnsi="方正仿宋_GBK" w:eastAsia="方正仿宋_GBK" w:cs="方正仿宋_GBK"/>
          <w:sz w:val="30"/>
          <w:szCs w:val="30"/>
          <w:lang w:val="en-US" w:eastAsia="zh-CN"/>
        </w:rPr>
        <w:t>公益性岗位人员不得重复享受生态护林员、网格员等政策，经检查、举报发现后将解除合同，同时清退岗位补贴。</w:t>
      </w:r>
    </w:p>
    <w:p w14:paraId="540777CD">
      <w:pPr>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（三）</w:t>
      </w:r>
      <w:r>
        <w:rPr>
          <w:rFonts w:hint="eastAsia" w:ascii="方正仿宋_GBK" w:hAnsi="方正仿宋_GBK" w:eastAsia="方正仿宋_GBK" w:cs="方正仿宋_GBK"/>
          <w:color w:val="auto"/>
          <w:sz w:val="30"/>
          <w:szCs w:val="30"/>
          <w:lang w:val="en-US" w:eastAsia="zh-CN"/>
        </w:rPr>
        <w:t>（非）全日制</w:t>
      </w:r>
      <w:r>
        <w:rPr>
          <w:rFonts w:hint="eastAsia" w:ascii="方正仿宋_GBK" w:hAnsi="方正仿宋_GBK" w:eastAsia="方正仿宋_GBK" w:cs="方正仿宋_GBK"/>
          <w:sz w:val="30"/>
          <w:szCs w:val="30"/>
          <w:lang w:val="en-US" w:eastAsia="zh-CN"/>
        </w:rPr>
        <w:t>公益性岗位人员在上岗期间注意自身安全，注意来往车辆、不乘坐不合法车辆、注意防滑防摔、注意防范滑坡、落石等，远离山坪塘、水渠，严禁下塘等。避免在中大雨、暴雨、暴晒等恶劣天气或恶劣时间段中上岗作业，做到不带病上岗，不饮酒上岗，上岗中不做与上岗无关的事情。</w:t>
      </w:r>
    </w:p>
    <w:p w14:paraId="03E4B288">
      <w:pPr>
        <w:keepNext w:val="0"/>
        <w:keepLines w:val="0"/>
        <w:pageBreakBefore w:val="0"/>
        <w:widowControl w:val="0"/>
        <w:numPr>
          <w:ilvl w:val="0"/>
          <w:numId w:val="2"/>
        </w:numPr>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b w:val="0"/>
          <w:kern w:val="2"/>
          <w:sz w:val="30"/>
          <w:szCs w:val="30"/>
          <w:lang w:val="en-US" w:eastAsia="zh-CN" w:bidi="ar-SA"/>
        </w:rPr>
      </w:pPr>
      <w:r>
        <w:rPr>
          <w:rFonts w:hint="eastAsia" w:ascii="方正仿宋_GBK" w:hAnsi="方正仿宋_GBK" w:eastAsia="方正仿宋_GBK" w:cs="方正仿宋_GBK"/>
          <w:color w:val="auto"/>
          <w:sz w:val="30"/>
          <w:szCs w:val="30"/>
          <w:lang w:val="en-US" w:eastAsia="zh-CN"/>
        </w:rPr>
        <w:t>（非）全日制</w:t>
      </w:r>
      <w:r>
        <w:rPr>
          <w:rFonts w:hint="eastAsia" w:ascii="方正仿宋_GBK" w:hAnsi="方正仿宋_GBK" w:eastAsia="方正仿宋_GBK" w:cs="方正仿宋_GBK"/>
          <w:b w:val="0"/>
          <w:kern w:val="2"/>
          <w:sz w:val="30"/>
          <w:szCs w:val="30"/>
          <w:lang w:val="en-US" w:eastAsia="zh-CN" w:bidi="ar-SA"/>
        </w:rPr>
        <w:t>公益性岗位人员属于政府政策支持下的短期就业援助人员，是政府用财政资金扶持的从业人员，双方系劳务关系，不能适用劳动法律法规规定的解聘经济补偿。</w:t>
      </w:r>
    </w:p>
    <w:p w14:paraId="5F0A3FA9">
      <w:pPr>
        <w:autoSpaceDE w:val="0"/>
        <w:autoSpaceDN w:val="0"/>
        <w:adjustRightInd w:val="0"/>
        <w:spacing w:line="400" w:lineRule="exact"/>
        <w:rPr>
          <w:rFonts w:hint="default" w:ascii="Times New Roman" w:hAnsi="Times New Roman" w:eastAsia="方正仿宋_GBK" w:cs="Times New Roman"/>
          <w:spacing w:val="-20"/>
          <w:kern w:val="0"/>
          <w:sz w:val="32"/>
          <w:szCs w:val="32"/>
          <w:lang w:val="en-US" w:eastAsia="zh-CN" w:bidi="ar-SA"/>
        </w:rPr>
      </w:pPr>
    </w:p>
    <w:sectPr>
      <w:headerReference r:id="rId3" w:type="default"/>
      <w:footerReference r:id="rId4" w:type="default"/>
      <w:pgSz w:w="11906" w:h="16838"/>
      <w:pgMar w:top="2098" w:right="1531" w:bottom="1984"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embedRegular r:id="rId1" w:fontKey="{0F25D3E8-DE79-49B5-B192-66FBC6AFC5B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embedRegular r:id="rId2" w:fontKey="{B96E404A-003D-4A63-99F4-E57D2D505A3F}"/>
  </w:font>
  <w:font w:name="方正黑体_GBK">
    <w:altName w:val="微软雅黑"/>
    <w:panose1 w:val="02000000000000000000"/>
    <w:charset w:val="86"/>
    <w:family w:val="auto"/>
    <w:pitch w:val="default"/>
    <w:sig w:usb0="00000000" w:usb1="00000000" w:usb2="00000000" w:usb3="00000000" w:csb0="00040000" w:csb1="00000000"/>
    <w:embedRegular r:id="rId3" w:fontKey="{5BB40822-E7A4-42BC-88EB-BC54C7A978E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6C58">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83F85">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283F85">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B15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B07E9"/>
    <w:multiLevelType w:val="singleLevel"/>
    <w:tmpl w:val="AACB07E9"/>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TllMmQ4YTcwNGNlMzNmNzE0ZDNjMTQ2ZmI3ZjUifQ=="/>
  </w:docVars>
  <w:rsids>
    <w:rsidRoot w:val="00E7045A"/>
    <w:rsid w:val="00000B3D"/>
    <w:rsid w:val="00001D39"/>
    <w:rsid w:val="00002CD4"/>
    <w:rsid w:val="00005F29"/>
    <w:rsid w:val="00010348"/>
    <w:rsid w:val="000339CD"/>
    <w:rsid w:val="00036B1C"/>
    <w:rsid w:val="00040598"/>
    <w:rsid w:val="00042748"/>
    <w:rsid w:val="00045CCC"/>
    <w:rsid w:val="00053C2A"/>
    <w:rsid w:val="00057F5E"/>
    <w:rsid w:val="00063C0D"/>
    <w:rsid w:val="00067382"/>
    <w:rsid w:val="00067561"/>
    <w:rsid w:val="0007025D"/>
    <w:rsid w:val="00084702"/>
    <w:rsid w:val="000A50B4"/>
    <w:rsid w:val="000B3356"/>
    <w:rsid w:val="000B4890"/>
    <w:rsid w:val="000B748D"/>
    <w:rsid w:val="000C431F"/>
    <w:rsid w:val="000D3642"/>
    <w:rsid w:val="000D3BD2"/>
    <w:rsid w:val="000E2026"/>
    <w:rsid w:val="000E6469"/>
    <w:rsid w:val="000F3C3E"/>
    <w:rsid w:val="000F6D36"/>
    <w:rsid w:val="0011220E"/>
    <w:rsid w:val="001172F2"/>
    <w:rsid w:val="001221CE"/>
    <w:rsid w:val="00130AC3"/>
    <w:rsid w:val="0013662D"/>
    <w:rsid w:val="0014690F"/>
    <w:rsid w:val="00150070"/>
    <w:rsid w:val="00152DA6"/>
    <w:rsid w:val="00155F5B"/>
    <w:rsid w:val="00157DC6"/>
    <w:rsid w:val="00161990"/>
    <w:rsid w:val="00164490"/>
    <w:rsid w:val="00165B59"/>
    <w:rsid w:val="00184100"/>
    <w:rsid w:val="00186F6C"/>
    <w:rsid w:val="00187870"/>
    <w:rsid w:val="001A4475"/>
    <w:rsid w:val="001A679E"/>
    <w:rsid w:val="001B4F1E"/>
    <w:rsid w:val="001B65B0"/>
    <w:rsid w:val="001C2570"/>
    <w:rsid w:val="001C4D39"/>
    <w:rsid w:val="001C60C6"/>
    <w:rsid w:val="001D79CE"/>
    <w:rsid w:val="001D7AEE"/>
    <w:rsid w:val="001E1541"/>
    <w:rsid w:val="001E53AA"/>
    <w:rsid w:val="001F35E8"/>
    <w:rsid w:val="001F6ECC"/>
    <w:rsid w:val="002030BA"/>
    <w:rsid w:val="00212E46"/>
    <w:rsid w:val="00216F0D"/>
    <w:rsid w:val="002250D2"/>
    <w:rsid w:val="002302FE"/>
    <w:rsid w:val="0023064A"/>
    <w:rsid w:val="002325D8"/>
    <w:rsid w:val="00237DA3"/>
    <w:rsid w:val="00244071"/>
    <w:rsid w:val="0025111C"/>
    <w:rsid w:val="002556E9"/>
    <w:rsid w:val="00256944"/>
    <w:rsid w:val="00262F80"/>
    <w:rsid w:val="002730AF"/>
    <w:rsid w:val="0027542A"/>
    <w:rsid w:val="002851BE"/>
    <w:rsid w:val="002A1863"/>
    <w:rsid w:val="002B4852"/>
    <w:rsid w:val="002B79DC"/>
    <w:rsid w:val="002C0F46"/>
    <w:rsid w:val="002C371B"/>
    <w:rsid w:val="002C5B9C"/>
    <w:rsid w:val="002E3D07"/>
    <w:rsid w:val="002E42A1"/>
    <w:rsid w:val="002E472D"/>
    <w:rsid w:val="002E534A"/>
    <w:rsid w:val="002F06FD"/>
    <w:rsid w:val="002F3409"/>
    <w:rsid w:val="002F3532"/>
    <w:rsid w:val="003021B5"/>
    <w:rsid w:val="00306ED7"/>
    <w:rsid w:val="00313808"/>
    <w:rsid w:val="0031435F"/>
    <w:rsid w:val="00317438"/>
    <w:rsid w:val="003211B4"/>
    <w:rsid w:val="00321AD9"/>
    <w:rsid w:val="003275E8"/>
    <w:rsid w:val="003425BD"/>
    <w:rsid w:val="00342DB3"/>
    <w:rsid w:val="00356D3E"/>
    <w:rsid w:val="00361D8A"/>
    <w:rsid w:val="0036211D"/>
    <w:rsid w:val="00367073"/>
    <w:rsid w:val="00373BEB"/>
    <w:rsid w:val="003749F8"/>
    <w:rsid w:val="003816D1"/>
    <w:rsid w:val="003868F4"/>
    <w:rsid w:val="00386BF2"/>
    <w:rsid w:val="00391547"/>
    <w:rsid w:val="00391A59"/>
    <w:rsid w:val="003A757A"/>
    <w:rsid w:val="003B0B6C"/>
    <w:rsid w:val="003B0D75"/>
    <w:rsid w:val="003B147B"/>
    <w:rsid w:val="003B1693"/>
    <w:rsid w:val="003B2374"/>
    <w:rsid w:val="003B305A"/>
    <w:rsid w:val="003B3B86"/>
    <w:rsid w:val="003B75B7"/>
    <w:rsid w:val="003C1C4D"/>
    <w:rsid w:val="003D12A0"/>
    <w:rsid w:val="003D655B"/>
    <w:rsid w:val="003E4D4B"/>
    <w:rsid w:val="003E6CDB"/>
    <w:rsid w:val="003F00B2"/>
    <w:rsid w:val="003F3353"/>
    <w:rsid w:val="003F77D5"/>
    <w:rsid w:val="004011E6"/>
    <w:rsid w:val="00412A95"/>
    <w:rsid w:val="00414BD7"/>
    <w:rsid w:val="0043206B"/>
    <w:rsid w:val="004353D0"/>
    <w:rsid w:val="00436C94"/>
    <w:rsid w:val="004375D9"/>
    <w:rsid w:val="0044138D"/>
    <w:rsid w:val="00441ED3"/>
    <w:rsid w:val="00442181"/>
    <w:rsid w:val="00446D19"/>
    <w:rsid w:val="00456590"/>
    <w:rsid w:val="00457E9E"/>
    <w:rsid w:val="00461805"/>
    <w:rsid w:val="004760C3"/>
    <w:rsid w:val="00476E27"/>
    <w:rsid w:val="0048060F"/>
    <w:rsid w:val="00485BE2"/>
    <w:rsid w:val="00492211"/>
    <w:rsid w:val="00494CA7"/>
    <w:rsid w:val="004963F6"/>
    <w:rsid w:val="004A218E"/>
    <w:rsid w:val="004A3816"/>
    <w:rsid w:val="004A4AC8"/>
    <w:rsid w:val="004B3191"/>
    <w:rsid w:val="004D525D"/>
    <w:rsid w:val="004E6681"/>
    <w:rsid w:val="00510351"/>
    <w:rsid w:val="00526F2E"/>
    <w:rsid w:val="00530D92"/>
    <w:rsid w:val="0053720A"/>
    <w:rsid w:val="0054399D"/>
    <w:rsid w:val="0055779E"/>
    <w:rsid w:val="0056019B"/>
    <w:rsid w:val="00574044"/>
    <w:rsid w:val="00575330"/>
    <w:rsid w:val="00576BB3"/>
    <w:rsid w:val="005804E0"/>
    <w:rsid w:val="00583CF2"/>
    <w:rsid w:val="005930DE"/>
    <w:rsid w:val="00596B11"/>
    <w:rsid w:val="005A0287"/>
    <w:rsid w:val="005A1873"/>
    <w:rsid w:val="005A2828"/>
    <w:rsid w:val="005A3075"/>
    <w:rsid w:val="005A4E91"/>
    <w:rsid w:val="005D0526"/>
    <w:rsid w:val="005D740E"/>
    <w:rsid w:val="005F0B00"/>
    <w:rsid w:val="005F18A2"/>
    <w:rsid w:val="005F23E8"/>
    <w:rsid w:val="005F3031"/>
    <w:rsid w:val="005F5A3B"/>
    <w:rsid w:val="005F79EE"/>
    <w:rsid w:val="006048C7"/>
    <w:rsid w:val="006055DC"/>
    <w:rsid w:val="00606C34"/>
    <w:rsid w:val="006072DA"/>
    <w:rsid w:val="006104FE"/>
    <w:rsid w:val="00617E82"/>
    <w:rsid w:val="00620915"/>
    <w:rsid w:val="00621BFC"/>
    <w:rsid w:val="00627DCE"/>
    <w:rsid w:val="00630CD0"/>
    <w:rsid w:val="0063271B"/>
    <w:rsid w:val="00644F52"/>
    <w:rsid w:val="00645991"/>
    <w:rsid w:val="00650C21"/>
    <w:rsid w:val="00651F5A"/>
    <w:rsid w:val="00660CFC"/>
    <w:rsid w:val="00663B29"/>
    <w:rsid w:val="00664CE1"/>
    <w:rsid w:val="0067368E"/>
    <w:rsid w:val="0068622B"/>
    <w:rsid w:val="006A2820"/>
    <w:rsid w:val="006B5025"/>
    <w:rsid w:val="006B51AF"/>
    <w:rsid w:val="006C052F"/>
    <w:rsid w:val="006C3813"/>
    <w:rsid w:val="006D096F"/>
    <w:rsid w:val="006D3CAF"/>
    <w:rsid w:val="006E148C"/>
    <w:rsid w:val="006E3E3F"/>
    <w:rsid w:val="006F1BD4"/>
    <w:rsid w:val="00700DD4"/>
    <w:rsid w:val="00715DD0"/>
    <w:rsid w:val="00715F56"/>
    <w:rsid w:val="0071728F"/>
    <w:rsid w:val="00717889"/>
    <w:rsid w:val="00727183"/>
    <w:rsid w:val="00731ED0"/>
    <w:rsid w:val="00734599"/>
    <w:rsid w:val="00736F78"/>
    <w:rsid w:val="007451CA"/>
    <w:rsid w:val="007628A2"/>
    <w:rsid w:val="0077207F"/>
    <w:rsid w:val="00776610"/>
    <w:rsid w:val="00776A27"/>
    <w:rsid w:val="007770F6"/>
    <w:rsid w:val="00784B3A"/>
    <w:rsid w:val="00785BB2"/>
    <w:rsid w:val="00792983"/>
    <w:rsid w:val="0079696E"/>
    <w:rsid w:val="007A1D96"/>
    <w:rsid w:val="007A4C2B"/>
    <w:rsid w:val="007A5DEE"/>
    <w:rsid w:val="007B1963"/>
    <w:rsid w:val="007C032D"/>
    <w:rsid w:val="007C3EDF"/>
    <w:rsid w:val="007F05F0"/>
    <w:rsid w:val="007F31E2"/>
    <w:rsid w:val="007F79C9"/>
    <w:rsid w:val="008078D0"/>
    <w:rsid w:val="00814B9C"/>
    <w:rsid w:val="008164BD"/>
    <w:rsid w:val="00831475"/>
    <w:rsid w:val="00832E40"/>
    <w:rsid w:val="00834007"/>
    <w:rsid w:val="008418BD"/>
    <w:rsid w:val="00841C67"/>
    <w:rsid w:val="00842D11"/>
    <w:rsid w:val="00850545"/>
    <w:rsid w:val="00852C67"/>
    <w:rsid w:val="00857CF3"/>
    <w:rsid w:val="008624A9"/>
    <w:rsid w:val="00863DF6"/>
    <w:rsid w:val="00864888"/>
    <w:rsid w:val="00875513"/>
    <w:rsid w:val="0087564C"/>
    <w:rsid w:val="008763AB"/>
    <w:rsid w:val="0088730C"/>
    <w:rsid w:val="008917F4"/>
    <w:rsid w:val="0089340E"/>
    <w:rsid w:val="0089398A"/>
    <w:rsid w:val="00897ED6"/>
    <w:rsid w:val="008A0D9E"/>
    <w:rsid w:val="008A1779"/>
    <w:rsid w:val="008A25AE"/>
    <w:rsid w:val="008A4414"/>
    <w:rsid w:val="008A689A"/>
    <w:rsid w:val="008C0AB1"/>
    <w:rsid w:val="008E29EF"/>
    <w:rsid w:val="008E45AA"/>
    <w:rsid w:val="008F0ED5"/>
    <w:rsid w:val="008F2BFB"/>
    <w:rsid w:val="008F36C9"/>
    <w:rsid w:val="008F60A1"/>
    <w:rsid w:val="00903605"/>
    <w:rsid w:val="00904003"/>
    <w:rsid w:val="00906A4B"/>
    <w:rsid w:val="0091019B"/>
    <w:rsid w:val="00917A0D"/>
    <w:rsid w:val="00920077"/>
    <w:rsid w:val="00922BF3"/>
    <w:rsid w:val="00924ED6"/>
    <w:rsid w:val="0092606A"/>
    <w:rsid w:val="00927A16"/>
    <w:rsid w:val="00934F2E"/>
    <w:rsid w:val="0094192E"/>
    <w:rsid w:val="00941CDA"/>
    <w:rsid w:val="009439AC"/>
    <w:rsid w:val="009449FB"/>
    <w:rsid w:val="009462B6"/>
    <w:rsid w:val="0096507F"/>
    <w:rsid w:val="0097118C"/>
    <w:rsid w:val="00975F71"/>
    <w:rsid w:val="00975F74"/>
    <w:rsid w:val="009902C3"/>
    <w:rsid w:val="00993B78"/>
    <w:rsid w:val="009A1326"/>
    <w:rsid w:val="009A2E4E"/>
    <w:rsid w:val="009A6123"/>
    <w:rsid w:val="009B0C56"/>
    <w:rsid w:val="009B5733"/>
    <w:rsid w:val="009B77DD"/>
    <w:rsid w:val="009C2EBC"/>
    <w:rsid w:val="009C386F"/>
    <w:rsid w:val="009D3B79"/>
    <w:rsid w:val="009E224F"/>
    <w:rsid w:val="009E43FE"/>
    <w:rsid w:val="009F2135"/>
    <w:rsid w:val="00A02482"/>
    <w:rsid w:val="00A22145"/>
    <w:rsid w:val="00A25A69"/>
    <w:rsid w:val="00A26592"/>
    <w:rsid w:val="00A30EE3"/>
    <w:rsid w:val="00A3295D"/>
    <w:rsid w:val="00A501D0"/>
    <w:rsid w:val="00A64F88"/>
    <w:rsid w:val="00A7028D"/>
    <w:rsid w:val="00A748FD"/>
    <w:rsid w:val="00A825EB"/>
    <w:rsid w:val="00A83884"/>
    <w:rsid w:val="00A83BEA"/>
    <w:rsid w:val="00A949C0"/>
    <w:rsid w:val="00AA1261"/>
    <w:rsid w:val="00AA504A"/>
    <w:rsid w:val="00AB0EFA"/>
    <w:rsid w:val="00AB1A9A"/>
    <w:rsid w:val="00AC4564"/>
    <w:rsid w:val="00AD1CBF"/>
    <w:rsid w:val="00AD3EA5"/>
    <w:rsid w:val="00AE03D2"/>
    <w:rsid w:val="00AF2F05"/>
    <w:rsid w:val="00B0053E"/>
    <w:rsid w:val="00B02C5F"/>
    <w:rsid w:val="00B045FF"/>
    <w:rsid w:val="00B103ED"/>
    <w:rsid w:val="00B120E6"/>
    <w:rsid w:val="00B2579F"/>
    <w:rsid w:val="00B3674E"/>
    <w:rsid w:val="00B41A4F"/>
    <w:rsid w:val="00B46226"/>
    <w:rsid w:val="00B55B6B"/>
    <w:rsid w:val="00B630E2"/>
    <w:rsid w:val="00B66B4C"/>
    <w:rsid w:val="00B66FF0"/>
    <w:rsid w:val="00B82BE5"/>
    <w:rsid w:val="00BA52CC"/>
    <w:rsid w:val="00BA617F"/>
    <w:rsid w:val="00BA7894"/>
    <w:rsid w:val="00BB2236"/>
    <w:rsid w:val="00BB54F1"/>
    <w:rsid w:val="00BC06FA"/>
    <w:rsid w:val="00BC5019"/>
    <w:rsid w:val="00BC5FD0"/>
    <w:rsid w:val="00BD513C"/>
    <w:rsid w:val="00BE0ED3"/>
    <w:rsid w:val="00BE32F3"/>
    <w:rsid w:val="00BE5007"/>
    <w:rsid w:val="00BE73A8"/>
    <w:rsid w:val="00C0522A"/>
    <w:rsid w:val="00C0546D"/>
    <w:rsid w:val="00C05D0A"/>
    <w:rsid w:val="00C132D1"/>
    <w:rsid w:val="00C14D14"/>
    <w:rsid w:val="00C16DA8"/>
    <w:rsid w:val="00C201C5"/>
    <w:rsid w:val="00C2058B"/>
    <w:rsid w:val="00C22DEF"/>
    <w:rsid w:val="00C3131A"/>
    <w:rsid w:val="00C319A8"/>
    <w:rsid w:val="00C35097"/>
    <w:rsid w:val="00C46BC5"/>
    <w:rsid w:val="00C47DEE"/>
    <w:rsid w:val="00C50517"/>
    <w:rsid w:val="00C77985"/>
    <w:rsid w:val="00C8625B"/>
    <w:rsid w:val="00C86D36"/>
    <w:rsid w:val="00C924E8"/>
    <w:rsid w:val="00C95C0A"/>
    <w:rsid w:val="00C971BA"/>
    <w:rsid w:val="00CA10BE"/>
    <w:rsid w:val="00CA3615"/>
    <w:rsid w:val="00CB1EB4"/>
    <w:rsid w:val="00CC3B32"/>
    <w:rsid w:val="00CC6D9C"/>
    <w:rsid w:val="00CD4E77"/>
    <w:rsid w:val="00CE1937"/>
    <w:rsid w:val="00CE5285"/>
    <w:rsid w:val="00D02E05"/>
    <w:rsid w:val="00D20257"/>
    <w:rsid w:val="00D33BD6"/>
    <w:rsid w:val="00D44DF2"/>
    <w:rsid w:val="00D50452"/>
    <w:rsid w:val="00D55E15"/>
    <w:rsid w:val="00D57AFF"/>
    <w:rsid w:val="00D57FE8"/>
    <w:rsid w:val="00D6424C"/>
    <w:rsid w:val="00D6586A"/>
    <w:rsid w:val="00D82F4A"/>
    <w:rsid w:val="00D8381C"/>
    <w:rsid w:val="00D845B7"/>
    <w:rsid w:val="00D943BD"/>
    <w:rsid w:val="00D950A8"/>
    <w:rsid w:val="00DA3D88"/>
    <w:rsid w:val="00DA62B2"/>
    <w:rsid w:val="00DB04BE"/>
    <w:rsid w:val="00DD3A81"/>
    <w:rsid w:val="00DD43AD"/>
    <w:rsid w:val="00DD4FC6"/>
    <w:rsid w:val="00DE0C39"/>
    <w:rsid w:val="00E03C48"/>
    <w:rsid w:val="00E04DFC"/>
    <w:rsid w:val="00E06C86"/>
    <w:rsid w:val="00E20B84"/>
    <w:rsid w:val="00E23338"/>
    <w:rsid w:val="00E23C72"/>
    <w:rsid w:val="00E30BD3"/>
    <w:rsid w:val="00E32842"/>
    <w:rsid w:val="00E32EC4"/>
    <w:rsid w:val="00E33C18"/>
    <w:rsid w:val="00E371FE"/>
    <w:rsid w:val="00E40450"/>
    <w:rsid w:val="00E410C0"/>
    <w:rsid w:val="00E42EF0"/>
    <w:rsid w:val="00E508FA"/>
    <w:rsid w:val="00E5413E"/>
    <w:rsid w:val="00E600B8"/>
    <w:rsid w:val="00E64A28"/>
    <w:rsid w:val="00E67D55"/>
    <w:rsid w:val="00E7045A"/>
    <w:rsid w:val="00E81443"/>
    <w:rsid w:val="00E837BC"/>
    <w:rsid w:val="00E862A8"/>
    <w:rsid w:val="00E91065"/>
    <w:rsid w:val="00E94B52"/>
    <w:rsid w:val="00E96D65"/>
    <w:rsid w:val="00E974DE"/>
    <w:rsid w:val="00EA0B5C"/>
    <w:rsid w:val="00EB01C2"/>
    <w:rsid w:val="00EB06D3"/>
    <w:rsid w:val="00EB60B2"/>
    <w:rsid w:val="00EC2688"/>
    <w:rsid w:val="00ED2138"/>
    <w:rsid w:val="00ED40FF"/>
    <w:rsid w:val="00ED4B4C"/>
    <w:rsid w:val="00ED5953"/>
    <w:rsid w:val="00EE2678"/>
    <w:rsid w:val="00EE6122"/>
    <w:rsid w:val="00EF67C9"/>
    <w:rsid w:val="00F02A3A"/>
    <w:rsid w:val="00F050A1"/>
    <w:rsid w:val="00F06DE0"/>
    <w:rsid w:val="00F07709"/>
    <w:rsid w:val="00F142BE"/>
    <w:rsid w:val="00F22001"/>
    <w:rsid w:val="00F25C86"/>
    <w:rsid w:val="00F33E62"/>
    <w:rsid w:val="00F4068A"/>
    <w:rsid w:val="00F42A38"/>
    <w:rsid w:val="00F44EA8"/>
    <w:rsid w:val="00F50726"/>
    <w:rsid w:val="00F60D46"/>
    <w:rsid w:val="00F70D2D"/>
    <w:rsid w:val="00F80B1D"/>
    <w:rsid w:val="00F868D7"/>
    <w:rsid w:val="00F958BB"/>
    <w:rsid w:val="00F9779F"/>
    <w:rsid w:val="00FA333E"/>
    <w:rsid w:val="00FA3B5F"/>
    <w:rsid w:val="00FA4E49"/>
    <w:rsid w:val="00FA7A9E"/>
    <w:rsid w:val="00FB0464"/>
    <w:rsid w:val="00FB1135"/>
    <w:rsid w:val="00FE00F6"/>
    <w:rsid w:val="00FE4D38"/>
    <w:rsid w:val="00FF5C3E"/>
    <w:rsid w:val="00FF6083"/>
    <w:rsid w:val="0134241A"/>
    <w:rsid w:val="01541EA9"/>
    <w:rsid w:val="0159126E"/>
    <w:rsid w:val="017417EB"/>
    <w:rsid w:val="01A4698D"/>
    <w:rsid w:val="01D9247E"/>
    <w:rsid w:val="01F817B3"/>
    <w:rsid w:val="020909EF"/>
    <w:rsid w:val="020F7B7E"/>
    <w:rsid w:val="026D3223"/>
    <w:rsid w:val="02902A6D"/>
    <w:rsid w:val="02A93B2F"/>
    <w:rsid w:val="030D0562"/>
    <w:rsid w:val="03162EE5"/>
    <w:rsid w:val="031C69F7"/>
    <w:rsid w:val="03404493"/>
    <w:rsid w:val="0365214C"/>
    <w:rsid w:val="03766107"/>
    <w:rsid w:val="03D77D7E"/>
    <w:rsid w:val="03E868D9"/>
    <w:rsid w:val="041E22FB"/>
    <w:rsid w:val="04581CB1"/>
    <w:rsid w:val="04700DA8"/>
    <w:rsid w:val="047D34C5"/>
    <w:rsid w:val="0487719C"/>
    <w:rsid w:val="04971F34"/>
    <w:rsid w:val="04A42800"/>
    <w:rsid w:val="04AD3DAA"/>
    <w:rsid w:val="050E50E5"/>
    <w:rsid w:val="05143E2A"/>
    <w:rsid w:val="051756C8"/>
    <w:rsid w:val="051C683A"/>
    <w:rsid w:val="051D0035"/>
    <w:rsid w:val="055B5827"/>
    <w:rsid w:val="056401E1"/>
    <w:rsid w:val="05D14699"/>
    <w:rsid w:val="060F2843"/>
    <w:rsid w:val="06420522"/>
    <w:rsid w:val="065223EF"/>
    <w:rsid w:val="06A05249"/>
    <w:rsid w:val="072D25E0"/>
    <w:rsid w:val="072D570D"/>
    <w:rsid w:val="07320597"/>
    <w:rsid w:val="073B6407"/>
    <w:rsid w:val="075E7EF8"/>
    <w:rsid w:val="077E1A2E"/>
    <w:rsid w:val="0788465B"/>
    <w:rsid w:val="07A34FF1"/>
    <w:rsid w:val="07B74F40"/>
    <w:rsid w:val="07D77390"/>
    <w:rsid w:val="07E00879"/>
    <w:rsid w:val="07F1325C"/>
    <w:rsid w:val="081163FE"/>
    <w:rsid w:val="0828199A"/>
    <w:rsid w:val="082D6FB0"/>
    <w:rsid w:val="082F2519"/>
    <w:rsid w:val="084A5DB4"/>
    <w:rsid w:val="0880270E"/>
    <w:rsid w:val="08810A0E"/>
    <w:rsid w:val="08EF734E"/>
    <w:rsid w:val="09197006"/>
    <w:rsid w:val="0926412B"/>
    <w:rsid w:val="09320D22"/>
    <w:rsid w:val="09385C0D"/>
    <w:rsid w:val="09700D13"/>
    <w:rsid w:val="09E83D18"/>
    <w:rsid w:val="09EB0ED1"/>
    <w:rsid w:val="0A1A0020"/>
    <w:rsid w:val="0A3960E0"/>
    <w:rsid w:val="0A9B6453"/>
    <w:rsid w:val="0ABB6CA5"/>
    <w:rsid w:val="0AC0235E"/>
    <w:rsid w:val="0AD3353C"/>
    <w:rsid w:val="0AEA1189"/>
    <w:rsid w:val="0B302568"/>
    <w:rsid w:val="0BA92DF2"/>
    <w:rsid w:val="0BD460C1"/>
    <w:rsid w:val="0BF16C73"/>
    <w:rsid w:val="0BF40511"/>
    <w:rsid w:val="0C1E733C"/>
    <w:rsid w:val="0C41302A"/>
    <w:rsid w:val="0C526FE5"/>
    <w:rsid w:val="0C540FAF"/>
    <w:rsid w:val="0C6805B7"/>
    <w:rsid w:val="0C8A2C23"/>
    <w:rsid w:val="0CA02447"/>
    <w:rsid w:val="0CD345CA"/>
    <w:rsid w:val="0CE427E2"/>
    <w:rsid w:val="0CF32576"/>
    <w:rsid w:val="0D416904"/>
    <w:rsid w:val="0D804A09"/>
    <w:rsid w:val="0D8378FE"/>
    <w:rsid w:val="0D8B0A01"/>
    <w:rsid w:val="0D8F61FE"/>
    <w:rsid w:val="0D927FE1"/>
    <w:rsid w:val="0DA1068C"/>
    <w:rsid w:val="0DEE0F90"/>
    <w:rsid w:val="0DF02F5A"/>
    <w:rsid w:val="0E1E1B56"/>
    <w:rsid w:val="0E2222C5"/>
    <w:rsid w:val="0E4D7466"/>
    <w:rsid w:val="0E7476E7"/>
    <w:rsid w:val="0E9438E5"/>
    <w:rsid w:val="0EA855E3"/>
    <w:rsid w:val="0EB14497"/>
    <w:rsid w:val="0ECA37AB"/>
    <w:rsid w:val="0ECE329B"/>
    <w:rsid w:val="0EF32D02"/>
    <w:rsid w:val="0F274759"/>
    <w:rsid w:val="0F331FAC"/>
    <w:rsid w:val="0F464CFE"/>
    <w:rsid w:val="0F4A0448"/>
    <w:rsid w:val="0F4B5ED4"/>
    <w:rsid w:val="0F4B669A"/>
    <w:rsid w:val="0F5337A0"/>
    <w:rsid w:val="0F777E12"/>
    <w:rsid w:val="0F81030D"/>
    <w:rsid w:val="0F9F2542"/>
    <w:rsid w:val="0FCD3553"/>
    <w:rsid w:val="0FD90B20"/>
    <w:rsid w:val="0FE32A73"/>
    <w:rsid w:val="0FF46D31"/>
    <w:rsid w:val="10462AAB"/>
    <w:rsid w:val="105D4D79"/>
    <w:rsid w:val="10613C9B"/>
    <w:rsid w:val="108C51BC"/>
    <w:rsid w:val="10A5002C"/>
    <w:rsid w:val="10A652E4"/>
    <w:rsid w:val="10B62239"/>
    <w:rsid w:val="112C24FB"/>
    <w:rsid w:val="1191235E"/>
    <w:rsid w:val="11943BFC"/>
    <w:rsid w:val="119A0075"/>
    <w:rsid w:val="11B76268"/>
    <w:rsid w:val="11C91AF8"/>
    <w:rsid w:val="11D24E50"/>
    <w:rsid w:val="122169D4"/>
    <w:rsid w:val="123C676E"/>
    <w:rsid w:val="124D097B"/>
    <w:rsid w:val="127557DC"/>
    <w:rsid w:val="12955E7E"/>
    <w:rsid w:val="12AB060B"/>
    <w:rsid w:val="12DF5332"/>
    <w:rsid w:val="12F14E74"/>
    <w:rsid w:val="12FE1C75"/>
    <w:rsid w:val="12FE7EC7"/>
    <w:rsid w:val="13054544"/>
    <w:rsid w:val="133E6515"/>
    <w:rsid w:val="13552983"/>
    <w:rsid w:val="135A1F83"/>
    <w:rsid w:val="139B3968"/>
    <w:rsid w:val="13AC347F"/>
    <w:rsid w:val="13C74B55"/>
    <w:rsid w:val="13F667F9"/>
    <w:rsid w:val="13FA68E0"/>
    <w:rsid w:val="14060DE1"/>
    <w:rsid w:val="14077A51"/>
    <w:rsid w:val="1414453E"/>
    <w:rsid w:val="142179C9"/>
    <w:rsid w:val="14321BD6"/>
    <w:rsid w:val="144933C4"/>
    <w:rsid w:val="144D6A10"/>
    <w:rsid w:val="14524026"/>
    <w:rsid w:val="146D70B2"/>
    <w:rsid w:val="1488390D"/>
    <w:rsid w:val="14C36CD2"/>
    <w:rsid w:val="14CB3DD9"/>
    <w:rsid w:val="14F25809"/>
    <w:rsid w:val="14FC3F92"/>
    <w:rsid w:val="150B2427"/>
    <w:rsid w:val="153674A4"/>
    <w:rsid w:val="15A22D8C"/>
    <w:rsid w:val="15D66ED9"/>
    <w:rsid w:val="15E74C42"/>
    <w:rsid w:val="15F829AC"/>
    <w:rsid w:val="16094BB9"/>
    <w:rsid w:val="16104199"/>
    <w:rsid w:val="16113A6D"/>
    <w:rsid w:val="16337E88"/>
    <w:rsid w:val="16433991"/>
    <w:rsid w:val="165027E8"/>
    <w:rsid w:val="16510F4A"/>
    <w:rsid w:val="167E7CA0"/>
    <w:rsid w:val="16D451C7"/>
    <w:rsid w:val="16E12B32"/>
    <w:rsid w:val="16E4510F"/>
    <w:rsid w:val="16E9311F"/>
    <w:rsid w:val="16FE2244"/>
    <w:rsid w:val="17123F41"/>
    <w:rsid w:val="17514A69"/>
    <w:rsid w:val="17577BA6"/>
    <w:rsid w:val="179C380B"/>
    <w:rsid w:val="181673D1"/>
    <w:rsid w:val="182932F0"/>
    <w:rsid w:val="183F0D66"/>
    <w:rsid w:val="186474C4"/>
    <w:rsid w:val="188E3A9B"/>
    <w:rsid w:val="18A94431"/>
    <w:rsid w:val="18FF04F5"/>
    <w:rsid w:val="190D49C0"/>
    <w:rsid w:val="193C34F7"/>
    <w:rsid w:val="19401A14"/>
    <w:rsid w:val="19436634"/>
    <w:rsid w:val="19445F08"/>
    <w:rsid w:val="195051E7"/>
    <w:rsid w:val="195B39F9"/>
    <w:rsid w:val="196A0064"/>
    <w:rsid w:val="196B16E7"/>
    <w:rsid w:val="198F7ACB"/>
    <w:rsid w:val="19AD7F51"/>
    <w:rsid w:val="19C330B0"/>
    <w:rsid w:val="19E219A9"/>
    <w:rsid w:val="19F540C5"/>
    <w:rsid w:val="1A053239"/>
    <w:rsid w:val="1A157E20"/>
    <w:rsid w:val="1A330456"/>
    <w:rsid w:val="1A353FB2"/>
    <w:rsid w:val="1A41405B"/>
    <w:rsid w:val="1A4B1C44"/>
    <w:rsid w:val="1A6525DA"/>
    <w:rsid w:val="1A922B65"/>
    <w:rsid w:val="1ABD2416"/>
    <w:rsid w:val="1AC45552"/>
    <w:rsid w:val="1B1D4C62"/>
    <w:rsid w:val="1B610FF3"/>
    <w:rsid w:val="1B6F34D8"/>
    <w:rsid w:val="1B79248F"/>
    <w:rsid w:val="1B7E3953"/>
    <w:rsid w:val="1B8076CB"/>
    <w:rsid w:val="1BA86C22"/>
    <w:rsid w:val="1BCA4DEA"/>
    <w:rsid w:val="1BE539D2"/>
    <w:rsid w:val="1C1E009B"/>
    <w:rsid w:val="1C6963B1"/>
    <w:rsid w:val="1CA73F7D"/>
    <w:rsid w:val="1CB5566C"/>
    <w:rsid w:val="1CFF1567"/>
    <w:rsid w:val="1D1C1676"/>
    <w:rsid w:val="1D384DB8"/>
    <w:rsid w:val="1D4276BD"/>
    <w:rsid w:val="1D9E358E"/>
    <w:rsid w:val="1DA84CB7"/>
    <w:rsid w:val="1DB7139E"/>
    <w:rsid w:val="1E004AF3"/>
    <w:rsid w:val="1E182166"/>
    <w:rsid w:val="1E8079E2"/>
    <w:rsid w:val="1EA5569B"/>
    <w:rsid w:val="1EAC1325"/>
    <w:rsid w:val="1EC57AEB"/>
    <w:rsid w:val="1EE35706"/>
    <w:rsid w:val="1EEA12FF"/>
    <w:rsid w:val="1EFA1543"/>
    <w:rsid w:val="1F503858"/>
    <w:rsid w:val="1F7237CF"/>
    <w:rsid w:val="1FAD0CAB"/>
    <w:rsid w:val="1FF468DA"/>
    <w:rsid w:val="1FFC55A2"/>
    <w:rsid w:val="2008696C"/>
    <w:rsid w:val="2017463D"/>
    <w:rsid w:val="201B3E66"/>
    <w:rsid w:val="201B5C14"/>
    <w:rsid w:val="20251260"/>
    <w:rsid w:val="202C7E22"/>
    <w:rsid w:val="203767C6"/>
    <w:rsid w:val="204740D4"/>
    <w:rsid w:val="20586E69"/>
    <w:rsid w:val="20823EE5"/>
    <w:rsid w:val="2092414C"/>
    <w:rsid w:val="20C52024"/>
    <w:rsid w:val="20E05A7C"/>
    <w:rsid w:val="211B39F2"/>
    <w:rsid w:val="21747CD2"/>
    <w:rsid w:val="218B6DCA"/>
    <w:rsid w:val="21D94B79"/>
    <w:rsid w:val="21E169EA"/>
    <w:rsid w:val="21E32762"/>
    <w:rsid w:val="22097CEF"/>
    <w:rsid w:val="225418B2"/>
    <w:rsid w:val="22606FA2"/>
    <w:rsid w:val="22806203"/>
    <w:rsid w:val="229E48DB"/>
    <w:rsid w:val="22D91657"/>
    <w:rsid w:val="22E01657"/>
    <w:rsid w:val="231E77CA"/>
    <w:rsid w:val="23252600"/>
    <w:rsid w:val="233C28E7"/>
    <w:rsid w:val="23517B9F"/>
    <w:rsid w:val="23681B7A"/>
    <w:rsid w:val="236C432D"/>
    <w:rsid w:val="23931F66"/>
    <w:rsid w:val="23B00D6A"/>
    <w:rsid w:val="23CE1C31"/>
    <w:rsid w:val="240E0310"/>
    <w:rsid w:val="24482D50"/>
    <w:rsid w:val="245E4322"/>
    <w:rsid w:val="246613CF"/>
    <w:rsid w:val="24704055"/>
    <w:rsid w:val="24A9261A"/>
    <w:rsid w:val="24DB0068"/>
    <w:rsid w:val="24F46A34"/>
    <w:rsid w:val="252213D4"/>
    <w:rsid w:val="25270BB7"/>
    <w:rsid w:val="25506360"/>
    <w:rsid w:val="256A4F48"/>
    <w:rsid w:val="25973F8F"/>
    <w:rsid w:val="25BC1C48"/>
    <w:rsid w:val="25C4661A"/>
    <w:rsid w:val="25F767DC"/>
    <w:rsid w:val="26153106"/>
    <w:rsid w:val="261F3F85"/>
    <w:rsid w:val="26321F0A"/>
    <w:rsid w:val="263C4A0B"/>
    <w:rsid w:val="26437C73"/>
    <w:rsid w:val="26527EB6"/>
    <w:rsid w:val="269009DE"/>
    <w:rsid w:val="26C30916"/>
    <w:rsid w:val="26CD39E1"/>
    <w:rsid w:val="26FC6A9E"/>
    <w:rsid w:val="27231852"/>
    <w:rsid w:val="27435A51"/>
    <w:rsid w:val="2754782F"/>
    <w:rsid w:val="27606603"/>
    <w:rsid w:val="276516CF"/>
    <w:rsid w:val="2786250D"/>
    <w:rsid w:val="27985D9D"/>
    <w:rsid w:val="27C6290A"/>
    <w:rsid w:val="27D8088F"/>
    <w:rsid w:val="27DA4607"/>
    <w:rsid w:val="28160A08"/>
    <w:rsid w:val="281C3B52"/>
    <w:rsid w:val="282265B9"/>
    <w:rsid w:val="28321D4D"/>
    <w:rsid w:val="283F54D9"/>
    <w:rsid w:val="28616AD6"/>
    <w:rsid w:val="286F11F3"/>
    <w:rsid w:val="28826FFE"/>
    <w:rsid w:val="28884063"/>
    <w:rsid w:val="28887BBF"/>
    <w:rsid w:val="28A80261"/>
    <w:rsid w:val="28C11323"/>
    <w:rsid w:val="28CA5E38"/>
    <w:rsid w:val="29171F21"/>
    <w:rsid w:val="292C2C40"/>
    <w:rsid w:val="292D5D8F"/>
    <w:rsid w:val="294A57BC"/>
    <w:rsid w:val="294B3563"/>
    <w:rsid w:val="299952B7"/>
    <w:rsid w:val="29A0362E"/>
    <w:rsid w:val="29B80978"/>
    <w:rsid w:val="29C410CB"/>
    <w:rsid w:val="29E74DB9"/>
    <w:rsid w:val="29E76B67"/>
    <w:rsid w:val="29FA0F90"/>
    <w:rsid w:val="2A0B6CFA"/>
    <w:rsid w:val="2A461378"/>
    <w:rsid w:val="2A9F7442"/>
    <w:rsid w:val="2ABC16CE"/>
    <w:rsid w:val="2ACD0453"/>
    <w:rsid w:val="2ADC4339"/>
    <w:rsid w:val="2AE412F9"/>
    <w:rsid w:val="2B116046"/>
    <w:rsid w:val="2B431110"/>
    <w:rsid w:val="2B465B0F"/>
    <w:rsid w:val="2B4C259A"/>
    <w:rsid w:val="2B4E4282"/>
    <w:rsid w:val="2B500237"/>
    <w:rsid w:val="2B563FA5"/>
    <w:rsid w:val="2B6F10BC"/>
    <w:rsid w:val="2B971C34"/>
    <w:rsid w:val="2BB73A1D"/>
    <w:rsid w:val="2BC52ED8"/>
    <w:rsid w:val="2BCA6741"/>
    <w:rsid w:val="2BD55811"/>
    <w:rsid w:val="2C532BDA"/>
    <w:rsid w:val="2C8D1C48"/>
    <w:rsid w:val="2CA65795"/>
    <w:rsid w:val="2CB5119F"/>
    <w:rsid w:val="2CCA2E9C"/>
    <w:rsid w:val="2CCB451E"/>
    <w:rsid w:val="2CE12E9E"/>
    <w:rsid w:val="2D094274"/>
    <w:rsid w:val="2D110CC6"/>
    <w:rsid w:val="2D460049"/>
    <w:rsid w:val="2D46249D"/>
    <w:rsid w:val="2D4744ED"/>
    <w:rsid w:val="2D484357"/>
    <w:rsid w:val="2D590722"/>
    <w:rsid w:val="2D662499"/>
    <w:rsid w:val="2D77440F"/>
    <w:rsid w:val="2D7E77E3"/>
    <w:rsid w:val="2D954203"/>
    <w:rsid w:val="2D9B2143"/>
    <w:rsid w:val="2DA2315F"/>
    <w:rsid w:val="2DE75388"/>
    <w:rsid w:val="2E0221C2"/>
    <w:rsid w:val="2E0E0B66"/>
    <w:rsid w:val="2E110657"/>
    <w:rsid w:val="2E1F2D74"/>
    <w:rsid w:val="2E266125"/>
    <w:rsid w:val="2E2C36E3"/>
    <w:rsid w:val="2E385BB6"/>
    <w:rsid w:val="2E3A69BD"/>
    <w:rsid w:val="2E5C006F"/>
    <w:rsid w:val="2E652751"/>
    <w:rsid w:val="2EB7104B"/>
    <w:rsid w:val="2EC4391B"/>
    <w:rsid w:val="2EC766F6"/>
    <w:rsid w:val="2F5E167A"/>
    <w:rsid w:val="2F763748"/>
    <w:rsid w:val="2F8C4439"/>
    <w:rsid w:val="2F8E0ECD"/>
    <w:rsid w:val="2FBE480E"/>
    <w:rsid w:val="2FE51D9B"/>
    <w:rsid w:val="2FF23C35"/>
    <w:rsid w:val="3038011D"/>
    <w:rsid w:val="304A60A2"/>
    <w:rsid w:val="305B02AF"/>
    <w:rsid w:val="30760C45"/>
    <w:rsid w:val="3084344D"/>
    <w:rsid w:val="309D08C8"/>
    <w:rsid w:val="30CE6CD3"/>
    <w:rsid w:val="30D50061"/>
    <w:rsid w:val="310B0D65"/>
    <w:rsid w:val="312B15BC"/>
    <w:rsid w:val="315216B2"/>
    <w:rsid w:val="316D3DF6"/>
    <w:rsid w:val="317653A0"/>
    <w:rsid w:val="317B799A"/>
    <w:rsid w:val="318555E4"/>
    <w:rsid w:val="318A2BFA"/>
    <w:rsid w:val="31B163D9"/>
    <w:rsid w:val="31B5579D"/>
    <w:rsid w:val="32004C6A"/>
    <w:rsid w:val="32296643"/>
    <w:rsid w:val="326C082A"/>
    <w:rsid w:val="326C67A3"/>
    <w:rsid w:val="32917FB8"/>
    <w:rsid w:val="329C6DAA"/>
    <w:rsid w:val="32E620B2"/>
    <w:rsid w:val="32EC1BDF"/>
    <w:rsid w:val="32EE0F67"/>
    <w:rsid w:val="33152997"/>
    <w:rsid w:val="33635E0F"/>
    <w:rsid w:val="33957634"/>
    <w:rsid w:val="33AF6948"/>
    <w:rsid w:val="33C4261F"/>
    <w:rsid w:val="341D5FA7"/>
    <w:rsid w:val="34B92997"/>
    <w:rsid w:val="34D32B0A"/>
    <w:rsid w:val="34D7310F"/>
    <w:rsid w:val="35361409"/>
    <w:rsid w:val="353A0493"/>
    <w:rsid w:val="3575596F"/>
    <w:rsid w:val="3598340C"/>
    <w:rsid w:val="35C87E3F"/>
    <w:rsid w:val="35D16601"/>
    <w:rsid w:val="35DB7EC8"/>
    <w:rsid w:val="35E825E5"/>
    <w:rsid w:val="35E86141"/>
    <w:rsid w:val="35FB40C6"/>
    <w:rsid w:val="35FC399A"/>
    <w:rsid w:val="361231BE"/>
    <w:rsid w:val="36145188"/>
    <w:rsid w:val="362C24D2"/>
    <w:rsid w:val="36897924"/>
    <w:rsid w:val="36900240"/>
    <w:rsid w:val="36960661"/>
    <w:rsid w:val="369E4A52"/>
    <w:rsid w:val="36A93B22"/>
    <w:rsid w:val="36BB1AA7"/>
    <w:rsid w:val="36C344B8"/>
    <w:rsid w:val="36E763F9"/>
    <w:rsid w:val="36E96615"/>
    <w:rsid w:val="37144D14"/>
    <w:rsid w:val="372E5DD5"/>
    <w:rsid w:val="37327585"/>
    <w:rsid w:val="376161AB"/>
    <w:rsid w:val="379B5008"/>
    <w:rsid w:val="37A73C10"/>
    <w:rsid w:val="37C36E66"/>
    <w:rsid w:val="37C91FA2"/>
    <w:rsid w:val="37E312B6"/>
    <w:rsid w:val="381C20D2"/>
    <w:rsid w:val="38233460"/>
    <w:rsid w:val="383C0677"/>
    <w:rsid w:val="38575800"/>
    <w:rsid w:val="387A0CA7"/>
    <w:rsid w:val="393D67A4"/>
    <w:rsid w:val="39462149"/>
    <w:rsid w:val="3986639D"/>
    <w:rsid w:val="39943C53"/>
    <w:rsid w:val="39977D44"/>
    <w:rsid w:val="39A16D33"/>
    <w:rsid w:val="39B06F76"/>
    <w:rsid w:val="39B747A8"/>
    <w:rsid w:val="39C80763"/>
    <w:rsid w:val="39C871BC"/>
    <w:rsid w:val="39D37108"/>
    <w:rsid w:val="39D52E80"/>
    <w:rsid w:val="39D72754"/>
    <w:rsid w:val="3A345DF9"/>
    <w:rsid w:val="3A414072"/>
    <w:rsid w:val="3A67613D"/>
    <w:rsid w:val="3A744447"/>
    <w:rsid w:val="3A770978"/>
    <w:rsid w:val="3A797CAF"/>
    <w:rsid w:val="3A986CEB"/>
    <w:rsid w:val="3A9C74FA"/>
    <w:rsid w:val="3AC56A51"/>
    <w:rsid w:val="3AC820F6"/>
    <w:rsid w:val="3AF85078"/>
    <w:rsid w:val="3B1672AC"/>
    <w:rsid w:val="3B84690C"/>
    <w:rsid w:val="3B8C3A12"/>
    <w:rsid w:val="3BB014AF"/>
    <w:rsid w:val="3BC1190E"/>
    <w:rsid w:val="3BC9431F"/>
    <w:rsid w:val="3BFA7072"/>
    <w:rsid w:val="3C1732DC"/>
    <w:rsid w:val="3C2B322B"/>
    <w:rsid w:val="3C3B59DE"/>
    <w:rsid w:val="3C5207B8"/>
    <w:rsid w:val="3CE84C78"/>
    <w:rsid w:val="3CE87DE6"/>
    <w:rsid w:val="3CEB4EA6"/>
    <w:rsid w:val="3CF4107A"/>
    <w:rsid w:val="3CF8135F"/>
    <w:rsid w:val="3D1E4B3E"/>
    <w:rsid w:val="3D22018A"/>
    <w:rsid w:val="3D774C3B"/>
    <w:rsid w:val="3DA74B34"/>
    <w:rsid w:val="3DD551FD"/>
    <w:rsid w:val="3DD8271E"/>
    <w:rsid w:val="3DF5764D"/>
    <w:rsid w:val="3DF90F24"/>
    <w:rsid w:val="3E0B65FB"/>
    <w:rsid w:val="3E412892"/>
    <w:rsid w:val="3E632C5D"/>
    <w:rsid w:val="3E810EE1"/>
    <w:rsid w:val="3EC178E6"/>
    <w:rsid w:val="3F2B709E"/>
    <w:rsid w:val="3F2D1069"/>
    <w:rsid w:val="3F310B59"/>
    <w:rsid w:val="3F367F1D"/>
    <w:rsid w:val="3F383D76"/>
    <w:rsid w:val="3F3E6DD2"/>
    <w:rsid w:val="3F402745"/>
    <w:rsid w:val="3F67457A"/>
    <w:rsid w:val="3F710F55"/>
    <w:rsid w:val="3FC35772"/>
    <w:rsid w:val="3FCC4F7F"/>
    <w:rsid w:val="3FE200A5"/>
    <w:rsid w:val="400419F1"/>
    <w:rsid w:val="40161AFD"/>
    <w:rsid w:val="40291830"/>
    <w:rsid w:val="402A6074"/>
    <w:rsid w:val="40363199"/>
    <w:rsid w:val="406F2526"/>
    <w:rsid w:val="4070615F"/>
    <w:rsid w:val="4093139F"/>
    <w:rsid w:val="40AC3C5E"/>
    <w:rsid w:val="40CF687B"/>
    <w:rsid w:val="411424E0"/>
    <w:rsid w:val="412F10C8"/>
    <w:rsid w:val="414803DC"/>
    <w:rsid w:val="41742F7F"/>
    <w:rsid w:val="4182744A"/>
    <w:rsid w:val="41AA4BF2"/>
    <w:rsid w:val="41B14658"/>
    <w:rsid w:val="41BD2B78"/>
    <w:rsid w:val="41C932CA"/>
    <w:rsid w:val="41E00614"/>
    <w:rsid w:val="41EE2D31"/>
    <w:rsid w:val="41FD4D22"/>
    <w:rsid w:val="42024A2E"/>
    <w:rsid w:val="421A3B26"/>
    <w:rsid w:val="42383FAC"/>
    <w:rsid w:val="423F533B"/>
    <w:rsid w:val="42446DF5"/>
    <w:rsid w:val="4269685C"/>
    <w:rsid w:val="427C033D"/>
    <w:rsid w:val="42D27F5D"/>
    <w:rsid w:val="43482915"/>
    <w:rsid w:val="43506023"/>
    <w:rsid w:val="435C36BD"/>
    <w:rsid w:val="436112E1"/>
    <w:rsid w:val="43AA2C88"/>
    <w:rsid w:val="43BA373D"/>
    <w:rsid w:val="43CC70A2"/>
    <w:rsid w:val="43FF1225"/>
    <w:rsid w:val="44041855"/>
    <w:rsid w:val="443F5AC6"/>
    <w:rsid w:val="445241C9"/>
    <w:rsid w:val="445350CD"/>
    <w:rsid w:val="445D5F4C"/>
    <w:rsid w:val="44957494"/>
    <w:rsid w:val="44A677D5"/>
    <w:rsid w:val="44B518E4"/>
    <w:rsid w:val="44B66CB1"/>
    <w:rsid w:val="44BC7116"/>
    <w:rsid w:val="44D73F50"/>
    <w:rsid w:val="451E392D"/>
    <w:rsid w:val="45232CF2"/>
    <w:rsid w:val="4550793D"/>
    <w:rsid w:val="45790587"/>
    <w:rsid w:val="458970F7"/>
    <w:rsid w:val="459534C4"/>
    <w:rsid w:val="45A656D1"/>
    <w:rsid w:val="45AB6B4A"/>
    <w:rsid w:val="45AD3CDD"/>
    <w:rsid w:val="45BE6EBE"/>
    <w:rsid w:val="45D43FEC"/>
    <w:rsid w:val="45DA335A"/>
    <w:rsid w:val="45DB3EF9"/>
    <w:rsid w:val="462705C0"/>
    <w:rsid w:val="462A00B0"/>
    <w:rsid w:val="463610DA"/>
    <w:rsid w:val="464C44CA"/>
    <w:rsid w:val="465869CB"/>
    <w:rsid w:val="4662784A"/>
    <w:rsid w:val="46675331"/>
    <w:rsid w:val="46BA7416"/>
    <w:rsid w:val="46CE3131"/>
    <w:rsid w:val="46DB13AA"/>
    <w:rsid w:val="47574ED5"/>
    <w:rsid w:val="47615D53"/>
    <w:rsid w:val="477C2B8D"/>
    <w:rsid w:val="479E48B1"/>
    <w:rsid w:val="47C702AC"/>
    <w:rsid w:val="47D45AD7"/>
    <w:rsid w:val="47E30E5E"/>
    <w:rsid w:val="47F6649C"/>
    <w:rsid w:val="481E59F2"/>
    <w:rsid w:val="48295989"/>
    <w:rsid w:val="482F2FD6"/>
    <w:rsid w:val="48384D06"/>
    <w:rsid w:val="48537A05"/>
    <w:rsid w:val="48561630"/>
    <w:rsid w:val="48733E36"/>
    <w:rsid w:val="487877F8"/>
    <w:rsid w:val="48825F81"/>
    <w:rsid w:val="48865C46"/>
    <w:rsid w:val="489108BA"/>
    <w:rsid w:val="48943F06"/>
    <w:rsid w:val="489B7043"/>
    <w:rsid w:val="489D149B"/>
    <w:rsid w:val="490B41C9"/>
    <w:rsid w:val="493C0085"/>
    <w:rsid w:val="494616A5"/>
    <w:rsid w:val="49553696"/>
    <w:rsid w:val="495E7463"/>
    <w:rsid w:val="4963764F"/>
    <w:rsid w:val="49675177"/>
    <w:rsid w:val="496E6505"/>
    <w:rsid w:val="498E6BA8"/>
    <w:rsid w:val="4992108A"/>
    <w:rsid w:val="49E1116B"/>
    <w:rsid w:val="49EC10BA"/>
    <w:rsid w:val="49ED1B20"/>
    <w:rsid w:val="4A050C18"/>
    <w:rsid w:val="4A4303FB"/>
    <w:rsid w:val="4A513F4B"/>
    <w:rsid w:val="4A647DB0"/>
    <w:rsid w:val="4A993A56"/>
    <w:rsid w:val="4A9B332A"/>
    <w:rsid w:val="4ACE54AE"/>
    <w:rsid w:val="4B1C090F"/>
    <w:rsid w:val="4B5C51AF"/>
    <w:rsid w:val="4B6507CD"/>
    <w:rsid w:val="4BAF2EAA"/>
    <w:rsid w:val="4BD05255"/>
    <w:rsid w:val="4BD9339A"/>
    <w:rsid w:val="4BF33004"/>
    <w:rsid w:val="4BF70A34"/>
    <w:rsid w:val="4C0513A3"/>
    <w:rsid w:val="4C075DB9"/>
    <w:rsid w:val="4C1F54FF"/>
    <w:rsid w:val="4C2D4456"/>
    <w:rsid w:val="4C33179E"/>
    <w:rsid w:val="4C436F62"/>
    <w:rsid w:val="4C72455F"/>
    <w:rsid w:val="4C9D50C7"/>
    <w:rsid w:val="4CAE37E9"/>
    <w:rsid w:val="4CC01CF8"/>
    <w:rsid w:val="4D0553D3"/>
    <w:rsid w:val="4D455BD7"/>
    <w:rsid w:val="4D4B54DB"/>
    <w:rsid w:val="4D77007F"/>
    <w:rsid w:val="4D9724CF"/>
    <w:rsid w:val="4DA62712"/>
    <w:rsid w:val="4DDD7160"/>
    <w:rsid w:val="4E6830D6"/>
    <w:rsid w:val="4E8A3DE2"/>
    <w:rsid w:val="4E8D38D2"/>
    <w:rsid w:val="4EA40C60"/>
    <w:rsid w:val="4EC866B8"/>
    <w:rsid w:val="4EDB288F"/>
    <w:rsid w:val="4EEC684A"/>
    <w:rsid w:val="4F0F09F8"/>
    <w:rsid w:val="4F195165"/>
    <w:rsid w:val="4F1E452A"/>
    <w:rsid w:val="4F3B1580"/>
    <w:rsid w:val="4F3F4BCC"/>
    <w:rsid w:val="4F42646A"/>
    <w:rsid w:val="4F454001"/>
    <w:rsid w:val="4F4C553B"/>
    <w:rsid w:val="4F4C6417"/>
    <w:rsid w:val="4F5C39D0"/>
    <w:rsid w:val="4FC264AF"/>
    <w:rsid w:val="4FD23C92"/>
    <w:rsid w:val="4FFA6D45"/>
    <w:rsid w:val="50065A1C"/>
    <w:rsid w:val="500A6585"/>
    <w:rsid w:val="500C55E7"/>
    <w:rsid w:val="502913D8"/>
    <w:rsid w:val="50406E4E"/>
    <w:rsid w:val="504F1328"/>
    <w:rsid w:val="508825A3"/>
    <w:rsid w:val="50AD3DB7"/>
    <w:rsid w:val="50C03AEB"/>
    <w:rsid w:val="50C64E79"/>
    <w:rsid w:val="50C8299F"/>
    <w:rsid w:val="50D21A70"/>
    <w:rsid w:val="50E22236"/>
    <w:rsid w:val="51142088"/>
    <w:rsid w:val="512F0C70"/>
    <w:rsid w:val="51360251"/>
    <w:rsid w:val="51782617"/>
    <w:rsid w:val="519F7BA4"/>
    <w:rsid w:val="51BD5971"/>
    <w:rsid w:val="51D25A64"/>
    <w:rsid w:val="51E11F6A"/>
    <w:rsid w:val="52466EEA"/>
    <w:rsid w:val="52554706"/>
    <w:rsid w:val="527617B2"/>
    <w:rsid w:val="52796647"/>
    <w:rsid w:val="527F3531"/>
    <w:rsid w:val="52972F71"/>
    <w:rsid w:val="531E71EE"/>
    <w:rsid w:val="53607807"/>
    <w:rsid w:val="536462A2"/>
    <w:rsid w:val="536E5A80"/>
    <w:rsid w:val="537405FD"/>
    <w:rsid w:val="537961D3"/>
    <w:rsid w:val="539F5AF5"/>
    <w:rsid w:val="53B316E5"/>
    <w:rsid w:val="53CE763B"/>
    <w:rsid w:val="53E47AF0"/>
    <w:rsid w:val="540B5A05"/>
    <w:rsid w:val="541A6A5D"/>
    <w:rsid w:val="5441014C"/>
    <w:rsid w:val="54467755"/>
    <w:rsid w:val="54B51D52"/>
    <w:rsid w:val="54D264E2"/>
    <w:rsid w:val="553E637E"/>
    <w:rsid w:val="556F1F83"/>
    <w:rsid w:val="558C48E3"/>
    <w:rsid w:val="55C41198"/>
    <w:rsid w:val="55CC1183"/>
    <w:rsid w:val="55D32512"/>
    <w:rsid w:val="55D5350A"/>
    <w:rsid w:val="55F3226C"/>
    <w:rsid w:val="55F45FE4"/>
    <w:rsid w:val="560A712B"/>
    <w:rsid w:val="56513437"/>
    <w:rsid w:val="56575C4D"/>
    <w:rsid w:val="56597FDF"/>
    <w:rsid w:val="56633896"/>
    <w:rsid w:val="567F327E"/>
    <w:rsid w:val="56A503A2"/>
    <w:rsid w:val="56B0015D"/>
    <w:rsid w:val="56D95906"/>
    <w:rsid w:val="570C0F09"/>
    <w:rsid w:val="57362D58"/>
    <w:rsid w:val="57783371"/>
    <w:rsid w:val="579E6849"/>
    <w:rsid w:val="58232B3E"/>
    <w:rsid w:val="58405511"/>
    <w:rsid w:val="584D65AC"/>
    <w:rsid w:val="58692CBA"/>
    <w:rsid w:val="58810003"/>
    <w:rsid w:val="5896670C"/>
    <w:rsid w:val="589C308F"/>
    <w:rsid w:val="58A833D5"/>
    <w:rsid w:val="58EF7663"/>
    <w:rsid w:val="595555D6"/>
    <w:rsid w:val="59602CD6"/>
    <w:rsid w:val="596F3653"/>
    <w:rsid w:val="59853B23"/>
    <w:rsid w:val="598D0C2A"/>
    <w:rsid w:val="59A67807"/>
    <w:rsid w:val="59B60181"/>
    <w:rsid w:val="59C32C58"/>
    <w:rsid w:val="59D23F84"/>
    <w:rsid w:val="59E67DB7"/>
    <w:rsid w:val="5A1629CD"/>
    <w:rsid w:val="5A9734E5"/>
    <w:rsid w:val="5AC468CD"/>
    <w:rsid w:val="5AE1764C"/>
    <w:rsid w:val="5B4F263B"/>
    <w:rsid w:val="5B505E97"/>
    <w:rsid w:val="5B5F1EFC"/>
    <w:rsid w:val="5B755624"/>
    <w:rsid w:val="5B9D75EA"/>
    <w:rsid w:val="5BA87F9D"/>
    <w:rsid w:val="5BC0271A"/>
    <w:rsid w:val="5BEC4890"/>
    <w:rsid w:val="5C190553"/>
    <w:rsid w:val="5C1B076F"/>
    <w:rsid w:val="5C270BB9"/>
    <w:rsid w:val="5C270EC2"/>
    <w:rsid w:val="5C376F94"/>
    <w:rsid w:val="5C4F0905"/>
    <w:rsid w:val="5C5710A3"/>
    <w:rsid w:val="5C5A625F"/>
    <w:rsid w:val="5C8207EE"/>
    <w:rsid w:val="5CA93FCD"/>
    <w:rsid w:val="5CC52489"/>
    <w:rsid w:val="5CDD3C76"/>
    <w:rsid w:val="5CE15514"/>
    <w:rsid w:val="5CF81C4F"/>
    <w:rsid w:val="5D03389E"/>
    <w:rsid w:val="5D1A27D4"/>
    <w:rsid w:val="5D557CB0"/>
    <w:rsid w:val="5D7243BE"/>
    <w:rsid w:val="5D7C5E38"/>
    <w:rsid w:val="5DC80482"/>
    <w:rsid w:val="5DD961EC"/>
    <w:rsid w:val="5DDA14FE"/>
    <w:rsid w:val="5DE47165"/>
    <w:rsid w:val="5E895E64"/>
    <w:rsid w:val="5E8D2864"/>
    <w:rsid w:val="5EB6652D"/>
    <w:rsid w:val="5EB804F7"/>
    <w:rsid w:val="5EC155FD"/>
    <w:rsid w:val="5EDF5A84"/>
    <w:rsid w:val="5EEF6B19"/>
    <w:rsid w:val="5EF157B7"/>
    <w:rsid w:val="5EF9354D"/>
    <w:rsid w:val="5EFD0600"/>
    <w:rsid w:val="5F0B0627"/>
    <w:rsid w:val="5F24793A"/>
    <w:rsid w:val="5F431845"/>
    <w:rsid w:val="5F6E5059"/>
    <w:rsid w:val="5F9E149B"/>
    <w:rsid w:val="5FA665A1"/>
    <w:rsid w:val="5FBE38EB"/>
    <w:rsid w:val="5FCD1D80"/>
    <w:rsid w:val="5FDC0215"/>
    <w:rsid w:val="5FE13A7D"/>
    <w:rsid w:val="5FEF0BD4"/>
    <w:rsid w:val="5FF34228"/>
    <w:rsid w:val="60234096"/>
    <w:rsid w:val="60363DC9"/>
    <w:rsid w:val="604A33D1"/>
    <w:rsid w:val="605E6E7C"/>
    <w:rsid w:val="60A21F13"/>
    <w:rsid w:val="60B8658C"/>
    <w:rsid w:val="60EE1FAE"/>
    <w:rsid w:val="6116111C"/>
    <w:rsid w:val="6122442E"/>
    <w:rsid w:val="614E6EF1"/>
    <w:rsid w:val="617F354E"/>
    <w:rsid w:val="61B825BC"/>
    <w:rsid w:val="61BE5E24"/>
    <w:rsid w:val="61D57340"/>
    <w:rsid w:val="61E67129"/>
    <w:rsid w:val="62310443"/>
    <w:rsid w:val="623C31ED"/>
    <w:rsid w:val="62571DD5"/>
    <w:rsid w:val="628752D0"/>
    <w:rsid w:val="62913539"/>
    <w:rsid w:val="62A0552A"/>
    <w:rsid w:val="62D05084"/>
    <w:rsid w:val="63071A4D"/>
    <w:rsid w:val="63230A60"/>
    <w:rsid w:val="632626A5"/>
    <w:rsid w:val="63344891"/>
    <w:rsid w:val="63477C0A"/>
    <w:rsid w:val="6381535B"/>
    <w:rsid w:val="63A66B70"/>
    <w:rsid w:val="63DF49FF"/>
    <w:rsid w:val="63EC3C2E"/>
    <w:rsid w:val="63EE34B9"/>
    <w:rsid w:val="63F35B2D"/>
    <w:rsid w:val="63FC2C34"/>
    <w:rsid w:val="6401649C"/>
    <w:rsid w:val="64061D04"/>
    <w:rsid w:val="6429047F"/>
    <w:rsid w:val="64304EB5"/>
    <w:rsid w:val="64373C6C"/>
    <w:rsid w:val="64550596"/>
    <w:rsid w:val="64585150"/>
    <w:rsid w:val="64760FF7"/>
    <w:rsid w:val="6497295D"/>
    <w:rsid w:val="64BE25DF"/>
    <w:rsid w:val="64C04C3B"/>
    <w:rsid w:val="64FB2EEB"/>
    <w:rsid w:val="651B533C"/>
    <w:rsid w:val="654900FB"/>
    <w:rsid w:val="6599251A"/>
    <w:rsid w:val="659B647C"/>
    <w:rsid w:val="65F362B8"/>
    <w:rsid w:val="65F52031"/>
    <w:rsid w:val="662D3578"/>
    <w:rsid w:val="6632293D"/>
    <w:rsid w:val="669435F8"/>
    <w:rsid w:val="66A43237"/>
    <w:rsid w:val="66EC6F90"/>
    <w:rsid w:val="66F75934"/>
    <w:rsid w:val="67325C83"/>
    <w:rsid w:val="674E7C4A"/>
    <w:rsid w:val="678F3DBF"/>
    <w:rsid w:val="679C60E6"/>
    <w:rsid w:val="67B6759E"/>
    <w:rsid w:val="67C577E1"/>
    <w:rsid w:val="67D87514"/>
    <w:rsid w:val="67F510BB"/>
    <w:rsid w:val="67F90B9A"/>
    <w:rsid w:val="67FB4551"/>
    <w:rsid w:val="680E73DA"/>
    <w:rsid w:val="68550BF8"/>
    <w:rsid w:val="68582AA9"/>
    <w:rsid w:val="68A8338A"/>
    <w:rsid w:val="68AD6BF3"/>
    <w:rsid w:val="68CA26B7"/>
    <w:rsid w:val="68E5638C"/>
    <w:rsid w:val="69076303"/>
    <w:rsid w:val="69201173"/>
    <w:rsid w:val="69431BE2"/>
    <w:rsid w:val="694D2EA8"/>
    <w:rsid w:val="69643755"/>
    <w:rsid w:val="69731BEA"/>
    <w:rsid w:val="699658D9"/>
    <w:rsid w:val="699B6A4B"/>
    <w:rsid w:val="69A71894"/>
    <w:rsid w:val="69AC0A3C"/>
    <w:rsid w:val="69BE2739"/>
    <w:rsid w:val="69E228CC"/>
    <w:rsid w:val="69E54ACE"/>
    <w:rsid w:val="6A054185"/>
    <w:rsid w:val="6A0A6BC0"/>
    <w:rsid w:val="6A250192"/>
    <w:rsid w:val="6A32779B"/>
    <w:rsid w:val="6A554E4C"/>
    <w:rsid w:val="6AA45DD3"/>
    <w:rsid w:val="6AAD6A36"/>
    <w:rsid w:val="6AB31367"/>
    <w:rsid w:val="6AC50223"/>
    <w:rsid w:val="6B064398"/>
    <w:rsid w:val="6B080110"/>
    <w:rsid w:val="6B416AA1"/>
    <w:rsid w:val="6B6317EA"/>
    <w:rsid w:val="6B6F1F3D"/>
    <w:rsid w:val="6B7E6624"/>
    <w:rsid w:val="6B80414A"/>
    <w:rsid w:val="6B864EA6"/>
    <w:rsid w:val="6B900801"/>
    <w:rsid w:val="6BBE4C73"/>
    <w:rsid w:val="6BC56001"/>
    <w:rsid w:val="6C1C0317"/>
    <w:rsid w:val="6C2B5F01"/>
    <w:rsid w:val="6C580C23"/>
    <w:rsid w:val="6C6677E4"/>
    <w:rsid w:val="6C8A6C2E"/>
    <w:rsid w:val="6CA4287F"/>
    <w:rsid w:val="6D156B14"/>
    <w:rsid w:val="6D1B57F0"/>
    <w:rsid w:val="6D4F2026"/>
    <w:rsid w:val="6D8F4B19"/>
    <w:rsid w:val="6DA32372"/>
    <w:rsid w:val="6DEF7365"/>
    <w:rsid w:val="6E380D0C"/>
    <w:rsid w:val="6E647D53"/>
    <w:rsid w:val="6E91666F"/>
    <w:rsid w:val="6EAB7730"/>
    <w:rsid w:val="6EC16F54"/>
    <w:rsid w:val="6EED5F9B"/>
    <w:rsid w:val="6EF2535F"/>
    <w:rsid w:val="6EF32E85"/>
    <w:rsid w:val="6F0230C8"/>
    <w:rsid w:val="6F392BD7"/>
    <w:rsid w:val="6F4B4A6F"/>
    <w:rsid w:val="6FAC3760"/>
    <w:rsid w:val="6FBB7E47"/>
    <w:rsid w:val="6FBD59CD"/>
    <w:rsid w:val="6FBE7937"/>
    <w:rsid w:val="6FCF2F80"/>
    <w:rsid w:val="6FF869A5"/>
    <w:rsid w:val="70027824"/>
    <w:rsid w:val="70117A67"/>
    <w:rsid w:val="70182034"/>
    <w:rsid w:val="701B08E6"/>
    <w:rsid w:val="702F4391"/>
    <w:rsid w:val="704716DB"/>
    <w:rsid w:val="70844D24"/>
    <w:rsid w:val="70E92792"/>
    <w:rsid w:val="711C4915"/>
    <w:rsid w:val="713954C7"/>
    <w:rsid w:val="713A4D9B"/>
    <w:rsid w:val="714E0847"/>
    <w:rsid w:val="71566079"/>
    <w:rsid w:val="7157719D"/>
    <w:rsid w:val="7189187F"/>
    <w:rsid w:val="718E5F7C"/>
    <w:rsid w:val="71BD6F35"/>
    <w:rsid w:val="72255A4C"/>
    <w:rsid w:val="722A3062"/>
    <w:rsid w:val="723D2D95"/>
    <w:rsid w:val="724D08F0"/>
    <w:rsid w:val="724F2AC9"/>
    <w:rsid w:val="725B2FB0"/>
    <w:rsid w:val="72717CD1"/>
    <w:rsid w:val="7295497F"/>
    <w:rsid w:val="72EC6569"/>
    <w:rsid w:val="730678FE"/>
    <w:rsid w:val="7318110C"/>
    <w:rsid w:val="731A30D6"/>
    <w:rsid w:val="734B3290"/>
    <w:rsid w:val="738E7F0F"/>
    <w:rsid w:val="741E6BF6"/>
    <w:rsid w:val="745E5245"/>
    <w:rsid w:val="746A7BBF"/>
    <w:rsid w:val="74983197"/>
    <w:rsid w:val="74A97316"/>
    <w:rsid w:val="74C17E14"/>
    <w:rsid w:val="74C23A26"/>
    <w:rsid w:val="74D55507"/>
    <w:rsid w:val="74E25E76"/>
    <w:rsid w:val="74F31E31"/>
    <w:rsid w:val="750710F3"/>
    <w:rsid w:val="750E0A19"/>
    <w:rsid w:val="75717A8A"/>
    <w:rsid w:val="758111EB"/>
    <w:rsid w:val="759E7FEF"/>
    <w:rsid w:val="75E3514A"/>
    <w:rsid w:val="75E55C1E"/>
    <w:rsid w:val="76180C4D"/>
    <w:rsid w:val="763D7808"/>
    <w:rsid w:val="764D731F"/>
    <w:rsid w:val="764F753B"/>
    <w:rsid w:val="76733229"/>
    <w:rsid w:val="767B0330"/>
    <w:rsid w:val="76946CFC"/>
    <w:rsid w:val="76A809F9"/>
    <w:rsid w:val="76B80C3C"/>
    <w:rsid w:val="76DA32A9"/>
    <w:rsid w:val="76DF08BF"/>
    <w:rsid w:val="76EA2DC0"/>
    <w:rsid w:val="7730111A"/>
    <w:rsid w:val="77471FC0"/>
    <w:rsid w:val="774A385E"/>
    <w:rsid w:val="7750356B"/>
    <w:rsid w:val="77815649"/>
    <w:rsid w:val="77894387"/>
    <w:rsid w:val="779C7CA8"/>
    <w:rsid w:val="77BF6FF8"/>
    <w:rsid w:val="77C35AEB"/>
    <w:rsid w:val="77E048EF"/>
    <w:rsid w:val="77F57C6E"/>
    <w:rsid w:val="78A07EF6"/>
    <w:rsid w:val="78A4733D"/>
    <w:rsid w:val="78BD078C"/>
    <w:rsid w:val="78F24F4F"/>
    <w:rsid w:val="79050385"/>
    <w:rsid w:val="791A55D0"/>
    <w:rsid w:val="796230E1"/>
    <w:rsid w:val="798E3ED6"/>
    <w:rsid w:val="79A96F62"/>
    <w:rsid w:val="79B81EC1"/>
    <w:rsid w:val="7A0423EA"/>
    <w:rsid w:val="7A386055"/>
    <w:rsid w:val="7A4822D7"/>
    <w:rsid w:val="7A58472E"/>
    <w:rsid w:val="7A5C3FD5"/>
    <w:rsid w:val="7A7E3F4B"/>
    <w:rsid w:val="7A8A28F0"/>
    <w:rsid w:val="7AD61FD9"/>
    <w:rsid w:val="7B2C7E4B"/>
    <w:rsid w:val="7B340EBB"/>
    <w:rsid w:val="7B476A33"/>
    <w:rsid w:val="7B86755B"/>
    <w:rsid w:val="7BD04F09"/>
    <w:rsid w:val="7BFB7AE0"/>
    <w:rsid w:val="7BFC781D"/>
    <w:rsid w:val="7BFE013E"/>
    <w:rsid w:val="7C2D3E7B"/>
    <w:rsid w:val="7C3C40BE"/>
    <w:rsid w:val="7C442F72"/>
    <w:rsid w:val="7C4F2043"/>
    <w:rsid w:val="7C662EE9"/>
    <w:rsid w:val="7C686C61"/>
    <w:rsid w:val="7C6929D9"/>
    <w:rsid w:val="7C7551FE"/>
    <w:rsid w:val="7CAA7716"/>
    <w:rsid w:val="7CBE3E8D"/>
    <w:rsid w:val="7CC876FF"/>
    <w:rsid w:val="7CCD11BA"/>
    <w:rsid w:val="7CE4587C"/>
    <w:rsid w:val="7D050953"/>
    <w:rsid w:val="7D562F5D"/>
    <w:rsid w:val="7D607A67"/>
    <w:rsid w:val="7D8F021D"/>
    <w:rsid w:val="7D991F56"/>
    <w:rsid w:val="7DCF4ABD"/>
    <w:rsid w:val="7DD30A52"/>
    <w:rsid w:val="7DE22A43"/>
    <w:rsid w:val="7DEB7B49"/>
    <w:rsid w:val="7DFF1847"/>
    <w:rsid w:val="7E023749"/>
    <w:rsid w:val="7E196020"/>
    <w:rsid w:val="7E2F05AE"/>
    <w:rsid w:val="7E3F60E7"/>
    <w:rsid w:val="7E461224"/>
    <w:rsid w:val="7E7423DF"/>
    <w:rsid w:val="7E7E3395"/>
    <w:rsid w:val="7E8104AE"/>
    <w:rsid w:val="7E904E9D"/>
    <w:rsid w:val="7EDE66DB"/>
    <w:rsid w:val="7EFB4F6E"/>
    <w:rsid w:val="7F121106"/>
    <w:rsid w:val="7F303C74"/>
    <w:rsid w:val="7F567244"/>
    <w:rsid w:val="7FD10FC1"/>
    <w:rsid w:val="7FDD1714"/>
    <w:rsid w:val="7FEC7BA9"/>
    <w:rsid w:val="FFB7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unhideWhenUsed/>
    <w:qFormat/>
    <w:uiPriority w:val="99"/>
    <w:rPr>
      <w:rFonts w:ascii="宋体" w:eastAsia="宋体"/>
      <w:sz w:val="18"/>
      <w:szCs w:val="18"/>
    </w:rPr>
  </w:style>
  <w:style w:type="paragraph" w:styleId="6">
    <w:name w:val="Body Text"/>
    <w:basedOn w:val="1"/>
    <w:qFormat/>
    <w:uiPriority w:val="0"/>
    <w:pPr>
      <w:spacing w:after="120"/>
    </w:pPr>
  </w:style>
  <w:style w:type="paragraph" w:styleId="7">
    <w:name w:val="toc 5"/>
    <w:basedOn w:val="1"/>
    <w:next w:val="1"/>
    <w:unhideWhenUsed/>
    <w:qFormat/>
    <w:uiPriority w:val="39"/>
    <w:pPr>
      <w:ind w:left="1680" w:leftChars="800"/>
    </w:pPr>
    <w:rPr>
      <w:rFonts w:ascii="Times New Roman" w:hAnsi="Times New Roman" w:eastAsia="方正仿宋_GBK" w:cs="Times New Roman"/>
      <w:sz w:val="32"/>
      <w:szCs w:val="24"/>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0"/>
    <w:pPr>
      <w:spacing w:beforeLines="0" w:afterLines="0"/>
    </w:pPr>
    <w:rPr>
      <w:rFonts w:hint="eastAsia" w:ascii="宋体" w:hAnsi="Courier New" w:eastAsia="宋体" w:cs="Courier New"/>
      <w:sz w:val="21"/>
      <w:szCs w:val="21"/>
    </w:rPr>
  </w:style>
  <w:style w:type="paragraph" w:styleId="10">
    <w:name w:val="Balloon Text"/>
    <w:basedOn w:val="1"/>
    <w:link w:val="28"/>
    <w:semiHidden/>
    <w:unhideWhenUsed/>
    <w:qFormat/>
    <w:uiPriority w:val="99"/>
    <w:rPr>
      <w:sz w:val="18"/>
      <w:szCs w:val="18"/>
    </w:rPr>
  </w:style>
  <w:style w:type="paragraph" w:styleId="11">
    <w:name w:val="footer"/>
    <w:basedOn w:val="1"/>
    <w:next w:val="12"/>
    <w:link w:val="26"/>
    <w:unhideWhenUsed/>
    <w:qFormat/>
    <w:uiPriority w:val="99"/>
    <w:pPr>
      <w:tabs>
        <w:tab w:val="center" w:pos="4153"/>
        <w:tab w:val="right" w:pos="8306"/>
      </w:tabs>
      <w:snapToGrid w:val="0"/>
      <w:jc w:val="left"/>
    </w:pPr>
    <w:rPr>
      <w:sz w:val="18"/>
      <w:szCs w:val="18"/>
    </w:rPr>
  </w:style>
  <w:style w:type="paragraph" w:customStyle="1" w:styleId="12">
    <w:name w:val="索引 51"/>
    <w:basedOn w:val="1"/>
    <w:next w:val="1"/>
    <w:qFormat/>
    <w:uiPriority w:val="0"/>
    <w:pPr>
      <w:suppressAutoHyphens/>
      <w:ind w:left="1680"/>
    </w:pPr>
    <w:rPr>
      <w:rFonts w:ascii="Calibri" w:hAnsi="Calibri"/>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footnote text"/>
    <w:basedOn w:val="1"/>
    <w:next w:val="6"/>
    <w:qFormat/>
    <w:uiPriority w:val="99"/>
    <w:pPr>
      <w:snapToGrid w:val="0"/>
      <w:jc w:val="left"/>
    </w:pPr>
    <w:rPr>
      <w:sz w:val="18"/>
      <w:szCs w:val="18"/>
    </w:rPr>
  </w:style>
  <w:style w:type="paragraph" w:styleId="16">
    <w:name w:val="toc 2"/>
    <w:basedOn w:val="1"/>
    <w:next w:val="1"/>
    <w:semiHidden/>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6"/>
    <w:qFormat/>
    <w:uiPriority w:val="0"/>
    <w:pPr>
      <w:ind w:firstLine="420" w:firstLineChars="1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22"/>
    <w:rPr>
      <w:b/>
    </w:rPr>
  </w:style>
  <w:style w:type="character" w:styleId="23">
    <w:name w:val="page number"/>
    <w:basedOn w:val="21"/>
    <w:qFormat/>
    <w:uiPriority w:val="0"/>
  </w:style>
  <w:style w:type="paragraph" w:customStyle="1" w:styleId="24">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1"/>
    <w:qFormat/>
    <w:uiPriority w:val="99"/>
    <w:rPr>
      <w:sz w:val="18"/>
      <w:szCs w:val="18"/>
    </w:rPr>
  </w:style>
  <w:style w:type="character" w:customStyle="1" w:styleId="27">
    <w:name w:val="文档结构图 字符"/>
    <w:basedOn w:val="21"/>
    <w:link w:val="5"/>
    <w:semiHidden/>
    <w:qFormat/>
    <w:uiPriority w:val="99"/>
    <w:rPr>
      <w:rFonts w:ascii="宋体" w:eastAsia="宋体"/>
      <w:sz w:val="18"/>
      <w:szCs w:val="18"/>
    </w:rPr>
  </w:style>
  <w:style w:type="character" w:customStyle="1" w:styleId="28">
    <w:name w:val="批注框文本 字符"/>
    <w:basedOn w:val="21"/>
    <w:link w:val="10"/>
    <w:semiHidden/>
    <w:qFormat/>
    <w:uiPriority w:val="99"/>
    <w:rPr>
      <w:sz w:val="18"/>
      <w:szCs w:val="18"/>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31"/>
    <w:basedOn w:val="21"/>
    <w:qFormat/>
    <w:uiPriority w:val="0"/>
    <w:rPr>
      <w:rFonts w:hint="eastAsia" w:ascii="仿宋" w:hAnsi="仿宋" w:eastAsia="仿宋" w:cs="仿宋"/>
      <w:color w:val="000000"/>
      <w:sz w:val="24"/>
      <w:szCs w:val="24"/>
      <w:u w:val="none"/>
    </w:rPr>
  </w:style>
  <w:style w:type="character" w:customStyle="1" w:styleId="31">
    <w:name w:val="font41"/>
    <w:basedOn w:val="21"/>
    <w:qFormat/>
    <w:uiPriority w:val="0"/>
    <w:rPr>
      <w:rFonts w:hint="eastAsia" w:ascii="方正仿宋_GBK" w:hAnsi="方正仿宋_GBK" w:eastAsia="方正仿宋_GBK" w:cs="方正仿宋_GBK"/>
      <w:color w:val="000000"/>
      <w:sz w:val="28"/>
      <w:szCs w:val="28"/>
      <w:u w:val="none"/>
    </w:rPr>
  </w:style>
  <w:style w:type="paragraph" w:styleId="32">
    <w:name w:val="List Paragraph"/>
    <w:basedOn w:val="1"/>
    <w:unhideWhenUsed/>
    <w:qFormat/>
    <w:uiPriority w:val="99"/>
    <w:pPr>
      <w:ind w:firstLine="420" w:firstLineChars="200"/>
    </w:p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4">
    <w:name w:val="font11"/>
    <w:basedOn w:val="21"/>
    <w:qFormat/>
    <w:uiPriority w:val="0"/>
    <w:rPr>
      <w:rFonts w:hint="eastAsia" w:ascii="方正仿宋_GBK" w:hAnsi="方正仿宋_GBK" w:eastAsia="方正仿宋_GBK" w:cs="方正仿宋_GBK"/>
      <w:b/>
      <w:bCs/>
      <w:color w:val="000000"/>
      <w:sz w:val="28"/>
      <w:szCs w:val="28"/>
      <w:u w:val="none"/>
    </w:rPr>
  </w:style>
  <w:style w:type="character" w:customStyle="1" w:styleId="35">
    <w:name w:val="font21"/>
    <w:basedOn w:val="21"/>
    <w:qFormat/>
    <w:uiPriority w:val="0"/>
    <w:rPr>
      <w:rFonts w:hint="eastAsia" w:ascii="方正仿宋_GBK" w:hAnsi="方正仿宋_GBK" w:eastAsia="方正仿宋_GBK" w:cs="方正仿宋_GBK"/>
      <w:b/>
      <w:bCs/>
      <w:color w:val="000000"/>
      <w:sz w:val="28"/>
      <w:szCs w:val="28"/>
      <w:u w:val="none"/>
    </w:rPr>
  </w:style>
  <w:style w:type="paragraph" w:customStyle="1" w:styleId="36">
    <w:name w:val="标书正文1"/>
    <w:basedOn w:val="1"/>
    <w:qFormat/>
    <w:uiPriority w:val="0"/>
    <w:pPr>
      <w:spacing w:line="520" w:lineRule="exact"/>
      <w:ind w:firstLine="640" w:firstLineChars="200"/>
    </w:pPr>
  </w:style>
  <w:style w:type="character" w:customStyle="1" w:styleId="37">
    <w:name w:val="font51"/>
    <w:basedOn w:val="21"/>
    <w:qFormat/>
    <w:uiPriority w:val="0"/>
    <w:rPr>
      <w:rFonts w:hint="default" w:ascii="Times New Roman" w:hAnsi="Times New Roman" w:cs="Times New Roman"/>
      <w:color w:val="000000"/>
      <w:sz w:val="20"/>
      <w:szCs w:val="20"/>
      <w:u w:val="none"/>
    </w:rPr>
  </w:style>
  <w:style w:type="character" w:customStyle="1" w:styleId="38">
    <w:name w:val="font61"/>
    <w:basedOn w:val="21"/>
    <w:qFormat/>
    <w:uiPriority w:val="0"/>
    <w:rPr>
      <w:rFonts w:hint="eastAsia" w:ascii="黑体" w:hAnsi="宋体" w:eastAsia="黑体" w:cs="黑体"/>
      <w:color w:val="000000"/>
      <w:sz w:val="20"/>
      <w:szCs w:val="20"/>
      <w:u w:val="none"/>
    </w:rPr>
  </w:style>
  <w:style w:type="paragraph" w:customStyle="1" w:styleId="39">
    <w:name w:val="常用样式"/>
    <w:basedOn w:val="1"/>
    <w:qFormat/>
    <w:uiPriority w:val="0"/>
    <w:pPr>
      <w:spacing w:line="594" w:lineRule="exact"/>
      <w:ind w:firstLine="640" w:firstLineChars="200"/>
    </w:pPr>
    <w:rPr>
      <w:rFonts w:eastAsia="方正仿宋_GBK"/>
      <w:sz w:val="32"/>
      <w:szCs w:val="32"/>
    </w:rPr>
  </w:style>
  <w:style w:type="paragraph" w:customStyle="1" w:styleId="40">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1902</Words>
  <Characters>1919</Characters>
  <Lines>19</Lines>
  <Paragraphs>5</Paragraphs>
  <TotalTime>210</TotalTime>
  <ScaleCrop>false</ScaleCrop>
  <LinksUpToDate>false</LinksUpToDate>
  <CharactersWithSpaces>1923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2024-02-27T08:13:00Z</dcterms:created>
  <dc:creator>Administrator</dc:creator>
  <cp:lastModifiedBy>温星星</cp:lastModifiedBy>
  <cp:lastPrinted>2025-09-26T03:43:00Z</cp:lastPrinted>
  <dcterms:modified xsi:type="dcterms:W3CDTF">2025-10-16T02:56:12Z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4B2DDE3FED8B4658B2CECAC2738AF8CD_13</vt:lpwstr>
  </property>
  <property fmtid="{D5CDD505-2E9C-101B-9397-08002B2CF9AE}" pid="4" name="KSOTemplateDocerSaveRecord">
    <vt:lpwstr>eyJoZGlkIjoiZDRlMTI0ZmZkNWVkNDk2ZTg4NWYwOTQyMjQxMmY4NGEiLCJ1c2VySWQiOiIxMzIzODcwMDMzIn0=</vt:lpwstr>
  </property>
</Properties>
</file>