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3F981">
      <w:pPr>
        <w:pStyle w:val="6"/>
        <w:spacing w:before="0" w:beforeAutospacing="0" w:after="0" w:afterAutospacing="0" w:line="56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丰都县兴义镇人民政府</w:t>
      </w:r>
    </w:p>
    <w:p w14:paraId="0E8EC28D">
      <w:pPr>
        <w:pStyle w:val="6"/>
        <w:spacing w:before="0" w:beforeAutospacing="0" w:after="0" w:afterAutospacing="0" w:line="560" w:lineRule="exact"/>
        <w:jc w:val="center"/>
        <w:rPr>
          <w:rFonts w:hint="default"/>
          <w:sz w:val="27"/>
          <w:szCs w:val="27"/>
          <w:shd w:val="clear" w:color="auto" w:fill="FFFF00"/>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ascii="方正小标宋_GBK" w:hAnsi="方正小标宋_GBK" w:eastAsia="方正小标宋_GBK" w:cs="方正小标宋_GBK"/>
          <w:sz w:val="44"/>
          <w:szCs w:val="44"/>
        </w:rPr>
        <w:t>年度决算公开说明</w:t>
      </w:r>
    </w:p>
    <w:p w14:paraId="3BFC7743">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05240AE8">
      <w:pPr>
        <w:pStyle w:val="6"/>
        <w:shd w:val="clear" w:color="auto" w:fill="FFFFFF"/>
        <w:ind w:firstLine="420"/>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（一）职能职责</w:t>
      </w:r>
    </w:p>
    <w:p w14:paraId="292F1A2E">
      <w:pPr>
        <w:pStyle w:val="6"/>
        <w:shd w:val="clear" w:color="auto" w:fill="FFFFFF"/>
        <w:ind w:firstLine="420"/>
        <w:rPr>
          <w:rFonts w:hint="eastAsia" w:ascii="方正仿宋_GBK" w:hAnsi="方正仿宋_GBK" w:eastAsia="方正仿宋_GBK" w:cs="方正仿宋_GBK"/>
          <w:color w:val="auto"/>
          <w:sz w:val="32"/>
          <w:szCs w:val="32"/>
          <w:shd w:val="clear" w:color="auto" w:fill="FFFFFF"/>
          <w:lang w:val="en-US" w:eastAsia="zh-CN" w:bidi="ar-SA"/>
        </w:rPr>
      </w:pPr>
      <w:r>
        <w:rPr>
          <w:rFonts w:ascii="方正仿宋_GBK" w:hAnsi="方正仿宋_GBK" w:eastAsia="方正仿宋_GBK" w:cs="方正仿宋_GBK"/>
          <w:sz w:val="32"/>
          <w:szCs w:val="32"/>
        </w:rPr>
        <w:t>镇党委、政府围绕贯彻</w:t>
      </w:r>
      <w:r>
        <w:rPr>
          <w:rFonts w:ascii="方正仿宋_GBK" w:hAnsi="方正仿宋_GBK" w:eastAsia="方正仿宋_GBK" w:cs="方正仿宋_GBK"/>
          <w:sz w:val="32"/>
          <w:szCs w:val="32"/>
          <w:shd w:val="clear" w:color="auto" w:fill="FFFFFF"/>
        </w:rPr>
        <w:t>落实</w:t>
      </w:r>
      <w:r>
        <w:rPr>
          <w:rFonts w:ascii="方正仿宋_GBK" w:hAnsi="方正仿宋_GBK" w:eastAsia="方正仿宋_GBK" w:cs="方正仿宋_GBK"/>
          <w:sz w:val="32"/>
          <w:szCs w:val="32"/>
        </w:rPr>
        <w:t>党和政府各项方针政策，其主要职责是：执行本级人民代表大会的决议和上级国家行政机关的决定和命令，发布决定和命令。执行本行政区域内的经济和社会发展计划、预算，管理本行政区域内的经济、教育、科学、文化、卫生、体育等事业和生态环境保护、财政、民政、社会保障、公安、司法行政、人口与计划生育等行政工作。保护社会主义的全民所有的财产和劳动群众集体所有的财产，保护公民私人所有的合法财产，维护社会秩序，保障公民的人身权利、民主权利和其他权利。保护各种经济组织的合法权益。制定和组织实施经济、科技和社会发展计划，制定资源开发技术改造和产业结构调整方案，组织指导好各业生产，促进经济发展。制定并组织实施村镇建设规划，部署重点工程建设，地方道路建设及公共设施，水利设施的管理，负责土地、林木、水等自然资源和生态环境的保护，做好护林防火工作。</w:t>
      </w:r>
    </w:p>
    <w:p w14:paraId="66776C54">
      <w:pPr>
        <w:pStyle w:val="6"/>
        <w:shd w:val="clear" w:color="auto" w:fill="FFFFFF"/>
        <w:ind w:firstLine="420"/>
        <w:rPr>
          <w:rFonts w:hint="eastAsia" w:ascii="方正仿宋_GBK" w:hAnsi="方正仿宋_GBK" w:eastAsia="方正仿宋_GBK" w:cs="方正仿宋_GBK"/>
          <w:color w:val="auto"/>
          <w:sz w:val="32"/>
          <w:szCs w:val="32"/>
          <w:shd w:val="clear" w:color="auto" w:fill="FFFFFF"/>
          <w:lang w:val="en-US" w:eastAsia="zh-CN" w:bidi="ar-SA"/>
        </w:rPr>
      </w:pPr>
      <w:r>
        <w:rPr>
          <w:rStyle w:val="10"/>
          <w:rFonts w:ascii="楷体" w:hAnsi="楷体" w:eastAsia="楷体" w:cs="楷体"/>
          <w:sz w:val="32"/>
          <w:szCs w:val="32"/>
          <w:shd w:val="clear" w:color="auto" w:fill="FFFFFF"/>
        </w:rPr>
        <w:t>（二）机构设置</w:t>
      </w:r>
    </w:p>
    <w:p w14:paraId="1F01F771">
      <w:pPr>
        <w:pStyle w:val="6"/>
        <w:keepNext w:val="0"/>
        <w:keepLines w:val="0"/>
        <w:widowControl/>
        <w:suppressLineNumbers w:val="0"/>
        <w:spacing w:line="570" w:lineRule="atLeast"/>
        <w:ind w:left="0" w:firstLine="645"/>
        <w:rPr>
          <w:rFonts w:ascii="仿宋_GB2312" w:hAnsi="仿宋" w:eastAsia="仿宋_GB2312" w:cs="Times New Roman"/>
          <w:color w:val="000000"/>
          <w:sz w:val="32"/>
          <w:szCs w:val="32"/>
        </w:rPr>
      </w:pPr>
      <w:r>
        <w:rPr>
          <w:rFonts w:ascii="方正仿宋_GBK" w:hAnsi="方正仿宋_GBK" w:eastAsia="方正仿宋_GBK" w:cs="方正仿宋_GBK"/>
          <w:sz w:val="32"/>
          <w:szCs w:val="32"/>
          <w:shd w:val="clear" w:color="auto" w:fill="FFFFFF"/>
        </w:rPr>
        <w:t>丰都县</w:t>
      </w:r>
      <w:r>
        <w:rPr>
          <w:rFonts w:hint="eastAsia" w:ascii="方正仿宋_GBK" w:hAnsi="方正仿宋_GBK" w:eastAsia="方正仿宋_GBK" w:cs="方正仿宋_GBK"/>
          <w:sz w:val="32"/>
          <w:szCs w:val="32"/>
          <w:shd w:val="clear" w:color="auto" w:fill="FFFFFF"/>
          <w:lang w:val="en-US" w:eastAsia="zh-CN"/>
        </w:rPr>
        <w:t>兴义</w:t>
      </w:r>
      <w:r>
        <w:rPr>
          <w:rFonts w:ascii="方正仿宋_GBK" w:hAnsi="方正仿宋_GBK" w:eastAsia="方正仿宋_GBK" w:cs="方正仿宋_GBK"/>
          <w:sz w:val="32"/>
          <w:szCs w:val="32"/>
          <w:shd w:val="clear" w:color="auto" w:fill="FFFFFF"/>
        </w:rPr>
        <w:t>镇人民政府内设综合办事机构</w:t>
      </w:r>
      <w:r>
        <w:rPr>
          <w:rFonts w:hint="eastAsia" w:ascii="方正仿宋_GBK" w:hAnsi="方正仿宋_GBK" w:eastAsia="方正仿宋_GBK" w:cs="方正仿宋_GBK"/>
          <w:sz w:val="32"/>
          <w:szCs w:val="32"/>
          <w:shd w:val="clear" w:color="auto" w:fill="FFFFFF"/>
        </w:rPr>
        <w:t>10个：党政办公室、党群工作办公室、经济发展办公室（挂统计办公室）、民政和社会事务办公室、平安建设办公室、规划建设管理环保办公室、财政办公室、应急管理办公室、</w:t>
      </w:r>
      <w:r>
        <w:rPr>
          <w:rFonts w:hint="eastAsia" w:ascii="方正仿宋_GBK" w:hAnsi="方正仿宋_GBK" w:eastAsia="方正仿宋_GBK" w:cs="方正仿宋_GBK"/>
          <w:sz w:val="32"/>
          <w:szCs w:val="32"/>
          <w:shd w:val="clear" w:color="auto" w:fill="FFFFFF"/>
          <w:lang w:eastAsia="zh-CN"/>
        </w:rPr>
        <w:t>人大常委会办公室</w:t>
      </w:r>
      <w:r>
        <w:rPr>
          <w:rFonts w:hint="eastAsia" w:ascii="方正仿宋_GBK" w:hAnsi="方正仿宋_GBK" w:eastAsia="方正仿宋_GBK" w:cs="方正仿宋_GBK"/>
          <w:sz w:val="32"/>
          <w:szCs w:val="32"/>
          <w:shd w:val="clear" w:color="auto" w:fill="FFFFFF"/>
        </w:rPr>
        <w:t>、综合行政执法办公室。事业机构</w:t>
      </w:r>
      <w:r>
        <w:rPr>
          <w:rFonts w:hint="default"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rPr>
        <w:t>个：农业服务中心、文化服务中心、劳动就业和社会保障服务所、退役军人服务站、综合行政执法大队。</w:t>
      </w:r>
    </w:p>
    <w:p w14:paraId="049EEDE5">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决算情况说明</w:t>
      </w:r>
    </w:p>
    <w:p w14:paraId="17C1451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33C9A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bookmarkStart w:id="0" w:name="_GoBack"/>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年度收入总计</w:t>
      </w:r>
      <w:r>
        <w:rPr>
          <w:rFonts w:hint="eastAsia" w:ascii="方正仿宋_GBK" w:hAnsi="方正仿宋_GBK" w:eastAsia="方正仿宋_GBK" w:cs="方正仿宋_GBK"/>
          <w:sz w:val="32"/>
          <w:szCs w:val="32"/>
          <w:shd w:val="clear" w:color="auto" w:fill="FFFFFF"/>
          <w:lang w:val="en-US" w:eastAsia="zh-CN"/>
        </w:rPr>
        <w:t>5213.45万元，支出总计5213.45万元。收支较上年决算数减</w:t>
      </w:r>
      <w:r>
        <w:rPr>
          <w:rFonts w:ascii="方正仿宋_GBK" w:hAnsi="方正仿宋_GBK" w:eastAsia="方正仿宋_GBK" w:cs="方正仿宋_GBK"/>
          <w:sz w:val="32"/>
          <w:szCs w:val="32"/>
          <w:shd w:val="clear" w:color="auto" w:fill="FFFFFF"/>
        </w:rPr>
        <w:t>少</w:t>
      </w:r>
      <w:r>
        <w:rPr>
          <w:rFonts w:hint="eastAsia" w:ascii="方正仿宋_GBK" w:hAnsi="方正仿宋_GBK" w:eastAsia="方正仿宋_GBK" w:cs="方正仿宋_GBK"/>
          <w:sz w:val="32"/>
          <w:szCs w:val="32"/>
          <w:shd w:val="clear" w:color="auto" w:fill="FFFFFF"/>
          <w:lang w:val="en-US" w:eastAsia="zh-CN"/>
        </w:rPr>
        <w:t>217.87</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4.01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专项资金项目较去年减少、项目开支减少以及新增退休人员、死亡抚恤金、新增网格员工资等。2</w:t>
      </w:r>
      <w:r>
        <w:rPr>
          <w:rFonts w:hint="eastAsia" w:ascii="方正仿宋_GBK" w:hAnsi="方正仿宋_GBK" w:eastAsia="方正仿宋_GBK" w:cs="方正仿宋_GBK"/>
          <w:sz w:val="32"/>
          <w:szCs w:val="32"/>
          <w:shd w:val="clear" w:color="auto" w:fill="FFFFFF"/>
        </w:rPr>
        <w:t>、本年度购置的固定资产、计提折旧以及应付未付款项确认为费用造成的。</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、动用以前年度结余支付当年未完成的项目款项，如2021年</w:t>
      </w:r>
      <w:r>
        <w:rPr>
          <w:rFonts w:hint="eastAsia" w:ascii="方正仿宋_GBK" w:hAnsi="方正仿宋_GBK" w:eastAsia="方正仿宋_GBK" w:cs="方正仿宋_GBK"/>
          <w:sz w:val="32"/>
          <w:szCs w:val="32"/>
          <w:shd w:val="clear" w:color="auto" w:fill="FFFFFF"/>
          <w:lang w:val="en-US" w:eastAsia="zh-CN"/>
        </w:rPr>
        <w:t>兴义镇生态屏障区建设--长沙村、杨柳村精准帮扶</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丰都县兴义镇长沙村农村移民安置区精准帮扶项目</w:t>
      </w:r>
      <w:r>
        <w:rPr>
          <w:rFonts w:hint="eastAsia" w:ascii="方正仿宋_GBK" w:hAnsi="方正仿宋_GBK" w:eastAsia="方正仿宋_GBK" w:cs="方正仿宋_GBK"/>
          <w:sz w:val="32"/>
          <w:szCs w:val="32"/>
          <w:shd w:val="clear" w:color="auto" w:fill="FFFFFF"/>
        </w:rPr>
        <w:t>等，</w:t>
      </w:r>
      <w:bookmarkEnd w:id="0"/>
    </w:p>
    <w:p w14:paraId="7E16DA8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年度收入合计</w:t>
      </w:r>
      <w:r>
        <w:rPr>
          <w:rFonts w:hint="eastAsia" w:ascii="方正仿宋_GBK" w:hAnsi="方正仿宋_GBK" w:eastAsia="方正仿宋_GBK" w:cs="方正仿宋_GBK"/>
          <w:sz w:val="32"/>
          <w:szCs w:val="32"/>
          <w:shd w:val="clear" w:color="auto" w:fill="FFFFFF"/>
          <w:lang w:val="en-US" w:eastAsia="zh-CN"/>
        </w:rPr>
        <w:t>4147.06</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65.11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1.55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本年上级专项资金精准帮扶项目、农村安全饮水巩固提升项目本年度比上年度减少，导致收入减少。</w:t>
      </w:r>
      <w:r>
        <w:rPr>
          <w:rFonts w:hint="eastAsia" w:ascii="方正仿宋_GBK" w:hAnsi="方正仿宋_GBK" w:eastAsia="方正仿宋_GBK" w:cs="方正仿宋_GBK"/>
          <w:sz w:val="32"/>
          <w:szCs w:val="32"/>
          <w:shd w:val="clear" w:color="auto" w:fill="FFFFFF"/>
          <w:lang w:val="en-US" w:eastAsia="zh-CN"/>
        </w:rPr>
        <w:t>其次</w:t>
      </w:r>
      <w:r>
        <w:rPr>
          <w:rFonts w:hint="eastAsia" w:ascii="仿宋_GB2312" w:hAnsi="仿宋" w:eastAsia="仿宋_GB2312" w:cs="Times New Roman"/>
          <w:sz w:val="32"/>
          <w:szCs w:val="32"/>
          <w:highlight w:val="none"/>
          <w:lang w:val="en-US" w:eastAsia="zh-CN"/>
        </w:rPr>
        <w:t>我部门</w:t>
      </w:r>
      <w:r>
        <w:rPr>
          <w:rFonts w:hint="eastAsia" w:ascii="方正仿宋_GBK" w:hAnsi="方正仿宋_GBK" w:eastAsia="方正仿宋_GBK" w:cs="方正仿宋_GBK"/>
          <w:sz w:val="32"/>
          <w:szCs w:val="32"/>
          <w:shd w:val="clear" w:color="auto" w:fill="FFFFFF"/>
          <w:lang w:val="en-US" w:eastAsia="zh-CN"/>
        </w:rPr>
        <w:t>在2024年中</w:t>
      </w:r>
      <w:r>
        <w:rPr>
          <w:rFonts w:hint="eastAsia" w:ascii="仿宋_GB2312" w:hAnsi="仿宋" w:eastAsia="仿宋_GB2312" w:cs="Times New Roman"/>
          <w:sz w:val="32"/>
          <w:szCs w:val="32"/>
          <w:highlight w:val="none"/>
          <w:lang w:val="en-US" w:eastAsia="zh-CN"/>
        </w:rPr>
        <w:t>有人员调出及退休，公用经费有所下降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shd w:val="clear" w:color="auto" w:fill="FFFFFF"/>
          <w:lang w:val="en-US" w:eastAsia="zh-CN"/>
        </w:rPr>
        <w:t>4147.06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lang w:val="en-US" w:eastAsia="zh-CN"/>
        </w:rPr>
        <w:t>1066.38</w:t>
      </w:r>
      <w:r>
        <w:rPr>
          <w:rFonts w:ascii="方正仿宋_GBK" w:hAnsi="方正仿宋_GBK" w:eastAsia="方正仿宋_GBK" w:cs="方正仿宋_GBK"/>
          <w:sz w:val="32"/>
          <w:szCs w:val="32"/>
          <w:shd w:val="clear" w:color="auto" w:fill="FFFFFF"/>
        </w:rPr>
        <w:t>万元。</w:t>
      </w:r>
    </w:p>
    <w:p w14:paraId="4AA8BEF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Style w:val="10"/>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年度支出合计</w:t>
      </w:r>
      <w:r>
        <w:rPr>
          <w:rFonts w:hint="eastAsia" w:ascii="方正仿宋_GBK" w:hAnsi="方正仿宋_GBK" w:eastAsia="方正仿宋_GBK" w:cs="方正仿宋_GBK"/>
          <w:sz w:val="32"/>
          <w:szCs w:val="32"/>
          <w:lang w:val="en-US" w:eastAsia="zh-CN"/>
        </w:rPr>
        <w:t>4344.43</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91.81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2.07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专项资金精准帮扶项目、农村安全饮水巩固提升项目、松材线虫项目等</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开支减少。</w:t>
      </w:r>
      <w:r>
        <w:rPr>
          <w:rFonts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shd w:val="clear" w:color="auto" w:fill="FFFFFF"/>
          <w:lang w:val="en-US" w:eastAsia="zh-CN"/>
        </w:rPr>
        <w:t>2941.15</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67.7</w:t>
      </w:r>
      <w:r>
        <w:rPr>
          <w:rFonts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shd w:val="clear" w:color="auto" w:fill="FFFFFF"/>
          <w:lang w:val="en-US" w:eastAsia="zh-CN"/>
        </w:rPr>
        <w:t>1403.28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32.30</w:t>
      </w:r>
      <w:r>
        <w:rPr>
          <w:rFonts w:ascii="方正仿宋_GBK" w:hAnsi="方正仿宋_GBK" w:eastAsia="方正仿宋_GBK" w:cs="方正仿宋_GBK"/>
          <w:sz w:val="32"/>
          <w:szCs w:val="32"/>
          <w:shd w:val="clear" w:color="auto" w:fill="FFFFFF"/>
        </w:rPr>
        <w:t>%；经营支出0.00万元，占0.00%。此外，结余分配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B9ACD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rPr>
      </w:pPr>
      <w:r>
        <w:rPr>
          <w:rStyle w:val="10"/>
          <w:rFonts w:ascii="方正仿宋_GBK" w:hAnsi="方正仿宋_GBK" w:eastAsia="方正仿宋_GBK" w:cs="方正仿宋_GBK"/>
          <w:sz w:val="32"/>
          <w:szCs w:val="32"/>
          <w:shd w:val="clear" w:color="auto" w:fill="FFFFFF"/>
        </w:rPr>
        <w:t>4.结转结余情况</w:t>
      </w:r>
      <w:r>
        <w:rPr>
          <w:rStyle w:val="10"/>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lang w:val="en-US" w:eastAsia="zh-CN"/>
        </w:rPr>
        <w:t>869.01</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126.07</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12.67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动用以前年度结余支付当年未完成的项目款项，如</w:t>
      </w:r>
      <w:r>
        <w:rPr>
          <w:rFonts w:hint="eastAsia" w:ascii="方正仿宋_GBK" w:hAnsi="方正仿宋_GBK" w:eastAsia="方正仿宋_GBK" w:cs="方正仿宋_GBK"/>
          <w:sz w:val="32"/>
          <w:szCs w:val="32"/>
          <w:shd w:val="clear" w:color="auto" w:fill="FFFFFF"/>
        </w:rPr>
        <w:t>2021年</w:t>
      </w:r>
      <w:r>
        <w:rPr>
          <w:rFonts w:hint="eastAsia" w:ascii="方正仿宋_GBK" w:hAnsi="方正仿宋_GBK" w:eastAsia="方正仿宋_GBK" w:cs="方正仿宋_GBK"/>
          <w:sz w:val="32"/>
          <w:szCs w:val="32"/>
          <w:shd w:val="clear" w:color="auto" w:fill="FFFFFF"/>
          <w:lang w:val="en-US" w:eastAsia="zh-CN"/>
        </w:rPr>
        <w:t>兴义镇生态屏障区建设--长沙村、杨柳村精准帮扶</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丰都县兴义镇长沙村农村移民安置区精准帮扶等。</w:t>
      </w:r>
    </w:p>
    <w:p w14:paraId="74C9440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928AE5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年度财政拨款收、支总计</w:t>
      </w:r>
      <w:r>
        <w:rPr>
          <w:rFonts w:hint="eastAsia" w:ascii="方正仿宋_GBK" w:hAnsi="方正仿宋_GBK" w:eastAsia="方正仿宋_GBK" w:cs="方正仿宋_GBK"/>
          <w:sz w:val="32"/>
          <w:szCs w:val="32"/>
          <w:shd w:val="clear" w:color="auto" w:fill="FFFFFF"/>
          <w:lang w:val="en-US" w:eastAsia="zh-CN"/>
        </w:rPr>
        <w:t>5213.45</w:t>
      </w:r>
      <w:r>
        <w:rPr>
          <w:rFonts w:ascii="方正仿宋_GBK" w:hAnsi="方正仿宋_GBK" w:eastAsia="方正仿宋_GBK" w:cs="方正仿宋_GBK"/>
          <w:sz w:val="32"/>
          <w:szCs w:val="32"/>
          <w:shd w:val="clear" w:color="auto" w:fill="FFFFFF"/>
        </w:rPr>
        <w:t>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w:t>
      </w:r>
      <w:r>
        <w:rPr>
          <w:rFonts w:hint="eastAsia" w:ascii="方正仿宋_GBK" w:hAnsi="方正仿宋_GBK" w:eastAsia="方正仿宋_GBK" w:cs="方正仿宋_GBK"/>
          <w:sz w:val="32"/>
          <w:szCs w:val="32"/>
          <w:shd w:val="clear" w:color="auto" w:fill="FFFFFF"/>
          <w:lang w:val="en-US" w:eastAsia="zh-CN"/>
        </w:rPr>
        <w:t>217.87</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4.01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1、一般公共预算财政拨款和政府性基金预算财政拨款减少，主要是较2023年减少了其他政府性基金及对应专项债务收入安排的支出，例如三峡后续工作及国家重大水利工程建设资金的收入。2、本年度支出减少，</w:t>
      </w:r>
      <w:r>
        <w:rPr>
          <w:rFonts w:hint="eastAsia" w:ascii="方正仿宋_GBK" w:hAnsi="方正仿宋_GBK" w:eastAsia="方正仿宋_GBK" w:cs="方正仿宋_GBK"/>
          <w:sz w:val="32"/>
          <w:szCs w:val="32"/>
          <w:highlight w:val="none"/>
          <w:shd w:val="clear" w:color="auto" w:fill="FFFFFF"/>
          <w:lang w:val="en-US" w:eastAsia="zh-CN"/>
        </w:rPr>
        <w:t>其中主要是农林水支出较2023年减少124.62万元，森林资源培育例如松材线虫病除治、林业有害生物防治等项目开支减少。</w:t>
      </w:r>
    </w:p>
    <w:p w14:paraId="586D0DB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D9249D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年度一般公共预算财政拨款收入</w:t>
      </w:r>
      <w:r>
        <w:rPr>
          <w:rFonts w:hint="eastAsia" w:ascii="方正仿宋_GBK" w:hAnsi="方正仿宋_GBK" w:eastAsia="方正仿宋_GBK" w:cs="方正仿宋_GBK"/>
          <w:sz w:val="32"/>
          <w:szCs w:val="32"/>
          <w:lang w:val="en-US" w:eastAsia="zh-CN"/>
        </w:rPr>
        <w:t>4139.76</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增加107.07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上升2.66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本年交通运输支出</w:t>
      </w:r>
      <w:r>
        <w:rPr>
          <w:rFonts w:hint="eastAsia" w:ascii="方正仿宋_GBK" w:hAnsi="方正仿宋_GBK" w:eastAsia="方正仿宋_GBK" w:cs="方正仿宋_GBK"/>
          <w:sz w:val="32"/>
          <w:szCs w:val="32"/>
          <w:shd w:val="clear" w:color="auto" w:fill="FFFFFF"/>
          <w:lang w:eastAsia="zh-CN"/>
        </w:rPr>
        <w:t>项目</w:t>
      </w:r>
      <w:r>
        <w:rPr>
          <w:rFonts w:hint="eastAsia" w:ascii="方正仿宋_GBK" w:hAnsi="方正仿宋_GBK" w:eastAsia="方正仿宋_GBK" w:cs="方正仿宋_GBK"/>
          <w:sz w:val="32"/>
          <w:szCs w:val="32"/>
          <w:shd w:val="clear" w:color="auto" w:fill="FFFFFF"/>
          <w:lang w:val="en-US" w:eastAsia="zh-CN"/>
        </w:rPr>
        <w:t>比上年度减少，例如交通道路、公路相关项目减少，未新增项目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1364.5</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49.17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是上</w:t>
      </w:r>
      <w:r>
        <w:rPr>
          <w:rFonts w:hint="eastAsia" w:ascii="方正仿宋_GBK" w:hAnsi="方正仿宋_GBK" w:eastAsia="方正仿宋_GBK" w:cs="方正仿宋_GBK"/>
          <w:sz w:val="32"/>
          <w:szCs w:val="32"/>
          <w:shd w:val="clear" w:color="auto" w:fill="FFFFFF"/>
        </w:rPr>
        <w:t>级专项提前下达未纳入年初预算增加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71.30</w:t>
      </w:r>
      <w:r>
        <w:rPr>
          <w:rFonts w:ascii="方正仿宋_GBK" w:hAnsi="方正仿宋_GBK" w:eastAsia="方正仿宋_GBK" w:cs="方正仿宋_GBK"/>
          <w:sz w:val="32"/>
          <w:szCs w:val="32"/>
          <w:shd w:val="clear" w:color="auto" w:fill="FFFFFF"/>
        </w:rPr>
        <w:t>万元。</w:t>
      </w:r>
    </w:p>
    <w:p w14:paraId="746A96A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w:t>
      </w:r>
      <w:r>
        <w:rPr>
          <w:rFonts w:hint="eastAsia" w:ascii="方正仿宋_GBK" w:hAnsi="方正仿宋_GBK" w:eastAsia="方正仿宋_GBK" w:cs="方正仿宋_GBK"/>
          <w:sz w:val="32"/>
          <w:szCs w:val="32"/>
          <w:lang w:val="en-US" w:eastAsia="zh-CN"/>
        </w:rPr>
        <w:t>4210.04</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44.93</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专项资金</w:t>
      </w:r>
      <w:r>
        <w:rPr>
          <w:rFonts w:hint="eastAsia" w:ascii="方正仿宋_GBK" w:hAnsi="方正仿宋_GBK" w:eastAsia="方正仿宋_GBK" w:cs="方正仿宋_GBK"/>
          <w:sz w:val="32"/>
          <w:szCs w:val="32"/>
          <w:shd w:val="clear" w:color="auto" w:fill="FFFFFF"/>
          <w:lang w:val="en-US" w:eastAsia="zh-CN"/>
        </w:rPr>
        <w:t>项目，例如</w:t>
      </w:r>
      <w:r>
        <w:rPr>
          <w:rFonts w:hint="eastAsia" w:ascii="方正仿宋_GBK" w:hAnsi="方正仿宋_GBK" w:eastAsia="方正仿宋_GBK" w:cs="方正仿宋_GBK"/>
          <w:sz w:val="32"/>
          <w:szCs w:val="32"/>
          <w:shd w:val="clear" w:color="auto" w:fill="FFFFFF"/>
        </w:rPr>
        <w:t>精准帮扶项目、农村安全饮水巩固提升项目、松材线虫项目等</w:t>
      </w:r>
      <w:r>
        <w:rPr>
          <w:rFonts w:hint="eastAsia" w:ascii="方正仿宋_GBK" w:hAnsi="方正仿宋_GBK" w:eastAsia="方正仿宋_GBK" w:cs="方正仿宋_GBK"/>
          <w:sz w:val="32"/>
          <w:szCs w:val="32"/>
          <w:shd w:val="clear" w:color="auto" w:fill="FFFFFF"/>
          <w:lang w:val="en-US" w:eastAsia="zh-CN"/>
        </w:rPr>
        <w:t>支出</w:t>
      </w:r>
      <w:r>
        <w:rPr>
          <w:rFonts w:hint="eastAsia" w:ascii="方正仿宋_GBK" w:hAnsi="方正仿宋_GBK" w:eastAsia="方正仿宋_GBK" w:cs="方正仿宋_GBK"/>
          <w:sz w:val="32"/>
          <w:szCs w:val="32"/>
          <w:shd w:val="clear" w:color="auto" w:fill="FFFFFF"/>
        </w:rPr>
        <w:t>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1434.78</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51.70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一般公共服务支出专项资金未提前纳入年初预算</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以及年</w:t>
      </w:r>
      <w:r>
        <w:rPr>
          <w:rFonts w:hint="eastAsia" w:ascii="方正仿宋_GBK" w:hAnsi="方正仿宋_GBK" w:eastAsia="方正仿宋_GBK" w:cs="方正仿宋_GBK"/>
          <w:sz w:val="32"/>
          <w:szCs w:val="32"/>
          <w:shd w:val="clear" w:color="auto" w:fill="FFFFFF"/>
          <w:lang w:val="en-US" w:eastAsia="zh-CN"/>
        </w:rPr>
        <w:t>中调整预算，新增</w:t>
      </w:r>
      <w:r>
        <w:rPr>
          <w:rFonts w:hint="eastAsia" w:ascii="方正仿宋_GBK" w:hAnsi="方正仿宋_GBK" w:eastAsia="方正仿宋_GBK" w:cs="方正仿宋_GBK"/>
          <w:sz w:val="32"/>
          <w:szCs w:val="32"/>
          <w:shd w:val="clear" w:color="auto" w:fill="FFFFFF"/>
        </w:rPr>
        <w:t>退休人员，</w:t>
      </w:r>
      <w:r>
        <w:rPr>
          <w:rFonts w:hint="eastAsia" w:ascii="方正仿宋_GBK" w:hAnsi="方正仿宋_GBK" w:eastAsia="方正仿宋_GBK" w:cs="方正仿宋_GBK"/>
          <w:sz w:val="32"/>
          <w:szCs w:val="32"/>
          <w:shd w:val="clear" w:color="auto" w:fill="FFFFFF"/>
          <w:lang w:val="en-US" w:eastAsia="zh-CN"/>
        </w:rPr>
        <w:t>新增</w:t>
      </w:r>
      <w:r>
        <w:rPr>
          <w:rFonts w:hint="eastAsia" w:ascii="方正仿宋_GBK" w:hAnsi="方正仿宋_GBK" w:eastAsia="方正仿宋_GBK" w:cs="方正仿宋_GBK"/>
          <w:sz w:val="32"/>
          <w:szCs w:val="32"/>
          <w:shd w:val="clear" w:color="auto" w:fill="FFFFFF"/>
        </w:rPr>
        <w:t>死亡抚恤，新增网格员工资等。</w:t>
      </w:r>
    </w:p>
    <w:p w14:paraId="2AE8C80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无变化</w:t>
      </w:r>
      <w:r>
        <w:rPr>
          <w:rFonts w:hint="eastAsia" w:ascii="方正仿宋_GBK" w:hAnsi="方正仿宋_GBK" w:eastAsia="方正仿宋_GBK" w:cs="方正仿宋_GBK"/>
          <w:sz w:val="32"/>
          <w:szCs w:val="32"/>
          <w:shd w:val="clear" w:color="auto" w:fill="FFFFFF"/>
          <w:lang w:eastAsia="zh-CN"/>
        </w:rPr>
        <w:t>。</w:t>
      </w:r>
    </w:p>
    <w:p w14:paraId="4179B9A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年度一般公共预算财政拨款支出主要用于以下几个方面：</w:t>
      </w:r>
    </w:p>
    <w:p w14:paraId="38A7AEF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0"/>
          <w:szCs w:val="30"/>
          <w:shd w:val="clear" w:color="auto" w:fill="FFFFFF"/>
          <w:lang w:val="en-US" w:eastAsia="zh-CN"/>
        </w:rPr>
        <w:t>1044.28</w:t>
      </w:r>
      <w:r>
        <w:rPr>
          <w:rFonts w:ascii="方正仿宋_GBK" w:hAnsi="方正仿宋_GBK" w:eastAsia="方正仿宋_GBK" w:cs="方正仿宋_GBK"/>
          <w:sz w:val="30"/>
          <w:szCs w:val="30"/>
          <w:shd w:val="clear" w:color="auto" w:fill="FFFFFF"/>
        </w:rPr>
        <w:t>万元，占24.</w:t>
      </w:r>
      <w:r>
        <w:rPr>
          <w:rFonts w:hint="eastAsia" w:ascii="方正仿宋_GBK" w:hAnsi="方正仿宋_GBK" w:eastAsia="方正仿宋_GBK" w:cs="方正仿宋_GBK"/>
          <w:sz w:val="30"/>
          <w:szCs w:val="30"/>
          <w:shd w:val="clear" w:color="auto" w:fill="FFFFFF"/>
          <w:lang w:val="en-US" w:eastAsia="zh-CN"/>
        </w:rPr>
        <w:t>8</w:t>
      </w:r>
      <w:r>
        <w:rPr>
          <w:rFonts w:ascii="方正仿宋_GBK" w:hAnsi="方正仿宋_GBK" w:eastAsia="方正仿宋_GBK" w:cs="方正仿宋_GBK"/>
          <w:sz w:val="30"/>
          <w:szCs w:val="30"/>
          <w:shd w:val="clear" w:color="auto" w:fill="FFFFFF"/>
        </w:rPr>
        <w:t>0%，较年初预算数</w:t>
      </w:r>
      <w:r>
        <w:rPr>
          <w:rFonts w:hint="eastAsia" w:ascii="方正仿宋_GBK" w:hAnsi="方正仿宋_GBK" w:eastAsia="方正仿宋_GBK" w:cs="方正仿宋_GBK"/>
          <w:sz w:val="30"/>
          <w:szCs w:val="30"/>
          <w:shd w:val="clear" w:color="auto" w:fill="FFFFFF"/>
          <w:lang w:val="en-US" w:eastAsia="zh-CN"/>
        </w:rPr>
        <w:t>增加142.42</w:t>
      </w:r>
      <w:r>
        <w:rPr>
          <w:rFonts w:ascii="方正仿宋_GBK" w:hAnsi="方正仿宋_GBK" w:eastAsia="方正仿宋_GBK" w:cs="方正仿宋_GBK"/>
          <w:sz w:val="30"/>
          <w:szCs w:val="30"/>
          <w:shd w:val="clear" w:color="auto" w:fill="FFFFFF"/>
        </w:rPr>
        <w:t>万元，</w:t>
      </w:r>
      <w:r>
        <w:rPr>
          <w:rFonts w:hint="eastAsia" w:ascii="方正仿宋_GBK" w:hAnsi="方正仿宋_GBK" w:eastAsia="方正仿宋_GBK" w:cs="方正仿宋_GBK"/>
          <w:sz w:val="30"/>
          <w:szCs w:val="30"/>
          <w:shd w:val="clear" w:color="auto" w:fill="FFFFFF"/>
          <w:lang w:val="en-US" w:eastAsia="zh-CN"/>
        </w:rPr>
        <w:t>增长15.79</w:t>
      </w:r>
      <w:r>
        <w:rPr>
          <w:rFonts w:ascii="方正仿宋_GBK" w:hAnsi="方正仿宋_GBK" w:eastAsia="方正仿宋_GBK" w:cs="方正仿宋_GBK"/>
          <w:sz w:val="30"/>
          <w:szCs w:val="30"/>
          <w:shd w:val="clear" w:color="auto" w:fill="FFFFFF"/>
        </w:rPr>
        <w:t>%，主要原因是</w:t>
      </w:r>
      <w:r>
        <w:rPr>
          <w:rFonts w:hint="eastAsia" w:ascii="方正仿宋_GBK" w:hAnsi="方正仿宋_GBK" w:eastAsia="方正仿宋_GBK" w:cs="方正仿宋_GBK"/>
          <w:sz w:val="30"/>
          <w:szCs w:val="30"/>
          <w:shd w:val="clear" w:color="auto" w:fill="FFFFFF"/>
          <w:lang w:val="en-US" w:eastAsia="zh-CN"/>
        </w:rPr>
        <w:t>本年</w:t>
      </w:r>
      <w:r>
        <w:rPr>
          <w:rFonts w:hint="eastAsia" w:ascii="方正仿宋_GBK" w:hAnsi="方正仿宋_GBK" w:eastAsia="方正仿宋_GBK" w:cs="方正仿宋_GBK"/>
          <w:sz w:val="30"/>
          <w:szCs w:val="30"/>
          <w:shd w:val="clear" w:color="auto" w:fill="FFFFFF"/>
        </w:rPr>
        <w:t>年</w:t>
      </w:r>
      <w:r>
        <w:rPr>
          <w:rFonts w:hint="eastAsia" w:ascii="方正仿宋_GBK" w:hAnsi="方正仿宋_GBK" w:eastAsia="方正仿宋_GBK" w:cs="方正仿宋_GBK"/>
          <w:sz w:val="30"/>
          <w:szCs w:val="30"/>
          <w:shd w:val="clear" w:color="auto" w:fill="FFFFFF"/>
          <w:lang w:val="en-US" w:eastAsia="zh-CN"/>
        </w:rPr>
        <w:t>中调整预算，新增</w:t>
      </w:r>
      <w:r>
        <w:rPr>
          <w:rFonts w:hint="eastAsia" w:ascii="方正仿宋_GBK" w:hAnsi="方正仿宋_GBK" w:eastAsia="方正仿宋_GBK" w:cs="方正仿宋_GBK"/>
          <w:sz w:val="30"/>
          <w:szCs w:val="30"/>
          <w:shd w:val="clear" w:color="auto" w:fill="FFFFFF"/>
        </w:rPr>
        <w:t>退休人员，</w:t>
      </w:r>
      <w:r>
        <w:rPr>
          <w:rFonts w:hint="eastAsia" w:ascii="方正仿宋_GBK" w:hAnsi="方正仿宋_GBK" w:eastAsia="方正仿宋_GBK" w:cs="方正仿宋_GBK"/>
          <w:sz w:val="30"/>
          <w:szCs w:val="30"/>
          <w:shd w:val="clear" w:color="auto" w:fill="FFFFFF"/>
          <w:lang w:val="en-US" w:eastAsia="zh-CN"/>
        </w:rPr>
        <w:t>新增</w:t>
      </w:r>
      <w:r>
        <w:rPr>
          <w:rFonts w:hint="eastAsia" w:ascii="方正仿宋_GBK" w:hAnsi="方正仿宋_GBK" w:eastAsia="方正仿宋_GBK" w:cs="方正仿宋_GBK"/>
          <w:sz w:val="30"/>
          <w:szCs w:val="30"/>
          <w:shd w:val="clear" w:color="auto" w:fill="FFFFFF"/>
        </w:rPr>
        <w:t>死亡抚恤</w:t>
      </w:r>
      <w:r>
        <w:rPr>
          <w:rFonts w:hint="eastAsia" w:ascii="方正仿宋_GBK" w:hAnsi="方正仿宋_GBK" w:eastAsia="方正仿宋_GBK" w:cs="方正仿宋_GBK"/>
          <w:sz w:val="32"/>
          <w:szCs w:val="32"/>
          <w:shd w:val="clear" w:color="auto" w:fill="FFFFFF"/>
        </w:rPr>
        <w:t>，新增网格员工资</w:t>
      </w:r>
      <w:r>
        <w:rPr>
          <w:rFonts w:hint="eastAsia" w:ascii="方正仿宋_GBK" w:hAnsi="方正仿宋_GBK" w:eastAsia="方正仿宋_GBK" w:cs="方正仿宋_GBK"/>
          <w:sz w:val="32"/>
          <w:szCs w:val="32"/>
          <w:shd w:val="clear" w:color="auto" w:fill="FFFFFF"/>
          <w:lang w:val="en-US" w:eastAsia="zh-CN"/>
        </w:rPr>
        <w:t>等支出增多</w:t>
      </w:r>
      <w:r>
        <w:rPr>
          <w:rFonts w:ascii="方正仿宋_GBK" w:hAnsi="方正仿宋_GBK" w:eastAsia="方正仿宋_GBK" w:cs="方正仿宋_GBK"/>
          <w:sz w:val="32"/>
          <w:szCs w:val="32"/>
          <w:shd w:val="clear" w:color="auto" w:fill="FFFFFF"/>
        </w:rPr>
        <w:t>。</w:t>
      </w:r>
    </w:p>
    <w:p w14:paraId="63268D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val="en-US" w:eastAsia="zh-CN"/>
        </w:rPr>
        <w:t>69.86</w:t>
      </w:r>
      <w:r>
        <w:rPr>
          <w:rFonts w:ascii="方正仿宋_GBK" w:hAnsi="方正仿宋_GBK" w:eastAsia="方正仿宋_GBK" w:cs="方正仿宋_GBK"/>
          <w:sz w:val="32"/>
          <w:szCs w:val="32"/>
          <w:shd w:val="clear" w:color="auto" w:fill="FFFFFF"/>
        </w:rPr>
        <w:t>万元，占1.</w:t>
      </w:r>
      <w:r>
        <w:rPr>
          <w:rFonts w:hint="eastAsia" w:ascii="方正仿宋_GBK" w:hAnsi="方正仿宋_GBK" w:eastAsia="方正仿宋_GBK" w:cs="方正仿宋_GBK"/>
          <w:sz w:val="32"/>
          <w:szCs w:val="32"/>
          <w:shd w:val="clear" w:color="auto" w:fill="FFFFFF"/>
          <w:lang w:val="en-US" w:eastAsia="zh-CN"/>
        </w:rPr>
        <w:t>66</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增加21.47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增长44.37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文化体育类</w:t>
      </w:r>
      <w:r>
        <w:rPr>
          <w:rFonts w:ascii="方正仿宋_GBK" w:hAnsi="方正仿宋_GBK" w:eastAsia="方正仿宋_GBK" w:cs="方正仿宋_GBK"/>
          <w:sz w:val="32"/>
          <w:szCs w:val="32"/>
          <w:shd w:val="clear" w:color="auto" w:fill="FFFFFF"/>
        </w:rPr>
        <w:t>专项</w:t>
      </w:r>
      <w:r>
        <w:rPr>
          <w:rFonts w:hint="eastAsia" w:ascii="方正仿宋_GBK" w:hAnsi="方正仿宋_GBK" w:eastAsia="方正仿宋_GBK" w:cs="方正仿宋_GBK"/>
          <w:sz w:val="32"/>
          <w:szCs w:val="32"/>
          <w:shd w:val="clear" w:color="auto" w:fill="FFFFFF"/>
          <w:lang w:val="en-US" w:eastAsia="zh-CN"/>
        </w:rPr>
        <w:t>项目资金开支增加，例如相关文化服务中心免费开放绩效资金等项目的开支增加等</w:t>
      </w:r>
      <w:r>
        <w:rPr>
          <w:rFonts w:ascii="方正仿宋_GBK" w:hAnsi="方正仿宋_GBK" w:eastAsia="方正仿宋_GBK" w:cs="方正仿宋_GBK"/>
          <w:sz w:val="32"/>
          <w:szCs w:val="32"/>
          <w:shd w:val="clear" w:color="auto" w:fill="FFFFFF"/>
        </w:rPr>
        <w:t>。</w:t>
      </w:r>
    </w:p>
    <w:p w14:paraId="07AE8D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shd w:val="clear" w:color="auto" w:fill="FFFFFF"/>
          <w:lang w:val="en-US" w:eastAsia="zh-CN"/>
        </w:rPr>
        <w:t>874.25</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20.77</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167.93</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23.78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工资结构调整后相关社保基数较上年有所增加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及</w:t>
      </w:r>
      <w:r>
        <w:rPr>
          <w:rFonts w:hint="eastAsia" w:ascii="方正仿宋_GBK" w:hAnsi="方正仿宋_GBK" w:eastAsia="方正仿宋_GBK" w:cs="方正仿宋_GBK"/>
          <w:sz w:val="32"/>
          <w:szCs w:val="32"/>
          <w:shd w:val="clear" w:color="auto" w:fill="FFFFFF"/>
        </w:rPr>
        <w:t>新增网格员工资</w:t>
      </w:r>
      <w:r>
        <w:rPr>
          <w:rFonts w:hint="eastAsia" w:ascii="方正仿宋_GBK" w:hAnsi="方正仿宋_GBK" w:eastAsia="方正仿宋_GBK" w:cs="方正仿宋_GBK"/>
          <w:sz w:val="32"/>
          <w:szCs w:val="32"/>
          <w:shd w:val="clear" w:color="auto" w:fill="FFFFFF"/>
          <w:lang w:val="en-US" w:eastAsia="zh-CN"/>
        </w:rPr>
        <w:t>支出增多等</w:t>
      </w:r>
      <w:r>
        <w:rPr>
          <w:rFonts w:hint="eastAsia" w:ascii="方正仿宋_GBK" w:hAnsi="方正仿宋_GBK" w:eastAsia="方正仿宋_GBK" w:cs="方正仿宋_GBK"/>
          <w:sz w:val="32"/>
          <w:szCs w:val="32"/>
          <w:shd w:val="clear" w:color="auto" w:fill="FFFFFF"/>
        </w:rPr>
        <w:t>。</w:t>
      </w:r>
    </w:p>
    <w:p w14:paraId="3BF39A6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val="en-US" w:eastAsia="zh-CN"/>
        </w:rPr>
        <w:t>105.05</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2.50</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3.82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3.51</w:t>
      </w:r>
      <w:r>
        <w:rPr>
          <w:rFonts w:ascii="方正仿宋_GBK" w:hAnsi="方正仿宋_GBK" w:eastAsia="方正仿宋_GBK" w:cs="方正仿宋_GBK"/>
          <w:sz w:val="32"/>
          <w:szCs w:val="32"/>
          <w:shd w:val="clear" w:color="auto" w:fill="FFFFFF"/>
        </w:rPr>
        <w:t>%，主要原因是人员变动费用增加</w:t>
      </w:r>
      <w:r>
        <w:rPr>
          <w:rFonts w:hint="eastAsia" w:ascii="方正仿宋_GBK" w:hAnsi="方正仿宋_GBK" w:eastAsia="方正仿宋_GBK" w:cs="方正仿宋_GBK"/>
          <w:sz w:val="32"/>
          <w:szCs w:val="32"/>
          <w:shd w:val="clear" w:color="auto" w:fill="FFFFFF"/>
          <w:lang w:eastAsia="zh-CN"/>
        </w:rPr>
        <w:t>。</w:t>
      </w:r>
    </w:p>
    <w:p w14:paraId="3274BA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val="en-US" w:eastAsia="zh-CN"/>
        </w:rPr>
        <w:t>148.53</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3.53</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22.22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17.59</w:t>
      </w:r>
      <w:r>
        <w:rPr>
          <w:rFonts w:ascii="方正仿宋_GBK" w:hAnsi="方正仿宋_GBK" w:eastAsia="方正仿宋_GBK" w:cs="方正仿宋_GBK"/>
          <w:sz w:val="32"/>
          <w:szCs w:val="32"/>
          <w:shd w:val="clear" w:color="auto" w:fill="FFFFFF"/>
        </w:rPr>
        <w:t>%，主要原因是专项工作经费增加，如</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场镇清扫保洁</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场镇升级改造</w:t>
      </w:r>
      <w:r>
        <w:rPr>
          <w:rFonts w:hint="eastAsia" w:ascii="方正仿宋_GBK" w:hAnsi="方正仿宋_GBK" w:eastAsia="方正仿宋_GBK" w:cs="方正仿宋_GBK"/>
          <w:sz w:val="32"/>
          <w:szCs w:val="32"/>
          <w:shd w:val="clear" w:color="auto" w:fill="FFFFFF"/>
        </w:rPr>
        <w:t>”等。</w:t>
      </w:r>
    </w:p>
    <w:p w14:paraId="5475740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val="en-US" w:eastAsia="zh-CN"/>
        </w:rPr>
        <w:t>1335.07</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31.71</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584.88</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77.96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专项工作经费增加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如“林业有害生物防治”、“农村黑臭水体清零曲线创建奖补资金”等项目的开支增加</w:t>
      </w:r>
      <w:r>
        <w:rPr>
          <w:rFonts w:hint="eastAsia" w:ascii="方正仿宋_GBK" w:hAnsi="方正仿宋_GBK" w:eastAsia="方正仿宋_GBK" w:cs="方正仿宋_GBK"/>
          <w:sz w:val="32"/>
          <w:szCs w:val="32"/>
          <w:shd w:val="clear" w:color="auto" w:fill="FFFFFF"/>
          <w:lang w:eastAsia="zh-CN"/>
        </w:rPr>
        <w:t>。</w:t>
      </w:r>
    </w:p>
    <w:p w14:paraId="086459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val="en-US" w:eastAsia="zh-CN"/>
        </w:rPr>
        <w:t>207.52</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4.93</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195.32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1601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增加专项经费，支付公路建设工程款</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清还公路交通债务以及公路养护</w:t>
      </w:r>
      <w:r>
        <w:rPr>
          <w:rFonts w:ascii="方正仿宋_GBK" w:hAnsi="方正仿宋_GBK" w:eastAsia="方正仿宋_GBK" w:cs="方正仿宋_GBK"/>
          <w:sz w:val="32"/>
          <w:szCs w:val="32"/>
          <w:shd w:val="clear" w:color="auto" w:fill="FFFFFF"/>
        </w:rPr>
        <w:t>。</w:t>
      </w:r>
    </w:p>
    <w:p w14:paraId="57821A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）自然资源海洋气象等支出</w:t>
      </w:r>
      <w:r>
        <w:rPr>
          <w:rFonts w:hint="eastAsia" w:ascii="方正仿宋_GBK" w:hAnsi="方正仿宋_GBK" w:eastAsia="方正仿宋_GBK" w:cs="方正仿宋_GBK"/>
          <w:sz w:val="32"/>
          <w:szCs w:val="32"/>
          <w:shd w:val="clear" w:color="auto" w:fill="FFFFFF"/>
          <w:lang w:val="en-US" w:eastAsia="zh-CN"/>
        </w:rPr>
        <w:t>261.58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6.21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增加261.58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耕地恢复补足项目工作经费开支增加。</w:t>
      </w:r>
    </w:p>
    <w:p w14:paraId="0221A9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）住房保障支出</w:t>
      </w:r>
      <w:r>
        <w:rPr>
          <w:rFonts w:hint="eastAsia" w:ascii="方正仿宋_GBK" w:hAnsi="方正仿宋_GBK" w:eastAsia="方正仿宋_GBK" w:cs="方正仿宋_GBK"/>
          <w:sz w:val="32"/>
          <w:szCs w:val="32"/>
          <w:shd w:val="clear" w:color="auto" w:fill="FFFFFF"/>
          <w:lang w:val="en-US" w:eastAsia="zh-CN"/>
        </w:rPr>
        <w:t>118.83</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2.82</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增加18.56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增长18.51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旧房整治提升项目的开支增加</w:t>
      </w:r>
      <w:r>
        <w:rPr>
          <w:rFonts w:ascii="方正仿宋_GBK" w:hAnsi="方正仿宋_GBK" w:eastAsia="方正仿宋_GBK" w:cs="方正仿宋_GBK"/>
          <w:sz w:val="32"/>
          <w:szCs w:val="32"/>
          <w:shd w:val="clear" w:color="auto" w:fill="FFFFFF"/>
        </w:rPr>
        <w:t>。</w:t>
      </w:r>
    </w:p>
    <w:p w14:paraId="00037B9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）灾害防治及应急管理支出</w:t>
      </w:r>
      <w:r>
        <w:rPr>
          <w:rFonts w:hint="eastAsia" w:ascii="方正仿宋_GBK" w:hAnsi="方正仿宋_GBK" w:eastAsia="方正仿宋_GBK" w:cs="方正仿宋_GBK"/>
          <w:sz w:val="32"/>
          <w:szCs w:val="32"/>
          <w:shd w:val="clear" w:color="auto" w:fill="FFFFFF"/>
          <w:lang w:val="en-US" w:eastAsia="zh-CN"/>
        </w:rPr>
        <w:t>45.08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1.07</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45.08</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100</w:t>
      </w:r>
      <w:r>
        <w:rPr>
          <w:rFonts w:ascii="方正仿宋_GBK" w:hAnsi="方正仿宋_GBK" w:eastAsia="方正仿宋_GBK" w:cs="方正仿宋_GBK"/>
          <w:sz w:val="32"/>
          <w:szCs w:val="32"/>
          <w:shd w:val="clear" w:color="auto" w:fill="FFFFFF"/>
        </w:rPr>
        <w:t>%，主要原因是中途追加冬春</w:t>
      </w:r>
      <w:r>
        <w:rPr>
          <w:rFonts w:hint="eastAsia" w:ascii="方正仿宋_GBK" w:hAnsi="方正仿宋_GBK" w:eastAsia="方正仿宋_GBK" w:cs="方正仿宋_GBK"/>
          <w:sz w:val="32"/>
          <w:szCs w:val="32"/>
          <w:shd w:val="clear" w:color="auto" w:fill="FFFFFF"/>
          <w:lang w:val="en-US" w:eastAsia="zh-CN"/>
        </w:rPr>
        <w:t>生活</w:t>
      </w:r>
      <w:r>
        <w:rPr>
          <w:rFonts w:ascii="方正仿宋_GBK" w:hAnsi="方正仿宋_GBK" w:eastAsia="方正仿宋_GBK" w:cs="方正仿宋_GBK"/>
          <w:sz w:val="32"/>
          <w:szCs w:val="32"/>
          <w:shd w:val="clear" w:color="auto" w:fill="FFFFFF"/>
        </w:rPr>
        <w:t>救助</w:t>
      </w:r>
      <w:r>
        <w:rPr>
          <w:rFonts w:hint="eastAsia" w:ascii="方正仿宋_GBK" w:hAnsi="方正仿宋_GBK" w:eastAsia="方正仿宋_GBK" w:cs="方正仿宋_GBK"/>
          <w:sz w:val="32"/>
          <w:szCs w:val="32"/>
          <w:shd w:val="clear" w:color="auto" w:fill="FFFFFF"/>
          <w:lang w:val="en-US" w:eastAsia="zh-CN"/>
        </w:rPr>
        <w:t>灾害资金</w:t>
      </w:r>
      <w:r>
        <w:rPr>
          <w:rFonts w:ascii="方正仿宋_GBK" w:hAnsi="方正仿宋_GBK" w:eastAsia="方正仿宋_GBK" w:cs="方正仿宋_GBK"/>
          <w:sz w:val="32"/>
          <w:szCs w:val="32"/>
          <w:shd w:val="clear" w:color="auto" w:fill="FFFFFF"/>
        </w:rPr>
        <w:t>、地灾应急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及</w:t>
      </w:r>
      <w:r>
        <w:rPr>
          <w:rFonts w:hint="eastAsia" w:ascii="方正仿宋_GBK" w:hAnsi="方正仿宋_GBK" w:eastAsia="方正仿宋_GBK" w:cs="方正仿宋_GBK"/>
          <w:sz w:val="32"/>
          <w:szCs w:val="32"/>
          <w:shd w:val="clear" w:color="auto" w:fill="FFFFFF"/>
          <w:lang w:val="en-US" w:eastAsia="zh-CN"/>
        </w:rPr>
        <w:t>支付村上应急维稳支出</w:t>
      </w:r>
      <w:r>
        <w:rPr>
          <w:rFonts w:hint="eastAsia" w:ascii="方正仿宋_GBK" w:hAnsi="方正仿宋_GBK" w:eastAsia="方正仿宋_GBK" w:cs="方正仿宋_GBK"/>
          <w:sz w:val="32"/>
          <w:szCs w:val="32"/>
          <w:shd w:val="clear" w:color="auto" w:fill="FFFFFF"/>
          <w:lang w:eastAsia="zh-CN"/>
        </w:rPr>
        <w:t>。</w:t>
      </w:r>
    </w:p>
    <w:p w14:paraId="0E90CF8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02C3C8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年度一般公共财政拨款基本支出</w:t>
      </w:r>
      <w:r>
        <w:rPr>
          <w:rFonts w:hint="eastAsia" w:ascii="方正仿宋_GBK" w:hAnsi="方正仿宋_GBK" w:eastAsia="方正仿宋_GBK" w:cs="方正仿宋_GBK"/>
          <w:sz w:val="32"/>
          <w:szCs w:val="32"/>
          <w:lang w:val="en-US" w:eastAsia="zh-CN"/>
        </w:rPr>
        <w:t>4210.04</w:t>
      </w:r>
      <w:r>
        <w:rPr>
          <w:rFonts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lang w:val="en-US" w:eastAsia="zh-CN"/>
        </w:rPr>
        <w:t>2431.59</w:t>
      </w:r>
      <w:r>
        <w:rPr>
          <w:rFonts w:ascii="方正仿宋_GBK" w:hAnsi="方正仿宋_GBK" w:eastAsia="方正仿宋_GBK" w:cs="方正仿宋_GBK"/>
          <w:sz w:val="32"/>
          <w:szCs w:val="32"/>
          <w:shd w:val="clear" w:color="auto" w:fill="FFFFFF"/>
        </w:rPr>
        <w:t>万元，较上年决算数增加</w:t>
      </w:r>
      <w:r>
        <w:rPr>
          <w:rFonts w:hint="eastAsia" w:ascii="方正仿宋_GBK" w:hAnsi="方正仿宋_GBK" w:eastAsia="方正仿宋_GBK" w:cs="方正仿宋_GBK"/>
          <w:sz w:val="32"/>
          <w:szCs w:val="32"/>
          <w:shd w:val="clear" w:color="auto" w:fill="FFFFFF"/>
          <w:lang w:val="en-US" w:eastAsia="zh-CN"/>
        </w:rPr>
        <w:t>180.53</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6.91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本年新调入人员，同时调资晋级，增加了基本支出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lang w:val="en-US" w:eastAsia="zh-CN"/>
        </w:rPr>
        <w:t>509.56</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增加82.64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增长13.95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本年新调入人员导致公用经费有所增加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w:t>
      </w:r>
      <w:r>
        <w:rPr>
          <w:rFonts w:hint="eastAsia" w:ascii="方正仿宋_GBK" w:hAnsi="方正仿宋_GBK" w:eastAsia="方正仿宋_GBK" w:cs="方正仿宋_GBK"/>
          <w:sz w:val="32"/>
          <w:szCs w:val="32"/>
          <w:shd w:val="clear" w:color="auto" w:fill="FFFFFF"/>
          <w:lang w:val="en-US" w:eastAsia="zh-CN"/>
        </w:rPr>
        <w:t>电费</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水费、</w:t>
      </w:r>
      <w:r>
        <w:rPr>
          <w:rFonts w:hint="eastAsia" w:ascii="方正仿宋_GBK" w:hAnsi="方正仿宋_GBK" w:eastAsia="方正仿宋_GBK" w:cs="方正仿宋_GBK"/>
          <w:sz w:val="32"/>
          <w:szCs w:val="32"/>
          <w:shd w:val="clear" w:color="auto" w:fill="FFFFFF"/>
        </w:rPr>
        <w:t>咨询费、手续费等。</w:t>
      </w:r>
    </w:p>
    <w:p w14:paraId="490082C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7F68C7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年度政府性基金预算财政拨款年初结转结余</w:t>
      </w:r>
      <w:r>
        <w:rPr>
          <w:rFonts w:hint="eastAsia" w:ascii="方正仿宋_GBK" w:hAnsi="方正仿宋_GBK" w:eastAsia="方正仿宋_GBK" w:cs="方正仿宋_GBK"/>
          <w:sz w:val="32"/>
          <w:szCs w:val="32"/>
          <w:lang w:val="en-US" w:eastAsia="zh-CN"/>
        </w:rPr>
        <w:t>995.08</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lang w:val="en-US" w:eastAsia="zh-CN"/>
        </w:rPr>
        <w:t>867.99</w:t>
      </w:r>
      <w:r>
        <w:rPr>
          <w:rFonts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lang w:val="en-US" w:eastAsia="zh-CN"/>
        </w:rPr>
        <w:t>7.3</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172.18</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95.93</w:t>
      </w:r>
      <w:r>
        <w:rPr>
          <w:rFonts w:ascii="方正仿宋_GBK" w:hAnsi="方正仿宋_GBK" w:eastAsia="方正仿宋_GBK" w:cs="方正仿宋_GBK"/>
          <w:sz w:val="32"/>
          <w:szCs w:val="32"/>
          <w:shd w:val="clear" w:color="auto" w:fill="FFFFFF"/>
        </w:rPr>
        <w:t>%，主要原因是三峡库区移民</w:t>
      </w:r>
      <w:r>
        <w:rPr>
          <w:rFonts w:hint="eastAsia" w:ascii="方正仿宋_GBK" w:hAnsi="方正仿宋_GBK" w:eastAsia="方正仿宋_GBK" w:cs="方正仿宋_GBK"/>
          <w:sz w:val="32"/>
          <w:szCs w:val="32"/>
          <w:shd w:val="clear" w:color="auto" w:fill="FFFFFF"/>
          <w:lang w:val="en-US" w:eastAsia="zh-CN"/>
        </w:rPr>
        <w:t>及国家重大水利工程建设资金的财政拨款</w:t>
      </w:r>
      <w:r>
        <w:rPr>
          <w:rFonts w:ascii="方正仿宋_GBK" w:hAnsi="方正仿宋_GBK" w:eastAsia="方正仿宋_GBK" w:cs="方正仿宋_GBK"/>
          <w:sz w:val="32"/>
          <w:szCs w:val="32"/>
          <w:shd w:val="clear" w:color="auto" w:fill="FFFFFF"/>
        </w:rPr>
        <w:t>专项工作经费</w:t>
      </w:r>
      <w:r>
        <w:rPr>
          <w:rFonts w:hint="eastAsia" w:ascii="方正仿宋_GBK" w:hAnsi="方正仿宋_GBK" w:eastAsia="方正仿宋_GBK" w:cs="方正仿宋_GBK"/>
          <w:sz w:val="32"/>
          <w:szCs w:val="32"/>
          <w:shd w:val="clear" w:color="auto" w:fill="FFFFFF"/>
          <w:lang w:val="en-US" w:eastAsia="zh-CN"/>
        </w:rPr>
        <w:t>收入</w:t>
      </w:r>
      <w:r>
        <w:rPr>
          <w:rFonts w:ascii="方正仿宋_GBK" w:hAnsi="方正仿宋_GBK" w:eastAsia="方正仿宋_GBK" w:cs="方正仿宋_GBK"/>
          <w:sz w:val="32"/>
          <w:szCs w:val="32"/>
          <w:shd w:val="clear" w:color="auto" w:fill="FFFFFF"/>
        </w:rPr>
        <w:t>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shd w:val="clear" w:color="auto" w:fill="FFFFFF"/>
          <w:lang w:val="en-US" w:eastAsia="zh-CN"/>
        </w:rPr>
        <w:t>134.39</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46.88</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25.86</w:t>
      </w:r>
      <w:r>
        <w:rPr>
          <w:rFonts w:ascii="方正仿宋_GBK" w:hAnsi="方正仿宋_GBK" w:eastAsia="方正仿宋_GBK" w:cs="方正仿宋_GBK"/>
          <w:sz w:val="32"/>
          <w:szCs w:val="32"/>
          <w:shd w:val="clear" w:color="auto" w:fill="FFFFFF"/>
        </w:rPr>
        <w:t>%，主要原因是三峡库区移民</w:t>
      </w:r>
      <w:r>
        <w:rPr>
          <w:rFonts w:hint="eastAsia" w:ascii="方正仿宋_GBK" w:hAnsi="方正仿宋_GBK" w:eastAsia="方正仿宋_GBK" w:cs="方正仿宋_GBK"/>
          <w:sz w:val="32"/>
          <w:szCs w:val="32"/>
          <w:shd w:val="clear" w:color="auto" w:fill="FFFFFF"/>
          <w:lang w:val="en-US" w:eastAsia="zh-CN"/>
        </w:rPr>
        <w:t>及国家重大水利工程建设资金的财政拨款</w:t>
      </w:r>
      <w:r>
        <w:rPr>
          <w:rFonts w:ascii="方正仿宋_GBK" w:hAnsi="方正仿宋_GBK" w:eastAsia="方正仿宋_GBK" w:cs="方正仿宋_GBK"/>
          <w:sz w:val="32"/>
          <w:szCs w:val="32"/>
          <w:shd w:val="clear" w:color="auto" w:fill="FFFFFF"/>
        </w:rPr>
        <w:t>专项工作经费</w:t>
      </w:r>
      <w:r>
        <w:rPr>
          <w:rFonts w:hint="eastAsia" w:ascii="方正仿宋_GBK" w:hAnsi="方正仿宋_GBK" w:eastAsia="方正仿宋_GBK" w:cs="方正仿宋_GBK"/>
          <w:sz w:val="32"/>
          <w:szCs w:val="32"/>
          <w:shd w:val="clear" w:color="auto" w:fill="FFFFFF"/>
          <w:lang w:val="en-US" w:eastAsia="zh-CN"/>
        </w:rPr>
        <w:t>支出</w:t>
      </w:r>
      <w:r>
        <w:rPr>
          <w:rFonts w:ascii="方正仿宋_GBK" w:hAnsi="方正仿宋_GBK" w:eastAsia="方正仿宋_GBK" w:cs="方正仿宋_GBK"/>
          <w:sz w:val="32"/>
          <w:szCs w:val="32"/>
          <w:shd w:val="clear" w:color="auto" w:fill="FFFFFF"/>
        </w:rPr>
        <w:t>减少</w:t>
      </w:r>
      <w:r>
        <w:rPr>
          <w:rFonts w:hint="eastAsia" w:ascii="方正仿宋_GBK" w:hAnsi="方正仿宋_GBK" w:eastAsia="方正仿宋_GBK" w:cs="方正仿宋_GBK"/>
          <w:sz w:val="32"/>
          <w:szCs w:val="32"/>
          <w:shd w:val="clear" w:color="auto" w:fill="FFFFFF"/>
          <w:lang w:eastAsia="zh-CN"/>
        </w:rPr>
        <w:t>。</w:t>
      </w:r>
    </w:p>
    <w:p w14:paraId="2B0CF78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0CBD5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2F98648C">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w:t>
      </w:r>
      <w:r>
        <w:rPr>
          <w:rStyle w:val="10"/>
          <w:rFonts w:ascii="黑体" w:hAnsi="黑体" w:eastAsia="黑体" w:cs="黑体"/>
          <w:sz w:val="32"/>
          <w:szCs w:val="32"/>
          <w:highlight w:val="none"/>
          <w:shd w:val="clear" w:color="auto" w:fill="FFFFFF"/>
        </w:rPr>
        <w:t>说明</w:t>
      </w:r>
    </w:p>
    <w:p w14:paraId="4A6975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484EB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lang w:val="en-US" w:eastAsia="zh-CN"/>
        </w:rPr>
        <w:t>19.83</w:t>
      </w:r>
      <w:r>
        <w:rPr>
          <w:rFonts w:ascii="方正仿宋_GBK" w:hAnsi="方正仿宋_GBK" w:eastAsia="方正仿宋_GBK" w:cs="方正仿宋_GBK"/>
          <w:sz w:val="32"/>
          <w:szCs w:val="32"/>
          <w:shd w:val="clear" w:color="auto" w:fill="FFFFFF"/>
        </w:rPr>
        <w:t>万元，较年初预算数减少</w:t>
      </w:r>
      <w:r>
        <w:rPr>
          <w:rFonts w:hint="eastAsia" w:ascii="方正仿宋_GBK" w:hAnsi="方正仿宋_GBK" w:eastAsia="方正仿宋_GBK" w:cs="方正仿宋_GBK"/>
          <w:sz w:val="32"/>
          <w:szCs w:val="32"/>
          <w:shd w:val="clear" w:color="auto" w:fill="FFFFFF"/>
          <w:lang w:val="en-US" w:eastAsia="zh-CN"/>
        </w:rPr>
        <w:t>9.37</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32.09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认真贯彻落实中央八项规定精神，按照只减不增的要求从严控制“三公”经费，全年实际支出较</w:t>
      </w:r>
      <w:r>
        <w:rPr>
          <w:rFonts w:hint="eastAsia" w:ascii="方正仿宋_GBK" w:hAnsi="方正仿宋_GBK" w:eastAsia="方正仿宋_GBK" w:cs="方正仿宋_GBK"/>
          <w:sz w:val="32"/>
          <w:szCs w:val="32"/>
          <w:shd w:val="clear" w:color="auto" w:fill="FFFFFF"/>
          <w:lang w:val="en-US" w:eastAsia="zh-CN"/>
        </w:rPr>
        <w:t>年初</w:t>
      </w:r>
      <w:r>
        <w:rPr>
          <w:rFonts w:hint="eastAsia" w:ascii="方正仿宋_GBK" w:hAnsi="方正仿宋_GBK" w:eastAsia="方正仿宋_GBK" w:cs="方正仿宋_GBK"/>
          <w:sz w:val="32"/>
          <w:szCs w:val="32"/>
          <w:shd w:val="clear" w:color="auto" w:fill="FFFFFF"/>
        </w:rPr>
        <w:t>预算有所下降。</w:t>
      </w:r>
      <w:r>
        <w:rPr>
          <w:rFonts w:ascii="方正仿宋_GBK" w:hAnsi="方正仿宋_GBK" w:eastAsia="方正仿宋_GBK" w:cs="方正仿宋_GBK"/>
          <w:sz w:val="32"/>
          <w:szCs w:val="32"/>
          <w:shd w:val="clear" w:color="auto" w:fill="FFFFFF"/>
        </w:rPr>
        <w:t>较上年支出数增加</w:t>
      </w:r>
      <w:r>
        <w:rPr>
          <w:rFonts w:hint="eastAsia" w:ascii="方正仿宋_GBK" w:hAnsi="方正仿宋_GBK" w:eastAsia="方正仿宋_GBK" w:cs="方正仿宋_GBK"/>
          <w:sz w:val="32"/>
          <w:szCs w:val="32"/>
          <w:shd w:val="clear" w:color="auto" w:fill="FFFFFF"/>
          <w:lang w:val="en-US" w:eastAsia="zh-CN"/>
        </w:rPr>
        <w:t>5.09</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20.43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本年接受</w:t>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sz w:val="32"/>
          <w:szCs w:val="32"/>
          <w:shd w:val="clear" w:color="auto" w:fill="FFFFFF"/>
          <w:lang w:val="en-US" w:eastAsia="zh-CN"/>
        </w:rPr>
        <w:t>县级、市级检查和</w:t>
      </w:r>
      <w:r>
        <w:rPr>
          <w:rFonts w:hint="eastAsia" w:ascii="方正仿宋_GBK" w:hAnsi="方正仿宋_GBK" w:eastAsia="方正仿宋_GBK" w:cs="方正仿宋_GBK"/>
          <w:sz w:val="32"/>
          <w:szCs w:val="32"/>
          <w:shd w:val="clear" w:color="auto" w:fill="FFFFFF"/>
        </w:rPr>
        <w:t>督查</w:t>
      </w:r>
      <w:r>
        <w:rPr>
          <w:rFonts w:hint="eastAsia" w:ascii="方正仿宋_GBK" w:hAnsi="方正仿宋_GBK" w:eastAsia="方正仿宋_GBK" w:cs="方正仿宋_GBK"/>
          <w:sz w:val="32"/>
          <w:szCs w:val="32"/>
          <w:shd w:val="clear" w:color="auto" w:fill="FFFFFF"/>
          <w:lang w:val="en-US" w:eastAsia="zh-CN"/>
        </w:rPr>
        <w:t>增多</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以及2023年未报销的接待费在2024年报销，</w:t>
      </w:r>
      <w:r>
        <w:rPr>
          <w:rFonts w:hint="eastAsia" w:ascii="方正仿宋_GBK" w:hAnsi="方正仿宋_GBK" w:eastAsia="方正仿宋_GBK" w:cs="方正仿宋_GBK"/>
          <w:sz w:val="32"/>
          <w:szCs w:val="32"/>
          <w:shd w:val="clear" w:color="auto" w:fill="FFFFFF"/>
        </w:rPr>
        <w:t>导致公务接待费支出增加。</w:t>
      </w:r>
    </w:p>
    <w:p w14:paraId="5EED5C0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232229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未发生因公出国（境）费用，与年初预算数及上年支出数持平。</w:t>
      </w:r>
    </w:p>
    <w:p w14:paraId="7CFDDF1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未发生公务车购置费，与年初预算数及上年支出数持平。</w:t>
      </w:r>
    </w:p>
    <w:p w14:paraId="547C81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val="en-US" w:eastAsia="zh-CN"/>
        </w:rPr>
        <w:t>17.37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县内因公出行、项目检查、县外接访、人员考察等工作所需车辆的燃料费、维修费、过桥过路费、保险费等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val="en-US" w:eastAsia="zh-CN"/>
        </w:rPr>
        <w:t>增加5.37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增长44.75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val="en-US" w:eastAsia="zh-CN"/>
        </w:rPr>
        <w:t>增加5.93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增长51.84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2023年未报销的接待费在2024年报销，以及相关接访工作的增加，导致支出增加。</w:t>
      </w:r>
    </w:p>
    <w:p w14:paraId="7C5E2A8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val="en-US" w:eastAsia="zh-CN"/>
        </w:rPr>
        <w:t>2.46</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县级、市级检查和</w:t>
      </w:r>
      <w:r>
        <w:rPr>
          <w:rFonts w:hint="eastAsia" w:ascii="方正仿宋_GBK" w:hAnsi="方正仿宋_GBK" w:eastAsia="方正仿宋_GBK" w:cs="方正仿宋_GBK"/>
          <w:sz w:val="32"/>
          <w:szCs w:val="32"/>
          <w:shd w:val="clear" w:color="auto" w:fill="FFFFFF"/>
        </w:rPr>
        <w:t>督查。</w:t>
      </w:r>
      <w:r>
        <w:rPr>
          <w:rFonts w:ascii="方正仿宋_GBK" w:hAnsi="方正仿宋_GBK" w:eastAsia="方正仿宋_GBK" w:cs="方正仿宋_GBK"/>
          <w:sz w:val="32"/>
          <w:szCs w:val="32"/>
          <w:shd w:val="clear" w:color="auto" w:fill="FFFFFF"/>
        </w:rPr>
        <w:t>费用支出较年初预算数减少</w:t>
      </w:r>
      <w:r>
        <w:rPr>
          <w:rFonts w:hint="eastAsia" w:ascii="方正仿宋_GBK" w:hAnsi="方正仿宋_GBK" w:eastAsia="方正仿宋_GBK" w:cs="方正仿宋_GBK"/>
          <w:sz w:val="32"/>
          <w:szCs w:val="32"/>
          <w:shd w:val="clear" w:color="auto" w:fill="FFFFFF"/>
          <w:lang w:val="en-US" w:eastAsia="zh-CN"/>
        </w:rPr>
        <w:t>14.74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highlight w:val="none"/>
          <w:shd w:val="clear" w:color="auto" w:fill="FFFFFF"/>
        </w:rPr>
        <w:t>下降</w:t>
      </w:r>
      <w:r>
        <w:rPr>
          <w:rFonts w:hint="eastAsia" w:ascii="方正仿宋_GBK" w:hAnsi="方正仿宋_GBK" w:eastAsia="方正仿宋_GBK" w:cs="方正仿宋_GBK"/>
          <w:sz w:val="32"/>
          <w:szCs w:val="32"/>
          <w:highlight w:val="none"/>
          <w:shd w:val="clear" w:color="auto" w:fill="FFFFFF"/>
          <w:lang w:val="en-US" w:eastAsia="zh-CN"/>
        </w:rPr>
        <w:t>85.70</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val="en-US" w:eastAsia="zh-CN"/>
        </w:rPr>
        <w:t>减少0.84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下降25.45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认真贯彻落实中央八项规定精神，按照只减不增的要求从严控制“三公”经费。</w:t>
      </w:r>
    </w:p>
    <w:p w14:paraId="3C58D90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08BFB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lang w:val="en-US" w:eastAsia="zh-CN"/>
        </w:rPr>
        <w:t>92</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415</w:t>
      </w:r>
      <w:r>
        <w:rPr>
          <w:rFonts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lang w:val="en-US" w:eastAsia="zh-CN"/>
        </w:rPr>
        <w:t>92</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415</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人均接待费</w:t>
      </w:r>
      <w:r>
        <w:rPr>
          <w:rFonts w:hint="eastAsia" w:ascii="方正仿宋_GBK" w:hAnsi="方正仿宋_GBK" w:eastAsia="方正仿宋_GBK" w:cs="方正仿宋_GBK"/>
          <w:sz w:val="32"/>
          <w:szCs w:val="32"/>
          <w:lang w:val="en-US" w:eastAsia="zh-CN"/>
        </w:rPr>
        <w:t>59.28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2.17</w:t>
      </w:r>
      <w:r>
        <w:rPr>
          <w:rFonts w:ascii="方正仿宋_GBK" w:hAnsi="方正仿宋_GBK" w:eastAsia="方正仿宋_GBK" w:cs="方正仿宋_GBK"/>
          <w:sz w:val="32"/>
          <w:szCs w:val="32"/>
          <w:shd w:val="clear" w:color="auto" w:fill="FFFFFF"/>
        </w:rPr>
        <w:t>万元。</w:t>
      </w:r>
    </w:p>
    <w:p w14:paraId="06581D86">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71CC79C6">
      <w:pPr>
        <w:pStyle w:val="11"/>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25AE851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lang w:val="en-US" w:eastAsia="zh-CN"/>
        </w:rPr>
        <w:t>4.73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下降18.87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本年度会议</w:t>
      </w:r>
      <w:r>
        <w:rPr>
          <w:rFonts w:hint="eastAsia" w:ascii="方正仿宋_GBK" w:hAnsi="方正仿宋_GBK" w:eastAsia="方正仿宋_GBK" w:cs="方正仿宋_GBK"/>
          <w:sz w:val="32"/>
          <w:szCs w:val="32"/>
          <w:shd w:val="clear" w:color="auto" w:fill="FFFFFF"/>
          <w:lang w:val="en-US" w:eastAsia="zh-CN"/>
        </w:rPr>
        <w:t>次数减少</w:t>
      </w:r>
      <w:r>
        <w:rPr>
          <w:rFonts w:hint="eastAsia" w:ascii="方正仿宋_GBK" w:hAnsi="方正仿宋_GBK" w:eastAsia="方正仿宋_GBK" w:cs="方正仿宋_GBK"/>
          <w:sz w:val="32"/>
          <w:szCs w:val="32"/>
          <w:shd w:val="clear" w:color="auto" w:fill="FFFFFF"/>
        </w:rPr>
        <w:t>，导致会议费有所</w:t>
      </w:r>
      <w:r>
        <w:rPr>
          <w:rFonts w:hint="eastAsia" w:ascii="方正仿宋_GBK" w:hAnsi="方正仿宋_GBK" w:eastAsia="方正仿宋_GBK" w:cs="方正仿宋_GBK"/>
          <w:sz w:val="32"/>
          <w:szCs w:val="32"/>
          <w:shd w:val="clear" w:color="auto" w:fill="FFFFFF"/>
          <w:lang w:val="en-US" w:eastAsia="zh-CN"/>
        </w:rPr>
        <w:t>降低</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lang w:val="en-US" w:eastAsia="zh-CN"/>
        </w:rPr>
        <w:t>1.72</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增加1.47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增长588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是本年</w:t>
      </w:r>
      <w:r>
        <w:rPr>
          <w:rFonts w:hint="eastAsia" w:ascii="方正仿宋_GBK" w:hAnsi="方正仿宋_GBK" w:eastAsia="方正仿宋_GBK" w:cs="方正仿宋_GBK"/>
          <w:sz w:val="32"/>
          <w:szCs w:val="32"/>
          <w:shd w:val="clear" w:color="auto" w:fill="FFFFFF"/>
          <w:lang w:val="en-US" w:eastAsia="zh-CN"/>
        </w:rPr>
        <w:t>度开展的</w:t>
      </w:r>
      <w:r>
        <w:rPr>
          <w:rFonts w:hint="eastAsia" w:ascii="方正仿宋_GBK" w:hAnsi="方正仿宋_GBK" w:eastAsia="方正仿宋_GBK" w:cs="方正仿宋_GBK"/>
          <w:sz w:val="32"/>
          <w:szCs w:val="32"/>
          <w:shd w:val="clear" w:color="auto" w:fill="FFFFFF"/>
        </w:rPr>
        <w:t>培训较去年有所</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，导致培训费相关支出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6F8C3A6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8C2C1C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hint="eastAsia" w:ascii="方正仿宋_GBK" w:hAnsi="方正仿宋_GBK" w:eastAsia="方正仿宋_GBK" w:cs="方正仿宋_GBK"/>
          <w:sz w:val="32"/>
          <w:szCs w:val="32"/>
          <w:shd w:val="clear" w:color="auto" w:fill="FFFFFF"/>
          <w:lang w:val="en-US" w:eastAsia="zh-CN"/>
        </w:rPr>
        <w:t>329.67</w:t>
      </w:r>
      <w:r>
        <w:rPr>
          <w:rFonts w:ascii="方正仿宋_GBK" w:hAnsi="方正仿宋_GBK" w:eastAsia="方正仿宋_GBK" w:cs="方正仿宋_GBK"/>
          <w:sz w:val="32"/>
          <w:szCs w:val="32"/>
          <w:shd w:val="clear" w:color="auto" w:fill="FFFFFF"/>
        </w:rPr>
        <w:t>万元，机关运行经费主要</w:t>
      </w:r>
      <w:r>
        <w:rPr>
          <w:rFonts w:hint="eastAsia" w:ascii="方正仿宋_GBK" w:hAnsi="方正仿宋_GBK" w:eastAsia="方正仿宋_GBK" w:cs="方正仿宋_GBK"/>
          <w:sz w:val="32"/>
          <w:szCs w:val="32"/>
          <w:shd w:val="clear" w:color="auto" w:fill="FFFFFF"/>
        </w:rPr>
        <w:t>用于</w:t>
      </w:r>
      <w:r>
        <w:rPr>
          <w:rFonts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shd w:val="clear" w:color="auto" w:fill="FFFFFF"/>
        </w:rPr>
        <w:t>办公费</w:t>
      </w:r>
      <w:r>
        <w:rPr>
          <w:rFonts w:hint="eastAsia" w:ascii="方正仿宋_GBK" w:hAnsi="方正仿宋_GBK" w:eastAsia="方正仿宋_GBK" w:cs="方正仿宋_GBK"/>
          <w:sz w:val="32"/>
          <w:szCs w:val="32"/>
          <w:shd w:val="clear" w:color="auto" w:fill="FFFFFF"/>
          <w:lang w:val="en-US" w:eastAsia="zh-CN"/>
        </w:rPr>
        <w:t>227.91万元</w:t>
      </w:r>
      <w:r>
        <w:rPr>
          <w:rFonts w:hint="eastAsia" w:ascii="方正仿宋_GBK" w:hAnsi="方正仿宋_GBK" w:eastAsia="方正仿宋_GBK" w:cs="方正仿宋_GBK"/>
          <w:sz w:val="32"/>
          <w:szCs w:val="32"/>
          <w:shd w:val="clear" w:color="auto" w:fill="FFFFFF"/>
        </w:rPr>
        <w:t>、邮电费</w:t>
      </w:r>
      <w:r>
        <w:rPr>
          <w:rFonts w:hint="eastAsia" w:ascii="方正仿宋_GBK" w:hAnsi="方正仿宋_GBK" w:eastAsia="方正仿宋_GBK" w:cs="方正仿宋_GBK"/>
          <w:sz w:val="32"/>
          <w:szCs w:val="32"/>
          <w:shd w:val="clear" w:color="auto" w:fill="FFFFFF"/>
          <w:lang w:val="en-US" w:eastAsia="zh-CN"/>
        </w:rPr>
        <w:t>31.61万元</w:t>
      </w:r>
      <w:r>
        <w:rPr>
          <w:rFonts w:hint="eastAsia" w:ascii="方正仿宋_GBK" w:hAnsi="方正仿宋_GBK" w:eastAsia="方正仿宋_GBK" w:cs="方正仿宋_GBK"/>
          <w:sz w:val="32"/>
          <w:szCs w:val="32"/>
          <w:shd w:val="clear" w:color="auto" w:fill="FFFFFF"/>
        </w:rPr>
        <w:t>、劳务派遣人员劳务费</w:t>
      </w:r>
      <w:r>
        <w:rPr>
          <w:rFonts w:hint="eastAsia" w:ascii="方正仿宋_GBK" w:hAnsi="方正仿宋_GBK" w:eastAsia="方正仿宋_GBK" w:cs="方正仿宋_GBK"/>
          <w:sz w:val="32"/>
          <w:szCs w:val="32"/>
          <w:shd w:val="clear" w:color="auto" w:fill="FFFFFF"/>
          <w:lang w:val="en-US" w:eastAsia="zh-CN"/>
        </w:rPr>
        <w:t>577.78万元</w:t>
      </w:r>
      <w:r>
        <w:rPr>
          <w:rFonts w:hint="eastAsia" w:ascii="方正仿宋_GBK" w:hAnsi="方正仿宋_GBK" w:eastAsia="方正仿宋_GBK" w:cs="方正仿宋_GBK"/>
          <w:sz w:val="32"/>
          <w:szCs w:val="32"/>
          <w:shd w:val="clear" w:color="auto" w:fill="FFFFFF"/>
        </w:rPr>
        <w:t>等</w:t>
      </w:r>
      <w:r>
        <w:rPr>
          <w:rFonts w:ascii="方正仿宋_GBK" w:hAnsi="方正仿宋_GBK" w:eastAsia="方正仿宋_GBK" w:cs="方正仿宋_GBK"/>
          <w:sz w:val="32"/>
          <w:szCs w:val="32"/>
          <w:shd w:val="clear" w:color="auto" w:fill="FFFFFF"/>
        </w:rPr>
        <w:t>。机关运行经费较上年支出数</w:t>
      </w:r>
      <w:r>
        <w:rPr>
          <w:rFonts w:hint="eastAsia" w:ascii="方正仿宋_GBK" w:hAnsi="方正仿宋_GBK" w:eastAsia="方正仿宋_GBK" w:cs="方正仿宋_GBK"/>
          <w:sz w:val="32"/>
          <w:szCs w:val="32"/>
          <w:shd w:val="clear" w:color="auto" w:fill="FFFFFF"/>
          <w:lang w:val="en-US" w:eastAsia="zh-CN"/>
        </w:rPr>
        <w:t>增加15.57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增长4.96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本年调入人员增加，相关运行经费支出增加。</w:t>
      </w:r>
    </w:p>
    <w:p w14:paraId="07F5FB4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EAAAC5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sz w:val="32"/>
          <w:szCs w:val="32"/>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辆、机要通信用车1辆、应急保障用车2辆、执法执勤用车0辆，特种专业技术用车5辆，离退休干部用车0辆。单价100万元（含）以上设备（不含车辆）0台（套）。</w:t>
      </w:r>
    </w:p>
    <w:p w14:paraId="18B666A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CEF98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shd w:val="clear" w:color="auto" w:fill="FFFFFF"/>
          <w:lang w:val="en-US" w:eastAsia="zh-CN"/>
        </w:rPr>
        <w:t>2.52</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shd w:val="clear" w:color="auto" w:fill="FFFFFF"/>
          <w:lang w:val="en-US" w:eastAsia="zh-CN"/>
        </w:rPr>
        <w:t>2.52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2.46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lang w:val="en-US" w:eastAsia="zh-CN"/>
        </w:rPr>
        <w:t>97.62</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lang w:val="en-US" w:eastAsia="zh-CN"/>
        </w:rPr>
        <w:t>2.46</w:t>
      </w:r>
      <w:r>
        <w:rPr>
          <w:rFonts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lang w:val="en-US" w:eastAsia="zh-CN"/>
        </w:rPr>
        <w:t>97.62</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办公设施设备</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如办公电脑、打印机、LED显示屏等。</w:t>
      </w:r>
    </w:p>
    <w:p w14:paraId="748E4068">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2DFA8AD1">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部门</w:t>
      </w:r>
      <w:r>
        <w:rPr>
          <w:rFonts w:hint="eastAsia" w:ascii="楷体" w:hAnsi="楷体" w:eastAsia="楷体" w:cs="楷体"/>
          <w:b/>
          <w:bCs/>
          <w:sz w:val="32"/>
          <w:szCs w:val="32"/>
          <w:shd w:val="clear" w:color="auto" w:fill="FFFFFF"/>
        </w:rPr>
        <w:t>自</w:t>
      </w:r>
      <w:r>
        <w:rPr>
          <w:rFonts w:hint="eastAsia" w:ascii="楷体" w:hAnsi="楷体" w:eastAsia="楷体" w:cs="楷体"/>
          <w:b/>
          <w:bCs/>
          <w:sz w:val="32"/>
          <w:szCs w:val="32"/>
          <w:highlight w:val="none"/>
          <w:shd w:val="clear" w:color="auto" w:fill="FFFFFF"/>
        </w:rPr>
        <w:t>评情况</w:t>
      </w:r>
    </w:p>
    <w:p w14:paraId="001D244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rPr>
        <w:t>根据预算绩效管理要求，</w:t>
      </w: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w:t>
      </w:r>
      <w:r>
        <w:rPr>
          <w:rFonts w:hint="eastAsia" w:ascii="方正仿宋_GBK" w:hAnsi="方正仿宋_GBK" w:eastAsia="方正仿宋_GBK" w:cs="方正仿宋_GBK"/>
          <w:sz w:val="32"/>
          <w:szCs w:val="32"/>
          <w:shd w:val="clear" w:color="auto" w:fill="FFFFFF"/>
          <w:lang w:val="en-US" w:eastAsia="zh-CN"/>
        </w:rPr>
        <w:t>部门整体和79</w:t>
      </w:r>
      <w:r>
        <w:rPr>
          <w:rFonts w:hint="eastAsia" w:ascii="方正仿宋_GBK" w:hAnsi="方正仿宋_GBK" w:eastAsia="方正仿宋_GBK" w:cs="方正仿宋_GBK"/>
          <w:sz w:val="32"/>
          <w:szCs w:val="32"/>
          <w:shd w:val="clear" w:color="auto" w:fill="FFFFFF"/>
        </w:rPr>
        <w:t>个项目开展了绩效自评，其中，以填报自评表形式开展自评</w:t>
      </w:r>
      <w:r>
        <w:rPr>
          <w:rFonts w:hint="eastAsia" w:ascii="方正仿宋_GBK" w:hAnsi="方正仿宋_GBK" w:eastAsia="方正仿宋_GBK" w:cs="方正仿宋_GBK"/>
          <w:sz w:val="32"/>
          <w:szCs w:val="32"/>
          <w:shd w:val="clear" w:color="auto" w:fill="FFFFFF"/>
          <w:lang w:val="en-US" w:eastAsia="zh-CN"/>
        </w:rPr>
        <w:t>79</w:t>
      </w:r>
      <w:r>
        <w:rPr>
          <w:rFonts w:hint="eastAsia" w:ascii="方正仿宋_GBK" w:hAnsi="方正仿宋_GBK" w:eastAsia="方正仿宋_GBK" w:cs="方正仿宋_GBK"/>
          <w:sz w:val="32"/>
          <w:szCs w:val="32"/>
          <w:shd w:val="clear" w:color="auto" w:fill="FFFFFF"/>
        </w:rPr>
        <w:t>项，涉及财政拨款项目支出资金</w:t>
      </w:r>
      <w:r>
        <w:rPr>
          <w:rFonts w:hint="eastAsia" w:ascii="方正仿宋_GBK" w:hAnsi="方正仿宋_GBK" w:eastAsia="方正仿宋_GBK" w:cs="方正仿宋_GBK"/>
          <w:sz w:val="32"/>
          <w:szCs w:val="32"/>
          <w:shd w:val="clear" w:color="auto" w:fill="FFFFFF"/>
          <w:lang w:val="en-US" w:eastAsia="zh-CN"/>
        </w:rPr>
        <w:t>2164.93</w:t>
      </w:r>
      <w:r>
        <w:rPr>
          <w:rFonts w:hint="eastAsia" w:ascii="方正仿宋_GBK" w:hAnsi="方正仿宋_GBK" w:eastAsia="方正仿宋_GBK" w:cs="方正仿宋_GBK"/>
          <w:sz w:val="32"/>
          <w:szCs w:val="32"/>
          <w:shd w:val="clear" w:color="auto" w:fill="FFFFFF"/>
        </w:rPr>
        <w:t>万</w:t>
      </w:r>
    </w:p>
    <w:p w14:paraId="5E10D08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960" w:firstLineChars="300"/>
        <w:jc w:val="both"/>
        <w:textAlignment w:val="auto"/>
        <w:rPr>
          <w:rFonts w:hint="eastAsia"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年度部门整体绩效自评表</w:t>
      </w:r>
    </w:p>
    <w:tbl>
      <w:tblPr>
        <w:tblStyle w:val="7"/>
        <w:tblW w:w="10683" w:type="dxa"/>
        <w:jc w:val="center"/>
        <w:tblLayout w:type="autofit"/>
        <w:tblCellMar>
          <w:top w:w="0" w:type="dxa"/>
          <w:left w:w="108" w:type="dxa"/>
          <w:bottom w:w="0" w:type="dxa"/>
          <w:right w:w="108" w:type="dxa"/>
        </w:tblCellMar>
      </w:tblPr>
      <w:tblGrid>
        <w:gridCol w:w="1277"/>
        <w:gridCol w:w="567"/>
        <w:gridCol w:w="850"/>
        <w:gridCol w:w="992"/>
        <w:gridCol w:w="903"/>
        <w:gridCol w:w="753"/>
        <w:gridCol w:w="1043"/>
        <w:gridCol w:w="709"/>
        <w:gridCol w:w="799"/>
        <w:gridCol w:w="992"/>
        <w:gridCol w:w="902"/>
        <w:gridCol w:w="992"/>
      </w:tblGrid>
      <w:tr w14:paraId="222E09D2">
        <w:tblPrEx>
          <w:tblCellMar>
            <w:top w:w="0" w:type="dxa"/>
            <w:left w:w="108" w:type="dxa"/>
            <w:bottom w:w="0" w:type="dxa"/>
            <w:right w:w="108" w:type="dxa"/>
          </w:tblCellMar>
        </w:tblPrEx>
        <w:trPr>
          <w:trHeight w:val="584" w:hRule="atLeast"/>
          <w:jc w:val="center"/>
        </w:trPr>
        <w:tc>
          <w:tcPr>
            <w:tcW w:w="10683" w:type="dxa"/>
            <w:gridSpan w:val="12"/>
            <w:tcBorders>
              <w:top w:val="single" w:color="auto" w:sz="4" w:space="0"/>
              <w:left w:val="single" w:color="auto" w:sz="4" w:space="0"/>
              <w:bottom w:val="single" w:color="auto" w:sz="4" w:space="0"/>
              <w:right w:val="single" w:color="auto" w:sz="4" w:space="0"/>
            </w:tcBorders>
            <w:noWrap/>
            <w:vAlign w:val="center"/>
          </w:tcPr>
          <w:p w14:paraId="3353F939">
            <w:pPr>
              <w:widowControl/>
              <w:jc w:val="center"/>
              <w:rPr>
                <w:rFonts w:ascii="微软雅黑" w:hAnsi="微软雅黑" w:eastAsia="微软雅黑" w:cs="宋体"/>
                <w:b/>
                <w:bCs/>
                <w:color w:val="000000"/>
                <w:kern w:val="0"/>
                <w:sz w:val="36"/>
                <w:szCs w:val="40"/>
              </w:rPr>
            </w:pPr>
            <w:r>
              <w:rPr>
                <w:rFonts w:hint="eastAsia" w:ascii="微软雅黑" w:hAnsi="微软雅黑" w:eastAsia="微软雅黑" w:cs="宋体"/>
                <w:b/>
                <w:bCs/>
                <w:color w:val="000000"/>
                <w:kern w:val="0"/>
                <w:sz w:val="32"/>
                <w:szCs w:val="40"/>
              </w:rPr>
              <w:t>202</w:t>
            </w:r>
            <w:r>
              <w:rPr>
                <w:rFonts w:hint="eastAsia" w:ascii="微软雅黑" w:hAnsi="微软雅黑" w:eastAsia="微软雅黑" w:cs="宋体"/>
                <w:b/>
                <w:bCs/>
                <w:color w:val="000000"/>
                <w:kern w:val="0"/>
                <w:sz w:val="32"/>
                <w:szCs w:val="40"/>
                <w:lang w:val="en-US" w:eastAsia="zh-CN"/>
              </w:rPr>
              <w:t>4</w:t>
            </w:r>
            <w:r>
              <w:rPr>
                <w:rFonts w:hint="eastAsia" w:ascii="微软雅黑" w:hAnsi="微软雅黑" w:eastAsia="微软雅黑" w:cs="宋体"/>
                <w:b/>
                <w:bCs/>
                <w:color w:val="000000"/>
                <w:kern w:val="0"/>
                <w:sz w:val="32"/>
                <w:szCs w:val="40"/>
              </w:rPr>
              <w:t>年度部门整体绩效自评表</w:t>
            </w:r>
          </w:p>
        </w:tc>
      </w:tr>
      <w:tr w14:paraId="0090582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41BE59">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68185700">
            <w:pPr>
              <w:widowControl/>
              <w:tabs>
                <w:tab w:val="center" w:pos="600"/>
              </w:tabs>
              <w:spacing w:line="240" w:lineRule="atLeast"/>
              <w:jc w:val="center"/>
              <w:rPr>
                <w:rFonts w:hint="eastAsia" w:ascii="宋体" w:hAnsi="宋体" w:eastAsia="宋体" w:cs="宋体"/>
                <w:color w:val="000000"/>
                <w:kern w:val="0"/>
                <w:sz w:val="16"/>
                <w:szCs w:val="16"/>
                <w:lang w:eastAsia="zh-CN"/>
              </w:rPr>
            </w:pPr>
            <w:r>
              <w:rPr>
                <w:rFonts w:hint="eastAsia" w:cs="宋体"/>
                <w:color w:val="000000"/>
                <w:kern w:val="0"/>
                <w:sz w:val="16"/>
                <w:szCs w:val="16"/>
                <w:lang w:eastAsia="zh-CN"/>
              </w:rPr>
              <w:t>丰都县兴义镇</w:t>
            </w:r>
            <w:r>
              <w:rPr>
                <w:rFonts w:hint="eastAsia" w:cs="宋体"/>
                <w:color w:val="000000"/>
                <w:kern w:val="0"/>
                <w:sz w:val="16"/>
                <w:szCs w:val="16"/>
                <w:lang w:val="en-US" w:eastAsia="zh-CN"/>
              </w:rPr>
              <w:t>人民政府</w:t>
            </w:r>
            <w:r>
              <w:rPr>
                <w:rFonts w:hint="eastAsia" w:cs="宋体"/>
                <w:color w:val="000000"/>
                <w:kern w:val="0"/>
                <w:sz w:val="16"/>
                <w:szCs w:val="16"/>
                <w:lang w:eastAsia="zh-CN"/>
              </w:rPr>
              <w:t>整体监控</w:t>
            </w:r>
          </w:p>
        </w:tc>
        <w:tc>
          <w:tcPr>
            <w:tcW w:w="992" w:type="dxa"/>
            <w:tcBorders>
              <w:top w:val="nil"/>
              <w:left w:val="nil"/>
              <w:bottom w:val="single" w:color="auto" w:sz="4" w:space="0"/>
              <w:right w:val="single" w:color="auto" w:sz="4" w:space="0"/>
            </w:tcBorders>
            <w:noWrap/>
            <w:vAlign w:val="center"/>
          </w:tcPr>
          <w:p w14:paraId="359EF483">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项目编码：</w:t>
            </w:r>
          </w:p>
        </w:tc>
        <w:tc>
          <w:tcPr>
            <w:tcW w:w="1560" w:type="dxa"/>
            <w:gridSpan w:val="2"/>
            <w:tcBorders>
              <w:top w:val="nil"/>
              <w:left w:val="nil"/>
              <w:bottom w:val="single" w:color="auto" w:sz="4" w:space="0"/>
              <w:right w:val="single" w:color="auto" w:sz="4" w:space="0"/>
            </w:tcBorders>
            <w:noWrap/>
            <w:vAlign w:val="center"/>
          </w:tcPr>
          <w:p w14:paraId="537C90FE">
            <w:pPr>
              <w:widowControl/>
              <w:spacing w:line="240" w:lineRule="atLeast"/>
              <w:jc w:val="center"/>
              <w:rPr>
                <w:rFonts w:hint="eastAsia" w:ascii="宋体" w:hAnsi="宋体" w:cs="宋体"/>
                <w:color w:val="000000"/>
                <w:kern w:val="0"/>
                <w:sz w:val="16"/>
                <w:szCs w:val="16"/>
              </w:rPr>
            </w:pPr>
            <w:r>
              <w:rPr>
                <w:rFonts w:hint="eastAsia" w:ascii="宋体" w:hAnsi="宋体" w:cs="宋体"/>
                <w:color w:val="000000"/>
                <w:kern w:val="0"/>
                <w:sz w:val="16"/>
                <w:szCs w:val="16"/>
              </w:rPr>
              <w:t>5002300002</w:t>
            </w:r>
            <w:r>
              <w:rPr>
                <w:rFonts w:hint="eastAsia" w:cs="宋体"/>
                <w:color w:val="000000"/>
                <w:kern w:val="0"/>
                <w:sz w:val="16"/>
                <w:szCs w:val="16"/>
                <w:lang w:val="en-US" w:eastAsia="zh-CN"/>
              </w:rPr>
              <w:t>4</w:t>
            </w:r>
            <w:r>
              <w:rPr>
                <w:rFonts w:hint="eastAsia" w:ascii="宋体" w:hAnsi="宋体" w:cs="宋体"/>
                <w:color w:val="000000"/>
                <w:kern w:val="0"/>
                <w:sz w:val="16"/>
                <w:szCs w:val="16"/>
              </w:rPr>
              <w:t>P000075</w:t>
            </w:r>
          </w:p>
        </w:tc>
        <w:tc>
          <w:tcPr>
            <w:tcW w:w="1043" w:type="dxa"/>
            <w:tcBorders>
              <w:top w:val="nil"/>
              <w:left w:val="nil"/>
              <w:bottom w:val="single" w:color="auto" w:sz="4" w:space="0"/>
              <w:right w:val="single" w:color="auto" w:sz="4" w:space="0"/>
            </w:tcBorders>
            <w:noWrap/>
            <w:vAlign w:val="center"/>
          </w:tcPr>
          <w:p w14:paraId="311C0611">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自评总分：</w:t>
            </w:r>
          </w:p>
        </w:tc>
        <w:tc>
          <w:tcPr>
            <w:tcW w:w="1508" w:type="dxa"/>
            <w:gridSpan w:val="2"/>
            <w:tcBorders>
              <w:top w:val="nil"/>
              <w:left w:val="nil"/>
              <w:bottom w:val="single" w:color="auto" w:sz="4" w:space="0"/>
              <w:right w:val="single" w:color="auto" w:sz="4" w:space="0"/>
            </w:tcBorders>
            <w:noWrap/>
            <w:vAlign w:val="center"/>
          </w:tcPr>
          <w:p w14:paraId="2FE3BD47">
            <w:pPr>
              <w:widowControl/>
              <w:spacing w:line="240" w:lineRule="atLeast"/>
              <w:ind w:firstLine="160" w:firstLineChars="100"/>
              <w:jc w:val="center"/>
              <w:rPr>
                <w:rFonts w:hint="default" w:ascii="宋体" w:hAnsi="宋体" w:eastAsia="宋体" w:cs="宋体"/>
                <w:color w:val="000000"/>
                <w:kern w:val="0"/>
                <w:sz w:val="16"/>
                <w:szCs w:val="16"/>
                <w:lang w:val="en-US" w:eastAsia="zh-CN"/>
              </w:rPr>
            </w:pPr>
            <w:r>
              <w:rPr>
                <w:rFonts w:hint="eastAsia" w:cs="宋体"/>
                <w:color w:val="000000"/>
                <w:kern w:val="0"/>
                <w:sz w:val="16"/>
                <w:szCs w:val="16"/>
                <w:lang w:val="en-US" w:eastAsia="zh-CN"/>
              </w:rPr>
              <w:t>100.00</w:t>
            </w:r>
          </w:p>
        </w:tc>
        <w:tc>
          <w:tcPr>
            <w:tcW w:w="992" w:type="dxa"/>
            <w:tcBorders>
              <w:top w:val="nil"/>
              <w:left w:val="nil"/>
              <w:bottom w:val="single" w:color="auto" w:sz="4" w:space="0"/>
              <w:right w:val="single" w:color="auto" w:sz="4" w:space="0"/>
            </w:tcBorders>
            <w:noWrap/>
            <w:vAlign w:val="center"/>
          </w:tcPr>
          <w:p w14:paraId="6BFBC58E">
            <w:pPr>
              <w:jc w:val="center"/>
              <w:rPr>
                <w:rFonts w:hint="eastAsia" w:ascii="宋体" w:hAnsi="宋体" w:cs="宋体"/>
                <w:color w:val="000000"/>
                <w:kern w:val="0"/>
                <w:sz w:val="16"/>
                <w:szCs w:val="16"/>
              </w:rPr>
            </w:pPr>
          </w:p>
        </w:tc>
        <w:tc>
          <w:tcPr>
            <w:tcW w:w="1894" w:type="dxa"/>
            <w:gridSpan w:val="2"/>
            <w:tcBorders>
              <w:top w:val="nil"/>
              <w:left w:val="nil"/>
              <w:bottom w:val="single" w:color="auto" w:sz="4" w:space="0"/>
              <w:right w:val="single" w:color="auto" w:sz="4" w:space="0"/>
            </w:tcBorders>
            <w:noWrap/>
            <w:vAlign w:val="center"/>
          </w:tcPr>
          <w:p w14:paraId="075D3B2E">
            <w:pPr>
              <w:widowControl/>
              <w:spacing w:line="240" w:lineRule="atLeast"/>
              <w:ind w:firstLine="160" w:firstLineChars="100"/>
              <w:jc w:val="center"/>
              <w:rPr>
                <w:rFonts w:ascii="宋体" w:hAnsi="宋体" w:cs="宋体"/>
                <w:color w:val="000000"/>
                <w:kern w:val="0"/>
                <w:sz w:val="16"/>
                <w:szCs w:val="16"/>
              </w:rPr>
            </w:pPr>
          </w:p>
        </w:tc>
      </w:tr>
      <w:tr w14:paraId="0A76B0A6">
        <w:tblPrEx>
          <w:tblCellMar>
            <w:top w:w="0" w:type="dxa"/>
            <w:left w:w="108" w:type="dxa"/>
            <w:bottom w:w="0" w:type="dxa"/>
            <w:right w:w="108" w:type="dxa"/>
          </w:tblCellMar>
        </w:tblPrEx>
        <w:trPr>
          <w:trHeight w:val="637" w:hRule="atLeast"/>
          <w:jc w:val="center"/>
        </w:trPr>
        <w:tc>
          <w:tcPr>
            <w:tcW w:w="1277" w:type="dxa"/>
            <w:tcBorders>
              <w:top w:val="nil"/>
              <w:left w:val="single" w:color="auto" w:sz="4" w:space="0"/>
              <w:bottom w:val="single" w:color="auto" w:sz="4" w:space="0"/>
              <w:right w:val="single" w:color="auto" w:sz="4" w:space="0"/>
            </w:tcBorders>
            <w:noWrap/>
            <w:vAlign w:val="center"/>
          </w:tcPr>
          <w:p w14:paraId="317249E0">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D7F3C8F">
            <w:pPr>
              <w:widowControl/>
              <w:spacing w:line="240" w:lineRule="atLeast"/>
              <w:jc w:val="center"/>
              <w:rPr>
                <w:rFonts w:hint="eastAsia" w:ascii="宋体" w:hAnsi="宋体" w:cs="宋体"/>
                <w:color w:val="000000"/>
                <w:kern w:val="0"/>
                <w:sz w:val="16"/>
                <w:szCs w:val="16"/>
              </w:rPr>
            </w:pPr>
            <w:r>
              <w:rPr>
                <w:rFonts w:hint="eastAsia" w:ascii="宋体" w:hAnsi="宋体" w:cs="宋体"/>
                <w:color w:val="000000"/>
                <w:kern w:val="0"/>
                <w:sz w:val="16"/>
                <w:szCs w:val="16"/>
              </w:rPr>
              <w:t>918-丰都县兴义镇人民政府</w:t>
            </w:r>
          </w:p>
        </w:tc>
        <w:tc>
          <w:tcPr>
            <w:tcW w:w="992" w:type="dxa"/>
            <w:tcBorders>
              <w:top w:val="nil"/>
              <w:left w:val="nil"/>
              <w:bottom w:val="single" w:color="auto" w:sz="4" w:space="0"/>
              <w:right w:val="single" w:color="auto" w:sz="4" w:space="0"/>
            </w:tcBorders>
            <w:noWrap/>
            <w:vAlign w:val="center"/>
          </w:tcPr>
          <w:p w14:paraId="0522F955">
            <w:pPr>
              <w:widowControl/>
              <w:spacing w:line="240" w:lineRule="atLeast"/>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财政归口处室：</w:t>
            </w:r>
          </w:p>
        </w:tc>
        <w:tc>
          <w:tcPr>
            <w:tcW w:w="1560" w:type="dxa"/>
            <w:gridSpan w:val="2"/>
            <w:tcBorders>
              <w:top w:val="single" w:color="auto" w:sz="4" w:space="0"/>
              <w:left w:val="nil"/>
              <w:bottom w:val="single" w:color="auto" w:sz="4" w:space="0"/>
              <w:right w:val="single" w:color="auto" w:sz="4" w:space="0"/>
            </w:tcBorders>
            <w:noWrap/>
            <w:vAlign w:val="center"/>
          </w:tcPr>
          <w:p w14:paraId="714D9B86">
            <w:pPr>
              <w:widowControl/>
              <w:spacing w:line="240" w:lineRule="atLeast"/>
              <w:ind w:firstLine="160" w:firstLineChars="100"/>
              <w:jc w:val="center"/>
              <w:rPr>
                <w:rFonts w:hint="eastAsia" w:ascii="宋体" w:hAnsi="宋体" w:cs="宋体"/>
                <w:color w:val="000000"/>
                <w:kern w:val="0"/>
                <w:sz w:val="16"/>
                <w:szCs w:val="16"/>
              </w:rPr>
            </w:pPr>
            <w:r>
              <w:rPr>
                <w:rFonts w:hint="eastAsia" w:ascii="宋体" w:hAnsi="宋体" w:cs="宋体"/>
                <w:color w:val="000000"/>
                <w:kern w:val="0"/>
                <w:sz w:val="16"/>
                <w:szCs w:val="16"/>
              </w:rPr>
              <w:t>007-基财科</w:t>
            </w:r>
          </w:p>
        </w:tc>
        <w:tc>
          <w:tcPr>
            <w:tcW w:w="1043" w:type="dxa"/>
            <w:tcBorders>
              <w:top w:val="nil"/>
              <w:left w:val="nil"/>
              <w:bottom w:val="single" w:color="auto" w:sz="4" w:space="0"/>
              <w:right w:val="single" w:color="auto" w:sz="4" w:space="0"/>
            </w:tcBorders>
            <w:noWrap/>
            <w:vAlign w:val="center"/>
          </w:tcPr>
          <w:p w14:paraId="36E48B80">
            <w:pPr>
              <w:widowControl/>
              <w:spacing w:line="240" w:lineRule="atLeast"/>
              <w:ind w:right="483"/>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部门</w:t>
            </w:r>
          </w:p>
          <w:p w14:paraId="0EA39707">
            <w:pPr>
              <w:widowControl/>
              <w:spacing w:line="240" w:lineRule="atLeast"/>
              <w:ind w:right="161"/>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14:paraId="16830FF7">
            <w:pPr>
              <w:widowControl/>
              <w:spacing w:line="240" w:lineRule="atLeast"/>
              <w:ind w:firstLine="160" w:firstLineChars="100"/>
              <w:jc w:val="center"/>
              <w:rPr>
                <w:rFonts w:hint="eastAsia" w:ascii="宋体" w:hAnsi="宋体" w:eastAsia="宋体" w:cs="宋体"/>
                <w:color w:val="000000"/>
                <w:kern w:val="0"/>
                <w:sz w:val="16"/>
                <w:szCs w:val="16"/>
                <w:lang w:eastAsia="zh-CN"/>
              </w:rPr>
            </w:pPr>
            <w:r>
              <w:rPr>
                <w:rFonts w:hint="eastAsia" w:cs="宋体"/>
                <w:color w:val="000000"/>
                <w:kern w:val="0"/>
                <w:sz w:val="16"/>
                <w:szCs w:val="16"/>
                <w:lang w:val="en-US" w:eastAsia="zh-CN"/>
              </w:rPr>
              <w:t>邓小红</w:t>
            </w:r>
          </w:p>
        </w:tc>
        <w:tc>
          <w:tcPr>
            <w:tcW w:w="992" w:type="dxa"/>
            <w:tcBorders>
              <w:top w:val="nil"/>
              <w:left w:val="nil"/>
              <w:bottom w:val="single" w:color="auto" w:sz="4" w:space="0"/>
              <w:right w:val="single" w:color="auto" w:sz="4" w:space="0"/>
            </w:tcBorders>
            <w:noWrap/>
            <w:vAlign w:val="center"/>
          </w:tcPr>
          <w:p w14:paraId="77B0BA2F">
            <w:pPr>
              <w:widowControl/>
              <w:spacing w:line="240" w:lineRule="atLeast"/>
              <w:ind w:right="181"/>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联系</w:t>
            </w:r>
          </w:p>
          <w:p w14:paraId="60D03FE9">
            <w:pPr>
              <w:widowControl/>
              <w:spacing w:line="240" w:lineRule="atLeast"/>
              <w:ind w:right="181"/>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599B67F1">
            <w:pPr>
              <w:widowControl/>
              <w:spacing w:line="240" w:lineRule="atLeast"/>
              <w:ind w:firstLine="160" w:firstLineChars="100"/>
              <w:jc w:val="center"/>
              <w:rPr>
                <w:rFonts w:hint="default" w:ascii="宋体" w:hAnsi="宋体" w:eastAsia="宋体" w:cs="宋体"/>
                <w:color w:val="000000"/>
                <w:kern w:val="0"/>
                <w:sz w:val="16"/>
                <w:szCs w:val="16"/>
                <w:lang w:val="en-US" w:eastAsia="zh-CN"/>
              </w:rPr>
            </w:pPr>
            <w:r>
              <w:rPr>
                <w:rFonts w:hint="eastAsia" w:cs="宋体"/>
                <w:color w:val="000000"/>
                <w:kern w:val="0"/>
                <w:sz w:val="16"/>
                <w:szCs w:val="16"/>
                <w:lang w:val="en-US" w:eastAsia="zh-CN"/>
              </w:rPr>
              <w:t>18102337860</w:t>
            </w:r>
          </w:p>
        </w:tc>
      </w:tr>
      <w:tr w14:paraId="30CFF399">
        <w:tblPrEx>
          <w:tblCellMar>
            <w:top w:w="0" w:type="dxa"/>
            <w:left w:w="108" w:type="dxa"/>
            <w:bottom w:w="0" w:type="dxa"/>
            <w:right w:w="108" w:type="dxa"/>
          </w:tblCellMar>
        </w:tblPrEx>
        <w:trPr>
          <w:trHeight w:val="469" w:hRule="atLeast"/>
          <w:jc w:val="center"/>
        </w:trPr>
        <w:tc>
          <w:tcPr>
            <w:tcW w:w="10683" w:type="dxa"/>
            <w:gridSpan w:val="12"/>
            <w:tcBorders>
              <w:top w:val="single" w:color="auto" w:sz="4" w:space="0"/>
              <w:left w:val="single" w:color="auto" w:sz="4" w:space="0"/>
              <w:bottom w:val="single" w:color="auto" w:sz="4" w:space="0"/>
              <w:right w:val="single" w:color="auto" w:sz="4" w:space="0"/>
            </w:tcBorders>
            <w:noWrap/>
            <w:vAlign w:val="center"/>
          </w:tcPr>
          <w:p w14:paraId="257BF6B8">
            <w:pPr>
              <w:widowControl/>
              <w:jc w:val="center"/>
              <w:rPr>
                <w:rFonts w:hint="eastAsia" w:ascii="微软雅黑" w:hAnsi="微软雅黑" w:eastAsia="微软雅黑" w:cs="宋体"/>
                <w:b/>
                <w:bCs/>
                <w:color w:val="808080"/>
                <w:kern w:val="0"/>
                <w:sz w:val="28"/>
                <w:szCs w:val="28"/>
              </w:rPr>
            </w:pPr>
            <w:r>
              <w:rPr>
                <w:rFonts w:hint="eastAsia" w:ascii="微软雅黑" w:hAnsi="微软雅黑" w:eastAsia="微软雅黑" w:cs="宋体"/>
                <w:b/>
                <w:bCs/>
                <w:color w:val="808080"/>
                <w:kern w:val="0"/>
                <w:sz w:val="18"/>
                <w:szCs w:val="28"/>
              </w:rPr>
              <w:t>资金情况</w:t>
            </w:r>
          </w:p>
        </w:tc>
      </w:tr>
      <w:tr w14:paraId="735D898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5219E8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14:paraId="4A6934A7">
            <w:pPr>
              <w:widowControl/>
              <w:ind w:right="724"/>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年初预算数</w:t>
            </w:r>
          </w:p>
        </w:tc>
        <w:tc>
          <w:tcPr>
            <w:tcW w:w="1560" w:type="dxa"/>
            <w:gridSpan w:val="2"/>
            <w:tcBorders>
              <w:top w:val="single" w:color="auto" w:sz="4" w:space="0"/>
              <w:left w:val="nil"/>
              <w:bottom w:val="single" w:color="auto" w:sz="4" w:space="0"/>
              <w:right w:val="single" w:color="000000" w:sz="4" w:space="0"/>
            </w:tcBorders>
            <w:noWrap/>
            <w:vAlign w:val="center"/>
          </w:tcPr>
          <w:p w14:paraId="12C8E1EE">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全年（调整）</w:t>
            </w:r>
          </w:p>
          <w:p w14:paraId="405D83AD">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14:paraId="56A9C9C7">
            <w:pPr>
              <w:widowControl/>
              <w:ind w:right="161"/>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14:paraId="369BEEE4">
            <w:pPr>
              <w:widowControl/>
              <w:ind w:right="322"/>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执行率</w:t>
            </w:r>
          </w:p>
        </w:tc>
        <w:tc>
          <w:tcPr>
            <w:tcW w:w="902" w:type="dxa"/>
            <w:tcBorders>
              <w:top w:val="nil"/>
              <w:left w:val="nil"/>
              <w:bottom w:val="single" w:color="auto" w:sz="4" w:space="0"/>
              <w:right w:val="single" w:color="auto" w:sz="4" w:space="0"/>
            </w:tcBorders>
            <w:noWrap/>
            <w:vAlign w:val="center"/>
          </w:tcPr>
          <w:p w14:paraId="19BBA5B8">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执行率</w:t>
            </w:r>
          </w:p>
          <w:p w14:paraId="3780FC25">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权重</w:t>
            </w:r>
          </w:p>
        </w:tc>
        <w:tc>
          <w:tcPr>
            <w:tcW w:w="992" w:type="dxa"/>
            <w:tcBorders>
              <w:top w:val="nil"/>
              <w:left w:val="nil"/>
              <w:bottom w:val="single" w:color="auto" w:sz="4" w:space="0"/>
              <w:right w:val="single" w:color="auto" w:sz="4" w:space="0"/>
            </w:tcBorders>
            <w:noWrap/>
            <w:vAlign w:val="center"/>
          </w:tcPr>
          <w:p w14:paraId="407F3806">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执行率</w:t>
            </w:r>
          </w:p>
          <w:p w14:paraId="146350A4">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得分</w:t>
            </w:r>
          </w:p>
        </w:tc>
      </w:tr>
      <w:tr w14:paraId="00D5754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BF82EB9">
            <w:pPr>
              <w:widowControl/>
              <w:ind w:firstLine="160" w:firstLineChars="100"/>
              <w:jc w:val="center"/>
              <w:rPr>
                <w:rFonts w:hint="eastAsia" w:ascii="宋体" w:hAnsi="宋体" w:cs="宋体"/>
                <w:color w:val="000000"/>
                <w:kern w:val="0"/>
                <w:sz w:val="16"/>
                <w:szCs w:val="16"/>
              </w:rPr>
            </w:pPr>
            <w:r>
              <w:rPr>
                <w:rFonts w:hint="eastAsia" w:ascii="宋体" w:hAnsi="宋体" w:cs="宋体"/>
                <w:color w:val="000000"/>
                <w:kern w:val="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14:paraId="082B0A1B">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31773451.21</w:t>
            </w:r>
            <w:r>
              <w:rPr>
                <w:rFonts w:hint="eastAsia" w:ascii="宋体" w:hAnsi="宋体" w:cs="宋体"/>
                <w:color w:val="000000"/>
                <w:kern w:val="0"/>
                <w:sz w:val="16"/>
                <w:szCs w:val="16"/>
              </w:rPr>
              <w:t>　</w:t>
            </w:r>
          </w:p>
        </w:tc>
        <w:tc>
          <w:tcPr>
            <w:tcW w:w="1560" w:type="dxa"/>
            <w:gridSpan w:val="2"/>
            <w:tcBorders>
              <w:top w:val="single" w:color="auto" w:sz="4" w:space="0"/>
              <w:left w:val="nil"/>
              <w:bottom w:val="single" w:color="auto" w:sz="4" w:space="0"/>
              <w:right w:val="single" w:color="auto" w:sz="4" w:space="0"/>
            </w:tcBorders>
            <w:noWrap/>
            <w:vAlign w:val="center"/>
          </w:tcPr>
          <w:p w14:paraId="16B0B726">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51668350.80</w:t>
            </w:r>
            <w:r>
              <w:rPr>
                <w:rFonts w:hint="eastAsia" w:ascii="宋体" w:hAnsi="宋体" w:cs="宋体"/>
                <w:color w:val="000000"/>
                <w:kern w:val="0"/>
                <w:sz w:val="16"/>
                <w:szCs w:val="16"/>
              </w:rPr>
              <w:t>　</w:t>
            </w:r>
          </w:p>
        </w:tc>
        <w:tc>
          <w:tcPr>
            <w:tcW w:w="1752" w:type="dxa"/>
            <w:gridSpan w:val="2"/>
            <w:tcBorders>
              <w:top w:val="single" w:color="auto" w:sz="4" w:space="0"/>
              <w:left w:val="nil"/>
              <w:bottom w:val="single" w:color="auto" w:sz="4" w:space="0"/>
              <w:right w:val="single" w:color="auto" w:sz="4" w:space="0"/>
            </w:tcBorders>
            <w:noWrap/>
            <w:vAlign w:val="center"/>
          </w:tcPr>
          <w:p w14:paraId="7BFF46BC">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44968049.70</w:t>
            </w:r>
            <w:r>
              <w:rPr>
                <w:rFonts w:hint="eastAsia" w:ascii="宋体" w:hAnsi="宋体" w:cs="宋体"/>
                <w:color w:val="000000"/>
                <w:kern w:val="0"/>
                <w:sz w:val="16"/>
                <w:szCs w:val="16"/>
              </w:rPr>
              <w:t>　</w:t>
            </w:r>
          </w:p>
        </w:tc>
        <w:tc>
          <w:tcPr>
            <w:tcW w:w="1791" w:type="dxa"/>
            <w:gridSpan w:val="2"/>
            <w:tcBorders>
              <w:top w:val="single" w:color="auto" w:sz="4" w:space="0"/>
              <w:left w:val="nil"/>
              <w:bottom w:val="single" w:color="auto" w:sz="4" w:space="0"/>
              <w:right w:val="single" w:color="auto" w:sz="4" w:space="0"/>
            </w:tcBorders>
            <w:noWrap/>
            <w:vAlign w:val="center"/>
          </w:tcPr>
          <w:p w14:paraId="24BE4E23">
            <w:pPr>
              <w:widowControl/>
              <w:ind w:firstLine="160" w:firstLineChars="100"/>
              <w:jc w:val="righ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902" w:type="dxa"/>
            <w:tcBorders>
              <w:top w:val="nil"/>
              <w:left w:val="nil"/>
              <w:bottom w:val="single" w:color="auto" w:sz="4" w:space="0"/>
              <w:right w:val="single" w:color="auto" w:sz="4" w:space="0"/>
            </w:tcBorders>
            <w:noWrap/>
            <w:vAlign w:val="center"/>
          </w:tcPr>
          <w:p w14:paraId="02A6299C">
            <w:pPr>
              <w:widowControl/>
              <w:ind w:firstLine="160" w:firstLineChars="100"/>
              <w:jc w:val="right"/>
              <w:rPr>
                <w:rFonts w:hint="eastAsia" w:ascii="宋体" w:hAnsi="宋体" w:cs="宋体"/>
                <w:kern w:val="0"/>
                <w:sz w:val="16"/>
                <w:szCs w:val="16"/>
              </w:rPr>
            </w:pPr>
            <w:r>
              <w:rPr>
                <w:rFonts w:hint="eastAsia" w:ascii="宋体" w:hAnsi="宋体" w:cs="宋体"/>
                <w:kern w:val="0"/>
                <w:sz w:val="16"/>
                <w:szCs w:val="16"/>
              </w:rPr>
              <w:t>　</w:t>
            </w:r>
          </w:p>
        </w:tc>
        <w:tc>
          <w:tcPr>
            <w:tcW w:w="992" w:type="dxa"/>
            <w:tcBorders>
              <w:top w:val="nil"/>
              <w:left w:val="nil"/>
              <w:bottom w:val="single" w:color="auto" w:sz="4" w:space="0"/>
              <w:right w:val="single" w:color="auto" w:sz="4" w:space="0"/>
            </w:tcBorders>
            <w:noWrap/>
            <w:vAlign w:val="center"/>
          </w:tcPr>
          <w:p w14:paraId="0C295576">
            <w:pPr>
              <w:widowControl/>
              <w:ind w:firstLine="160" w:firstLineChars="100"/>
              <w:jc w:val="right"/>
              <w:rPr>
                <w:rFonts w:hint="eastAsia" w:ascii="宋体" w:hAnsi="宋体" w:cs="宋体"/>
                <w:kern w:val="0"/>
                <w:sz w:val="16"/>
                <w:szCs w:val="16"/>
              </w:rPr>
            </w:pPr>
            <w:r>
              <w:rPr>
                <w:rFonts w:hint="eastAsia" w:ascii="宋体" w:hAnsi="宋体" w:cs="宋体"/>
                <w:kern w:val="0"/>
                <w:sz w:val="16"/>
                <w:szCs w:val="16"/>
              </w:rPr>
              <w:t>　</w:t>
            </w:r>
          </w:p>
        </w:tc>
      </w:tr>
      <w:tr w14:paraId="6DC0649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2D9D30B">
            <w:pPr>
              <w:widowControl/>
              <w:ind w:firstLine="160" w:firstLineChars="100"/>
              <w:jc w:val="center"/>
              <w:rPr>
                <w:rFonts w:hint="eastAsia" w:ascii="宋体" w:hAnsi="宋体" w:cs="宋体"/>
                <w:color w:val="000000"/>
                <w:kern w:val="0"/>
                <w:sz w:val="16"/>
                <w:szCs w:val="16"/>
              </w:rPr>
            </w:pPr>
            <w:r>
              <w:rPr>
                <w:rFonts w:hint="eastAsia" w:ascii="宋体" w:hAnsi="宋体" w:cs="宋体"/>
                <w:color w:val="000000"/>
                <w:kern w:val="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14:paraId="277FA1E1">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31773451.21</w:t>
            </w:r>
          </w:p>
        </w:tc>
        <w:tc>
          <w:tcPr>
            <w:tcW w:w="1560" w:type="dxa"/>
            <w:gridSpan w:val="2"/>
            <w:tcBorders>
              <w:top w:val="single" w:color="auto" w:sz="4" w:space="0"/>
              <w:left w:val="nil"/>
              <w:bottom w:val="single" w:color="auto" w:sz="4" w:space="0"/>
              <w:right w:val="single" w:color="auto" w:sz="4" w:space="0"/>
            </w:tcBorders>
            <w:noWrap/>
            <w:vAlign w:val="center"/>
          </w:tcPr>
          <w:p w14:paraId="7E819881">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51668350.80</w:t>
            </w:r>
          </w:p>
        </w:tc>
        <w:tc>
          <w:tcPr>
            <w:tcW w:w="1752" w:type="dxa"/>
            <w:gridSpan w:val="2"/>
            <w:tcBorders>
              <w:top w:val="single" w:color="auto" w:sz="4" w:space="0"/>
              <w:left w:val="nil"/>
              <w:bottom w:val="single" w:color="auto" w:sz="4" w:space="0"/>
              <w:right w:val="single" w:color="auto" w:sz="4" w:space="0"/>
            </w:tcBorders>
            <w:noWrap/>
            <w:vAlign w:val="center"/>
          </w:tcPr>
          <w:p w14:paraId="2F53716E">
            <w:pPr>
              <w:widowControl/>
              <w:ind w:firstLine="160" w:firstLineChars="100"/>
              <w:jc w:val="right"/>
              <w:rPr>
                <w:rFonts w:hint="default" w:ascii="宋体" w:hAnsi="宋体" w:cs="宋体"/>
                <w:color w:val="000000"/>
                <w:kern w:val="0"/>
                <w:sz w:val="16"/>
                <w:szCs w:val="16"/>
                <w:lang w:val="en-US"/>
              </w:rPr>
            </w:pPr>
            <w:r>
              <w:rPr>
                <w:rFonts w:hint="eastAsia" w:cs="宋体"/>
                <w:color w:val="000000"/>
                <w:kern w:val="0"/>
                <w:sz w:val="16"/>
                <w:szCs w:val="16"/>
                <w:lang w:val="en-US" w:eastAsia="zh-CN"/>
              </w:rPr>
              <w:t>44968049.70</w:t>
            </w:r>
          </w:p>
        </w:tc>
        <w:tc>
          <w:tcPr>
            <w:tcW w:w="1791" w:type="dxa"/>
            <w:gridSpan w:val="2"/>
            <w:tcBorders>
              <w:top w:val="single" w:color="auto" w:sz="4" w:space="0"/>
              <w:left w:val="nil"/>
              <w:bottom w:val="single" w:color="auto" w:sz="4" w:space="0"/>
              <w:right w:val="single" w:color="auto" w:sz="4" w:space="0"/>
            </w:tcBorders>
            <w:noWrap/>
            <w:vAlign w:val="center"/>
          </w:tcPr>
          <w:p w14:paraId="6F689D01">
            <w:pPr>
              <w:widowControl/>
              <w:ind w:firstLine="160" w:firstLineChars="100"/>
              <w:jc w:val="right"/>
              <w:rPr>
                <w:rFonts w:hint="default" w:ascii="宋体" w:hAnsi="宋体" w:eastAsia="宋体" w:cs="宋体"/>
                <w:color w:val="000000"/>
                <w:kern w:val="0"/>
                <w:sz w:val="16"/>
                <w:szCs w:val="16"/>
                <w:lang w:val="en-US" w:eastAsia="zh-CN"/>
              </w:rPr>
            </w:pPr>
            <w:r>
              <w:rPr>
                <w:rFonts w:hint="eastAsia" w:cs="宋体"/>
                <w:color w:val="000000"/>
                <w:kern w:val="0"/>
                <w:sz w:val="16"/>
                <w:szCs w:val="16"/>
                <w:lang w:val="en-US" w:eastAsia="zh-CN"/>
              </w:rPr>
              <w:t>87.03</w:t>
            </w:r>
          </w:p>
        </w:tc>
        <w:tc>
          <w:tcPr>
            <w:tcW w:w="902" w:type="dxa"/>
            <w:tcBorders>
              <w:top w:val="nil"/>
              <w:left w:val="nil"/>
              <w:bottom w:val="single" w:color="auto" w:sz="4" w:space="0"/>
              <w:right w:val="single" w:color="auto" w:sz="4" w:space="0"/>
            </w:tcBorders>
            <w:noWrap/>
            <w:vAlign w:val="center"/>
          </w:tcPr>
          <w:p w14:paraId="1C95BCFC">
            <w:pPr>
              <w:widowControl/>
              <w:ind w:firstLine="160" w:firstLineChars="100"/>
              <w:jc w:val="right"/>
              <w:rPr>
                <w:rFonts w:hint="eastAsia" w:ascii="宋体" w:hAnsi="宋体" w:cs="宋体"/>
                <w:kern w:val="0"/>
                <w:sz w:val="16"/>
                <w:szCs w:val="16"/>
              </w:rPr>
            </w:pPr>
            <w:r>
              <w:rPr>
                <w:rFonts w:hint="eastAsia" w:ascii="宋体" w:hAnsi="宋体" w:cs="宋体"/>
                <w:kern w:val="0"/>
                <w:sz w:val="16"/>
                <w:szCs w:val="16"/>
              </w:rPr>
              <w:t>10.00</w:t>
            </w:r>
          </w:p>
        </w:tc>
        <w:tc>
          <w:tcPr>
            <w:tcW w:w="992" w:type="dxa"/>
            <w:tcBorders>
              <w:top w:val="nil"/>
              <w:left w:val="nil"/>
              <w:bottom w:val="single" w:color="auto" w:sz="4" w:space="0"/>
              <w:right w:val="single" w:color="auto" w:sz="4" w:space="0"/>
            </w:tcBorders>
            <w:noWrap/>
            <w:vAlign w:val="center"/>
          </w:tcPr>
          <w:p w14:paraId="682BA4E3">
            <w:pPr>
              <w:widowControl/>
              <w:ind w:firstLine="160" w:firstLineChars="100"/>
              <w:jc w:val="right"/>
              <w:rPr>
                <w:rFonts w:hint="default" w:ascii="宋体" w:hAnsi="宋体" w:eastAsia="宋体" w:cs="宋体"/>
                <w:kern w:val="0"/>
                <w:sz w:val="16"/>
                <w:szCs w:val="16"/>
                <w:lang w:val="en-US" w:eastAsia="zh-CN"/>
              </w:rPr>
            </w:pPr>
            <w:r>
              <w:rPr>
                <w:rFonts w:hint="eastAsia" w:cs="宋体"/>
                <w:kern w:val="0"/>
                <w:sz w:val="16"/>
                <w:szCs w:val="16"/>
                <w:lang w:val="en-US" w:eastAsia="zh-CN"/>
              </w:rPr>
              <w:t>8.70</w:t>
            </w:r>
          </w:p>
        </w:tc>
      </w:tr>
      <w:tr w14:paraId="0BE4EEA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C5688A">
            <w:pPr>
              <w:widowControl/>
              <w:ind w:firstLine="160" w:firstLineChars="100"/>
              <w:jc w:val="center"/>
              <w:rPr>
                <w:rFonts w:hint="eastAsia" w:ascii="宋体" w:hAnsi="宋体" w:cs="宋体"/>
                <w:color w:val="000000"/>
                <w:kern w:val="0"/>
                <w:sz w:val="16"/>
                <w:szCs w:val="16"/>
              </w:rPr>
            </w:pPr>
            <w:r>
              <w:rPr>
                <w:rFonts w:hint="eastAsia" w:ascii="宋体" w:hAnsi="宋体" w:cs="宋体"/>
                <w:color w:val="000000"/>
                <w:kern w:val="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14:paraId="0BBFD05E">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31773451.21</w:t>
            </w:r>
            <w:r>
              <w:rPr>
                <w:rFonts w:hint="eastAsia" w:ascii="宋体" w:hAnsi="宋体" w:cs="宋体"/>
                <w:color w:val="000000"/>
                <w:kern w:val="0"/>
                <w:sz w:val="16"/>
                <w:szCs w:val="16"/>
              </w:rPr>
              <w:t>　</w:t>
            </w:r>
          </w:p>
        </w:tc>
        <w:tc>
          <w:tcPr>
            <w:tcW w:w="1560" w:type="dxa"/>
            <w:gridSpan w:val="2"/>
            <w:tcBorders>
              <w:top w:val="single" w:color="auto" w:sz="4" w:space="0"/>
              <w:left w:val="nil"/>
              <w:bottom w:val="single" w:color="auto" w:sz="4" w:space="0"/>
              <w:right w:val="single" w:color="auto" w:sz="4" w:space="0"/>
            </w:tcBorders>
            <w:noWrap/>
            <w:vAlign w:val="center"/>
          </w:tcPr>
          <w:p w14:paraId="6AF5A37E">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51668350.80</w:t>
            </w:r>
            <w:r>
              <w:rPr>
                <w:rFonts w:hint="eastAsia" w:ascii="宋体" w:hAnsi="宋体" w:cs="宋体"/>
                <w:color w:val="000000"/>
                <w:kern w:val="0"/>
                <w:sz w:val="16"/>
                <w:szCs w:val="16"/>
              </w:rPr>
              <w:t>　</w:t>
            </w:r>
          </w:p>
        </w:tc>
        <w:tc>
          <w:tcPr>
            <w:tcW w:w="1752" w:type="dxa"/>
            <w:gridSpan w:val="2"/>
            <w:tcBorders>
              <w:top w:val="single" w:color="auto" w:sz="4" w:space="0"/>
              <w:left w:val="nil"/>
              <w:bottom w:val="single" w:color="auto" w:sz="4" w:space="0"/>
              <w:right w:val="single" w:color="auto" w:sz="4" w:space="0"/>
            </w:tcBorders>
            <w:noWrap/>
            <w:vAlign w:val="center"/>
          </w:tcPr>
          <w:p w14:paraId="55CDCB7C">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44968049.70</w:t>
            </w:r>
            <w:r>
              <w:rPr>
                <w:rFonts w:hint="eastAsia" w:ascii="宋体" w:hAnsi="宋体" w:cs="宋体"/>
                <w:color w:val="000000"/>
                <w:kern w:val="0"/>
                <w:sz w:val="16"/>
                <w:szCs w:val="16"/>
              </w:rPr>
              <w:t>　</w:t>
            </w:r>
          </w:p>
        </w:tc>
        <w:tc>
          <w:tcPr>
            <w:tcW w:w="1791" w:type="dxa"/>
            <w:gridSpan w:val="2"/>
            <w:tcBorders>
              <w:top w:val="single" w:color="auto" w:sz="4" w:space="0"/>
              <w:left w:val="nil"/>
              <w:bottom w:val="single" w:color="auto" w:sz="4" w:space="0"/>
              <w:right w:val="single" w:color="auto" w:sz="4" w:space="0"/>
            </w:tcBorders>
            <w:noWrap/>
            <w:vAlign w:val="center"/>
          </w:tcPr>
          <w:p w14:paraId="1CCA5C05">
            <w:pPr>
              <w:widowControl/>
              <w:ind w:firstLine="160" w:firstLineChars="100"/>
              <w:jc w:val="right"/>
              <w:rPr>
                <w:rFonts w:hint="eastAsia" w:ascii="宋体" w:hAnsi="宋体" w:cs="宋体"/>
                <w:color w:val="000000"/>
                <w:kern w:val="0"/>
                <w:sz w:val="16"/>
                <w:szCs w:val="16"/>
              </w:rPr>
            </w:pPr>
            <w:r>
              <w:rPr>
                <w:rFonts w:hint="eastAsia" w:cs="宋体"/>
                <w:color w:val="000000"/>
                <w:kern w:val="0"/>
                <w:sz w:val="16"/>
                <w:szCs w:val="16"/>
                <w:lang w:val="en-US" w:eastAsia="zh-CN"/>
              </w:rPr>
              <w:t>87.68</w:t>
            </w:r>
            <w:r>
              <w:rPr>
                <w:rFonts w:hint="eastAsia" w:ascii="宋体" w:hAnsi="宋体" w:cs="宋体"/>
                <w:color w:val="000000"/>
                <w:kern w:val="0"/>
                <w:sz w:val="16"/>
                <w:szCs w:val="16"/>
              </w:rPr>
              <w:t>　</w:t>
            </w:r>
          </w:p>
        </w:tc>
        <w:tc>
          <w:tcPr>
            <w:tcW w:w="902" w:type="dxa"/>
            <w:tcBorders>
              <w:top w:val="nil"/>
              <w:left w:val="nil"/>
              <w:bottom w:val="single" w:color="auto" w:sz="4" w:space="0"/>
              <w:right w:val="single" w:color="auto" w:sz="4" w:space="0"/>
            </w:tcBorders>
            <w:noWrap/>
            <w:vAlign w:val="center"/>
          </w:tcPr>
          <w:p w14:paraId="53484E29">
            <w:pPr>
              <w:widowControl/>
              <w:ind w:firstLine="160" w:firstLineChars="100"/>
              <w:jc w:val="right"/>
              <w:rPr>
                <w:rFonts w:hint="eastAsia" w:ascii="宋体" w:hAnsi="宋体" w:cs="宋体"/>
                <w:kern w:val="0"/>
                <w:sz w:val="16"/>
                <w:szCs w:val="16"/>
              </w:rPr>
            </w:pPr>
            <w:r>
              <w:rPr>
                <w:rFonts w:hint="eastAsia" w:ascii="宋体" w:hAnsi="宋体" w:cs="宋体"/>
                <w:kern w:val="0"/>
                <w:sz w:val="16"/>
                <w:szCs w:val="16"/>
              </w:rPr>
              <w:t>　</w:t>
            </w:r>
          </w:p>
        </w:tc>
        <w:tc>
          <w:tcPr>
            <w:tcW w:w="992" w:type="dxa"/>
            <w:tcBorders>
              <w:top w:val="nil"/>
              <w:left w:val="nil"/>
              <w:bottom w:val="single" w:color="auto" w:sz="4" w:space="0"/>
              <w:right w:val="single" w:color="auto" w:sz="4" w:space="0"/>
            </w:tcBorders>
            <w:noWrap/>
            <w:vAlign w:val="center"/>
          </w:tcPr>
          <w:p w14:paraId="48498A30">
            <w:pPr>
              <w:widowControl/>
              <w:ind w:firstLine="160" w:firstLineChars="100"/>
              <w:jc w:val="right"/>
              <w:rPr>
                <w:rFonts w:hint="eastAsia" w:ascii="宋体" w:hAnsi="宋体" w:cs="宋体"/>
                <w:kern w:val="0"/>
                <w:sz w:val="16"/>
                <w:szCs w:val="16"/>
              </w:rPr>
            </w:pPr>
            <w:r>
              <w:rPr>
                <w:rFonts w:hint="eastAsia" w:ascii="宋体" w:hAnsi="宋体" w:cs="宋体"/>
                <w:kern w:val="0"/>
                <w:sz w:val="16"/>
                <w:szCs w:val="16"/>
              </w:rPr>
              <w:t>　</w:t>
            </w:r>
          </w:p>
        </w:tc>
      </w:tr>
      <w:tr w14:paraId="6E499558">
        <w:tblPrEx>
          <w:tblCellMar>
            <w:top w:w="0" w:type="dxa"/>
            <w:left w:w="108" w:type="dxa"/>
            <w:bottom w:w="0" w:type="dxa"/>
            <w:right w:w="108" w:type="dxa"/>
          </w:tblCellMar>
        </w:tblPrEx>
        <w:trPr>
          <w:trHeight w:val="600" w:hRule="atLeast"/>
          <w:jc w:val="center"/>
        </w:trPr>
        <w:tc>
          <w:tcPr>
            <w:tcW w:w="10683" w:type="dxa"/>
            <w:gridSpan w:val="12"/>
            <w:tcBorders>
              <w:top w:val="single" w:color="auto" w:sz="4" w:space="0"/>
              <w:left w:val="single" w:color="auto" w:sz="4" w:space="0"/>
              <w:bottom w:val="single" w:color="auto" w:sz="4" w:space="0"/>
              <w:right w:val="single" w:color="auto" w:sz="4" w:space="0"/>
            </w:tcBorders>
            <w:noWrap/>
            <w:vAlign w:val="center"/>
          </w:tcPr>
          <w:p w14:paraId="3DA40699">
            <w:pPr>
              <w:widowControl/>
              <w:jc w:val="center"/>
              <w:rPr>
                <w:rFonts w:hint="eastAsia" w:ascii="微软雅黑" w:hAnsi="微软雅黑" w:eastAsia="微软雅黑" w:cs="宋体"/>
                <w:b/>
                <w:bCs/>
                <w:color w:val="808080"/>
                <w:kern w:val="0"/>
                <w:sz w:val="28"/>
                <w:szCs w:val="28"/>
              </w:rPr>
            </w:pPr>
            <w:r>
              <w:rPr>
                <w:rFonts w:hint="eastAsia" w:ascii="微软雅黑" w:hAnsi="微软雅黑" w:eastAsia="微软雅黑" w:cs="宋体"/>
                <w:b/>
                <w:bCs/>
                <w:color w:val="808080"/>
                <w:kern w:val="0"/>
                <w:szCs w:val="28"/>
              </w:rPr>
              <w:t>绩效目标</w:t>
            </w:r>
          </w:p>
        </w:tc>
      </w:tr>
      <w:tr w14:paraId="384A1432">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noWrap/>
            <w:vAlign w:val="center"/>
          </w:tcPr>
          <w:p w14:paraId="0E107094">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年初绩效目标</w:t>
            </w:r>
          </w:p>
        </w:tc>
        <w:tc>
          <w:tcPr>
            <w:tcW w:w="3312" w:type="dxa"/>
            <w:gridSpan w:val="4"/>
            <w:tcBorders>
              <w:top w:val="single" w:color="auto" w:sz="4" w:space="0"/>
              <w:left w:val="nil"/>
              <w:bottom w:val="single" w:color="auto" w:sz="4" w:space="0"/>
              <w:right w:val="single" w:color="auto" w:sz="4" w:space="0"/>
            </w:tcBorders>
            <w:noWrap/>
            <w:vAlign w:val="center"/>
          </w:tcPr>
          <w:p w14:paraId="762EE4CA">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14:paraId="48D9129E">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全年目标实际完成情况</w:t>
            </w:r>
          </w:p>
        </w:tc>
      </w:tr>
      <w:tr w14:paraId="039D1660">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noWrap w:val="0"/>
            <w:vAlign w:val="top"/>
          </w:tcPr>
          <w:p w14:paraId="355CCB83">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履行好纪检、宣传、统战、法制、武装、编制、人事以及综合协调、文秘等职责，承担研究和指导本镇党组织建设、基层党组织和党员的教育管理等工作。统筹负责基层党建、群团等工作;负责经济发展规划、农村经营管理、经济社会统计、扶贫开发、乡村振兴等工作;做好民政、教育、文化、体育、社会救助、残疾人事业、劳动就业、社会保障，统筹负责卫生、计生、老龄事业发展等工作。承担政务、应急管理、文秘、督办、电子政务、机要保密、财务、后勤保障等职责。做好信访、社会治安综合治理、防范和处理邪教等职责。负责村镇规划、村镇建设、市政公用、市容环卫、环境保护、河长制等职责;负责财政收支、预决算、总会计、惠农资金兑付、财政资金监督检查、绩效评价、村级财务管理等职责;负责安全生产综合监管、应急管理、消防管理等职责，承担编制乡镇财政预算决算职责，负责国有资产、集体资产的监督管理。主要承担农技、农机、林业、水利水保、水产、畜牧兽医等方面的技术推广、信息、资源环境保护、灾害防治、水利工程等服务工作;主要承担文化、宣传、广播电视、体育、乡村旅游、科技培训等方面服务工作主要承担失业人员就业培训、职业介绍、就业创业指导、就业再就业小额贷款推荐审核等管理服务工作；负责养老保险、失业保险、</w:t>
            </w:r>
            <w:r>
              <w:rPr>
                <w:rFonts w:hint="eastAsia" w:cs="宋体"/>
                <w:color w:val="000000"/>
                <w:kern w:val="0"/>
                <w:sz w:val="16"/>
                <w:szCs w:val="16"/>
                <w:lang w:eastAsia="zh-CN"/>
              </w:rPr>
              <w:t>城乡居民基本医疗保险</w:t>
            </w:r>
            <w:r>
              <w:rPr>
                <w:rFonts w:hint="eastAsia" w:ascii="宋体" w:hAnsi="宋体" w:cs="宋体"/>
                <w:color w:val="000000"/>
                <w:kern w:val="0"/>
                <w:sz w:val="16"/>
                <w:szCs w:val="16"/>
              </w:rPr>
              <w:t>等社会保险管理服务工作；做好农村五保供养对象服务以及劳动就业和社会保障其他方面的服务工作;负责辖区内退役军人保障服务工作，做好关系转接、信息采集、情况反映、慰问帮扶等工作;根据授权或委托，承担辖区范围内集中行使农林水利、规划建设、市政管理、环境保护、卫生计生、文化旅游、民政管理等领域的行政处罚权。</w:t>
            </w:r>
          </w:p>
        </w:tc>
        <w:tc>
          <w:tcPr>
            <w:tcW w:w="3312" w:type="dxa"/>
            <w:gridSpan w:val="4"/>
            <w:tcBorders>
              <w:top w:val="single" w:color="auto" w:sz="4" w:space="0"/>
              <w:left w:val="nil"/>
              <w:bottom w:val="single" w:color="auto" w:sz="4" w:space="0"/>
              <w:right w:val="single" w:color="auto" w:sz="4" w:space="0"/>
            </w:tcBorders>
            <w:noWrap w:val="0"/>
            <w:vAlign w:val="top"/>
          </w:tcPr>
          <w:p w14:paraId="690F851A">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履行好纪检、宣传、统战、法制、武装、编制、人事以及综合协调、文秘等职责，承担研究和指导本镇党组织建设、基层党组织和党员的教育管理等工作。统筹负责基层党建、群团等工作;负责经济发展规划、农村经营管理、经济社会统计、扶贫开发、乡村振兴等工作;做好民政、教育、文化、体育、社会救助、残疾人事业、劳动就业、社会保障，统筹负责卫生、计生、老龄事业发展等工作。承担政务、应急管理、文秘、督办、电子政务、机要保密、财务、后勤保障等职责。做好信访、社会治安综合治理、防范和处理邪教等职责。负责村镇规划、村镇建设、市政公用、市容环卫、环境保护、河长制等职责;负责财政收支、预决算、总会计、惠农资金兑付、财政资金监督检查、绩效评价、村级财务管理等职责;负责安全生产综合监管、应急管理、消防管理等职责，承担编制乡镇财政预算决算职责，负责国有资产、集体资产的监督管理。主要承担农技、农机、林业、水利水保、水产、畜牧兽医等方面的技术推广、信息、资源环境保护、灾害防治、水利工程等服务工作;主要承担文化、宣传、广播电视、体育、乡村旅游、科技培训等方面服务工作主要承担失业人员就业培训、职业介绍、就业创业指导、就业再就业小额贷款推荐审核等管理服务工作；负责养老保险、失业保险、</w:t>
            </w:r>
            <w:r>
              <w:rPr>
                <w:rFonts w:hint="eastAsia" w:cs="宋体"/>
                <w:color w:val="000000"/>
                <w:kern w:val="0"/>
                <w:sz w:val="16"/>
                <w:szCs w:val="16"/>
                <w:lang w:eastAsia="zh-CN"/>
              </w:rPr>
              <w:t>城乡居民基本医疗保险</w:t>
            </w:r>
            <w:r>
              <w:rPr>
                <w:rFonts w:hint="eastAsia" w:ascii="宋体" w:hAnsi="宋体" w:cs="宋体"/>
                <w:color w:val="000000"/>
                <w:kern w:val="0"/>
                <w:sz w:val="16"/>
                <w:szCs w:val="16"/>
              </w:rPr>
              <w:t>等社会保险管理服务工作；做好农村五保供养对象服务以及劳动就业和社会保障其他方面的服务工作;负责辖区内退役军人保障服务工作，做好关系转接、信息采集、情况反映、慰问帮扶等工作;根据授权或委托，承担辖区范围内集中行使农林水利、规划建设、市政管理、环境保护、卫生计生、文化旅游、民政管理等领域的行政处罚权。</w:t>
            </w:r>
          </w:p>
        </w:tc>
        <w:tc>
          <w:tcPr>
            <w:tcW w:w="3685" w:type="dxa"/>
            <w:gridSpan w:val="4"/>
            <w:tcBorders>
              <w:top w:val="single" w:color="auto" w:sz="4" w:space="0"/>
              <w:left w:val="nil"/>
              <w:bottom w:val="single" w:color="auto" w:sz="4" w:space="0"/>
              <w:right w:val="single" w:color="auto" w:sz="4" w:space="0"/>
            </w:tcBorders>
            <w:noWrap w:val="0"/>
            <w:vAlign w:val="top"/>
          </w:tcPr>
          <w:p w14:paraId="0B197DEA">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已完成2024年兴义镇政府各项社会目标工作。1.做好辖区内纪检、宣传、统战、法制、武装、编制、人事、民宗侨台、基层党建、群团、基层人大工作、经济发展规划、农村经营管理、经济社会统计、扶贫开发、乡村振兴、民政、教育、文化、体育、社会救助、残疾人事业、劳动就业、社会保障，统筹负责卫生、计生、老龄事业发展、信访、社会治安综合治理、防范和处理邪教、村镇规划、村镇建设、环境保护、河长制、财政收支、预决算、总会计、惠农资金兑付、财政资金监督检查、绩效评价、村级财务管理、安全生产综合监管、应急管理、消防管理、城镇管理、集中行使依法授权或委托的行政执法权等相关工作。2.做好辖区内农技、农机、林业、水利水保、水产、畜牧兽医等方面的技术推广、信息、资源环境保护、灾害防治、水利工程等服务工作。3.做好文化、宣传、广播电视、体育、乡村旅游、科技培训等方面服务工作。4.区内退役军人保障服务工作，做好关系转接、信息采集、情况反映、慰问帮扶等工作。5.承担辖区范围内集中行使农林水利、规划建设、市政管理、环境保护、卫生计生、文化旅游、民政管理等领域的行政处罚权。6.承担失业人员就业培训、职业介绍、就业创业指导、就业再就业小额贷款推荐审核等管理服务工作；负责养老保险、失业保险、</w:t>
            </w:r>
            <w:r>
              <w:rPr>
                <w:rFonts w:hint="eastAsia" w:cs="宋体"/>
                <w:color w:val="000000"/>
                <w:kern w:val="0"/>
                <w:sz w:val="16"/>
                <w:szCs w:val="16"/>
                <w:lang w:eastAsia="zh-CN"/>
              </w:rPr>
              <w:t>城乡居民基本医疗保险</w:t>
            </w:r>
            <w:r>
              <w:rPr>
                <w:rFonts w:hint="eastAsia" w:ascii="宋体" w:hAnsi="宋体" w:cs="宋体"/>
                <w:color w:val="000000"/>
                <w:kern w:val="0"/>
                <w:sz w:val="16"/>
                <w:szCs w:val="16"/>
              </w:rPr>
              <w:t>等社会保险管理服务工作；做好农村五保供养对象服务以及劳动就业和社会保障其他方面的服务工作。</w:t>
            </w:r>
          </w:p>
        </w:tc>
      </w:tr>
      <w:tr w14:paraId="6EC7C60A">
        <w:tblPrEx>
          <w:tblCellMar>
            <w:top w:w="0" w:type="dxa"/>
            <w:left w:w="108" w:type="dxa"/>
            <w:bottom w:w="0" w:type="dxa"/>
            <w:right w:w="108" w:type="dxa"/>
          </w:tblCellMar>
        </w:tblPrEx>
        <w:trPr>
          <w:trHeight w:val="600" w:hRule="atLeast"/>
          <w:jc w:val="center"/>
        </w:trPr>
        <w:tc>
          <w:tcPr>
            <w:tcW w:w="10683" w:type="dxa"/>
            <w:gridSpan w:val="12"/>
            <w:tcBorders>
              <w:top w:val="single" w:color="auto" w:sz="4" w:space="0"/>
              <w:left w:val="single" w:color="auto" w:sz="4" w:space="0"/>
              <w:bottom w:val="single" w:color="auto" w:sz="4" w:space="0"/>
              <w:right w:val="single" w:color="auto" w:sz="4" w:space="0"/>
            </w:tcBorders>
            <w:noWrap/>
            <w:vAlign w:val="center"/>
          </w:tcPr>
          <w:p w14:paraId="21A7E9E8">
            <w:pPr>
              <w:widowControl/>
              <w:jc w:val="center"/>
              <w:rPr>
                <w:rFonts w:hint="eastAsia" w:ascii="微软雅黑" w:hAnsi="微软雅黑" w:eastAsia="微软雅黑" w:cs="宋体"/>
                <w:b/>
                <w:bCs/>
                <w:color w:val="808080"/>
                <w:kern w:val="0"/>
                <w:sz w:val="28"/>
                <w:szCs w:val="28"/>
              </w:rPr>
            </w:pPr>
            <w:r>
              <w:rPr>
                <w:rFonts w:hint="eastAsia" w:ascii="微软雅黑" w:hAnsi="微软雅黑" w:eastAsia="微软雅黑" w:cs="宋体"/>
                <w:b/>
                <w:bCs/>
                <w:color w:val="808080"/>
                <w:kern w:val="0"/>
                <w:szCs w:val="28"/>
              </w:rPr>
              <w:t>绩效指标</w:t>
            </w:r>
          </w:p>
        </w:tc>
      </w:tr>
      <w:tr w14:paraId="1703787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25AED0">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指标</w:t>
            </w:r>
          </w:p>
          <w:p w14:paraId="37D47A19">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名称</w:t>
            </w:r>
          </w:p>
        </w:tc>
        <w:tc>
          <w:tcPr>
            <w:tcW w:w="567" w:type="dxa"/>
            <w:tcBorders>
              <w:top w:val="nil"/>
              <w:left w:val="nil"/>
              <w:bottom w:val="single" w:color="auto" w:sz="4" w:space="0"/>
              <w:right w:val="single" w:color="auto" w:sz="4" w:space="0"/>
            </w:tcBorders>
            <w:noWrap/>
            <w:vAlign w:val="center"/>
          </w:tcPr>
          <w:p w14:paraId="1B8B139D">
            <w:pPr>
              <w:widowControl/>
              <w:jc w:val="center"/>
              <w:rPr>
                <w:rFonts w:hint="eastAsia" w:ascii="宋体" w:hAnsi="宋体" w:cs="宋体"/>
                <w:b/>
                <w:bCs/>
                <w:color w:val="000000"/>
                <w:kern w:val="0"/>
                <w:sz w:val="16"/>
              </w:rPr>
            </w:pPr>
            <w:r>
              <w:rPr>
                <w:rFonts w:hint="eastAsia" w:ascii="宋体" w:hAnsi="宋体" w:cs="宋体"/>
                <w:b/>
                <w:bCs/>
                <w:color w:val="000000"/>
                <w:kern w:val="0"/>
                <w:sz w:val="16"/>
              </w:rPr>
              <w:t>计量单位</w:t>
            </w:r>
          </w:p>
        </w:tc>
        <w:tc>
          <w:tcPr>
            <w:tcW w:w="850" w:type="dxa"/>
            <w:tcBorders>
              <w:top w:val="nil"/>
              <w:left w:val="nil"/>
              <w:bottom w:val="single" w:color="auto" w:sz="4" w:space="0"/>
              <w:right w:val="single" w:color="auto" w:sz="4" w:space="0"/>
            </w:tcBorders>
            <w:noWrap/>
            <w:vAlign w:val="center"/>
          </w:tcPr>
          <w:p w14:paraId="7E07B008">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指标</w:t>
            </w:r>
          </w:p>
          <w:p w14:paraId="25EBF27E">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性质</w:t>
            </w:r>
          </w:p>
        </w:tc>
        <w:tc>
          <w:tcPr>
            <w:tcW w:w="992" w:type="dxa"/>
            <w:tcBorders>
              <w:top w:val="nil"/>
              <w:left w:val="nil"/>
              <w:bottom w:val="single" w:color="auto" w:sz="4" w:space="0"/>
              <w:right w:val="single" w:color="auto" w:sz="4" w:space="0"/>
            </w:tcBorders>
            <w:noWrap/>
            <w:vAlign w:val="center"/>
          </w:tcPr>
          <w:p w14:paraId="668AA18C">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指标值</w:t>
            </w:r>
          </w:p>
        </w:tc>
        <w:tc>
          <w:tcPr>
            <w:tcW w:w="851" w:type="dxa"/>
            <w:tcBorders>
              <w:top w:val="nil"/>
              <w:left w:val="nil"/>
              <w:bottom w:val="single" w:color="auto" w:sz="4" w:space="0"/>
              <w:right w:val="single" w:color="auto" w:sz="4" w:space="0"/>
            </w:tcBorders>
            <w:noWrap/>
            <w:vAlign w:val="center"/>
          </w:tcPr>
          <w:p w14:paraId="3DE23B7C">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全年完成值</w:t>
            </w:r>
          </w:p>
        </w:tc>
        <w:tc>
          <w:tcPr>
            <w:tcW w:w="709" w:type="dxa"/>
            <w:tcBorders>
              <w:top w:val="nil"/>
              <w:left w:val="nil"/>
              <w:bottom w:val="single" w:color="auto" w:sz="4" w:space="0"/>
              <w:right w:val="single" w:color="auto" w:sz="4" w:space="0"/>
            </w:tcBorders>
            <w:noWrap/>
            <w:vAlign w:val="center"/>
          </w:tcPr>
          <w:p w14:paraId="2D188DC8">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偏离度（%）</w:t>
            </w:r>
          </w:p>
        </w:tc>
        <w:tc>
          <w:tcPr>
            <w:tcW w:w="1043" w:type="dxa"/>
            <w:tcBorders>
              <w:top w:val="nil"/>
              <w:left w:val="nil"/>
              <w:bottom w:val="single" w:color="auto" w:sz="4" w:space="0"/>
              <w:right w:val="single" w:color="auto" w:sz="4" w:space="0"/>
            </w:tcBorders>
            <w:noWrap/>
            <w:vAlign w:val="center"/>
          </w:tcPr>
          <w:p w14:paraId="3B0EC3C8">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得分系数（%）</w:t>
            </w:r>
          </w:p>
        </w:tc>
        <w:tc>
          <w:tcPr>
            <w:tcW w:w="709" w:type="dxa"/>
            <w:tcBorders>
              <w:top w:val="nil"/>
              <w:left w:val="nil"/>
              <w:bottom w:val="single" w:color="auto" w:sz="4" w:space="0"/>
              <w:right w:val="single" w:color="auto" w:sz="4" w:space="0"/>
            </w:tcBorders>
            <w:noWrap/>
            <w:vAlign w:val="center"/>
          </w:tcPr>
          <w:p w14:paraId="2385055B">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指标</w:t>
            </w:r>
          </w:p>
          <w:p w14:paraId="3A205588">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权重</w:t>
            </w:r>
          </w:p>
        </w:tc>
        <w:tc>
          <w:tcPr>
            <w:tcW w:w="799" w:type="dxa"/>
            <w:tcBorders>
              <w:top w:val="nil"/>
              <w:left w:val="nil"/>
              <w:bottom w:val="single" w:color="auto" w:sz="4" w:space="0"/>
              <w:right w:val="single" w:color="auto" w:sz="4" w:space="0"/>
            </w:tcBorders>
            <w:noWrap/>
            <w:vAlign w:val="center"/>
          </w:tcPr>
          <w:p w14:paraId="5F8CF32F">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指标</w:t>
            </w:r>
          </w:p>
          <w:p w14:paraId="45CCFFE9">
            <w:pPr>
              <w:widowControl/>
              <w:jc w:val="center"/>
              <w:rPr>
                <w:rFonts w:hint="eastAsia" w:ascii="宋体" w:hAnsi="宋体" w:cs="宋体"/>
                <w:b/>
                <w:bCs/>
                <w:color w:val="000000"/>
                <w:kern w:val="0"/>
                <w:sz w:val="16"/>
              </w:rPr>
            </w:pPr>
            <w:r>
              <w:rPr>
                <w:rFonts w:hint="eastAsia" w:ascii="宋体" w:hAnsi="宋体" w:cs="宋体"/>
                <w:b/>
                <w:bCs/>
                <w:color w:val="000000"/>
                <w:kern w:val="0"/>
                <w:sz w:val="16"/>
              </w:rPr>
              <w:t>得分</w:t>
            </w:r>
          </w:p>
        </w:tc>
        <w:tc>
          <w:tcPr>
            <w:tcW w:w="992" w:type="dxa"/>
            <w:tcBorders>
              <w:top w:val="nil"/>
              <w:left w:val="nil"/>
              <w:bottom w:val="single" w:color="auto" w:sz="4" w:space="0"/>
              <w:right w:val="single" w:color="auto" w:sz="4" w:space="0"/>
            </w:tcBorders>
            <w:noWrap/>
            <w:vAlign w:val="center"/>
          </w:tcPr>
          <w:p w14:paraId="5CD84591">
            <w:pPr>
              <w:widowControl/>
              <w:jc w:val="center"/>
              <w:rPr>
                <w:rFonts w:hint="eastAsia" w:ascii="宋体" w:hAnsi="宋体" w:cs="宋体"/>
                <w:b/>
                <w:bCs/>
                <w:color w:val="000000"/>
                <w:kern w:val="0"/>
                <w:sz w:val="16"/>
              </w:rPr>
            </w:pPr>
            <w:r>
              <w:rPr>
                <w:rFonts w:hint="eastAsia" w:ascii="宋体" w:hAnsi="宋体" w:cs="宋体"/>
                <w:b/>
                <w:bCs/>
                <w:color w:val="000000"/>
                <w:kern w:val="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3641FF3">
            <w:pPr>
              <w:widowControl/>
              <w:jc w:val="center"/>
              <w:rPr>
                <w:rFonts w:hint="eastAsia" w:ascii="宋体" w:hAnsi="宋体" w:cs="宋体"/>
                <w:b/>
                <w:bCs/>
                <w:color w:val="000000"/>
                <w:kern w:val="0"/>
                <w:sz w:val="16"/>
              </w:rPr>
            </w:pPr>
            <w:r>
              <w:rPr>
                <w:rFonts w:hint="eastAsia" w:ascii="宋体" w:hAnsi="宋体" w:cs="宋体"/>
                <w:b/>
                <w:bCs/>
                <w:color w:val="000000"/>
                <w:kern w:val="0"/>
                <w:sz w:val="16"/>
              </w:rPr>
              <w:t>说明</w:t>
            </w:r>
          </w:p>
        </w:tc>
      </w:tr>
      <w:tr w14:paraId="5600E51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560994B">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新增就业人数</w:t>
            </w:r>
          </w:p>
        </w:tc>
        <w:tc>
          <w:tcPr>
            <w:tcW w:w="567" w:type="dxa"/>
            <w:tcBorders>
              <w:top w:val="nil"/>
              <w:left w:val="nil"/>
              <w:bottom w:val="single" w:color="auto" w:sz="4" w:space="0"/>
              <w:right w:val="single" w:color="auto" w:sz="4" w:space="0"/>
            </w:tcBorders>
            <w:noWrap/>
            <w:vAlign w:val="center"/>
          </w:tcPr>
          <w:p w14:paraId="54E5BDF2">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人　</w:t>
            </w:r>
          </w:p>
        </w:tc>
        <w:tc>
          <w:tcPr>
            <w:tcW w:w="850" w:type="dxa"/>
            <w:tcBorders>
              <w:top w:val="nil"/>
              <w:left w:val="nil"/>
              <w:bottom w:val="single" w:color="auto" w:sz="4" w:space="0"/>
              <w:right w:val="single" w:color="auto" w:sz="4" w:space="0"/>
            </w:tcBorders>
            <w:noWrap/>
            <w:vAlign w:val="center"/>
          </w:tcPr>
          <w:p w14:paraId="102336C8">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992" w:type="dxa"/>
            <w:tcBorders>
              <w:top w:val="nil"/>
              <w:left w:val="nil"/>
              <w:bottom w:val="single" w:color="auto" w:sz="4" w:space="0"/>
              <w:right w:val="single" w:color="auto" w:sz="4" w:space="0"/>
            </w:tcBorders>
            <w:noWrap/>
            <w:vAlign w:val="center"/>
          </w:tcPr>
          <w:p w14:paraId="0DBE9923">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200</w:t>
            </w:r>
          </w:p>
        </w:tc>
        <w:tc>
          <w:tcPr>
            <w:tcW w:w="851" w:type="dxa"/>
            <w:tcBorders>
              <w:top w:val="nil"/>
              <w:left w:val="nil"/>
              <w:bottom w:val="single" w:color="auto" w:sz="4" w:space="0"/>
              <w:right w:val="single" w:color="auto" w:sz="4" w:space="0"/>
            </w:tcBorders>
            <w:noWrap/>
            <w:vAlign w:val="center"/>
          </w:tcPr>
          <w:p w14:paraId="7B0C4536">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200</w:t>
            </w:r>
          </w:p>
        </w:tc>
        <w:tc>
          <w:tcPr>
            <w:tcW w:w="709" w:type="dxa"/>
            <w:tcBorders>
              <w:top w:val="nil"/>
              <w:left w:val="nil"/>
              <w:bottom w:val="single" w:color="auto" w:sz="4" w:space="0"/>
              <w:right w:val="single" w:color="auto" w:sz="4" w:space="0"/>
            </w:tcBorders>
            <w:noWrap/>
            <w:vAlign w:val="center"/>
          </w:tcPr>
          <w:p w14:paraId="608B2671">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0</w:t>
            </w:r>
          </w:p>
        </w:tc>
        <w:tc>
          <w:tcPr>
            <w:tcW w:w="1043" w:type="dxa"/>
            <w:tcBorders>
              <w:top w:val="nil"/>
              <w:left w:val="nil"/>
              <w:bottom w:val="single" w:color="auto" w:sz="4" w:space="0"/>
              <w:right w:val="single" w:color="auto" w:sz="4" w:space="0"/>
            </w:tcBorders>
            <w:noWrap/>
            <w:vAlign w:val="center"/>
          </w:tcPr>
          <w:p w14:paraId="75D42BE0">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709" w:type="dxa"/>
            <w:tcBorders>
              <w:top w:val="nil"/>
              <w:left w:val="nil"/>
              <w:bottom w:val="single" w:color="auto" w:sz="4" w:space="0"/>
              <w:right w:val="single" w:color="auto" w:sz="4" w:space="0"/>
            </w:tcBorders>
            <w:noWrap/>
            <w:vAlign w:val="center"/>
          </w:tcPr>
          <w:p w14:paraId="29C74FFC">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799" w:type="dxa"/>
            <w:tcBorders>
              <w:top w:val="nil"/>
              <w:left w:val="nil"/>
              <w:bottom w:val="single" w:color="auto" w:sz="4" w:space="0"/>
              <w:right w:val="single" w:color="auto" w:sz="4" w:space="0"/>
            </w:tcBorders>
            <w:noWrap/>
            <w:vAlign w:val="center"/>
          </w:tcPr>
          <w:p w14:paraId="7815F4E9">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992" w:type="dxa"/>
            <w:tcBorders>
              <w:top w:val="nil"/>
              <w:left w:val="nil"/>
              <w:bottom w:val="single" w:color="auto" w:sz="4" w:space="0"/>
              <w:right w:val="single" w:color="auto" w:sz="4" w:space="0"/>
            </w:tcBorders>
            <w:noWrap/>
            <w:vAlign w:val="center"/>
          </w:tcPr>
          <w:p w14:paraId="659FFCCE">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是</w:t>
            </w:r>
          </w:p>
        </w:tc>
        <w:tc>
          <w:tcPr>
            <w:tcW w:w="1894" w:type="dxa"/>
            <w:gridSpan w:val="2"/>
            <w:tcBorders>
              <w:top w:val="single" w:color="auto" w:sz="4" w:space="0"/>
              <w:left w:val="nil"/>
              <w:bottom w:val="single" w:color="auto" w:sz="4" w:space="0"/>
              <w:right w:val="single" w:color="000000" w:sz="4" w:space="0"/>
            </w:tcBorders>
            <w:noWrap/>
            <w:vAlign w:val="center"/>
          </w:tcPr>
          <w:p w14:paraId="5AF8E6CE">
            <w:pPr>
              <w:widowControl/>
              <w:jc w:val="center"/>
              <w:rPr>
                <w:rFonts w:hint="eastAsia" w:ascii="宋体" w:hAnsi="宋体" w:cs="宋体"/>
                <w:b/>
                <w:bCs/>
                <w:color w:val="000000"/>
                <w:kern w:val="0"/>
                <w:sz w:val="16"/>
                <w:szCs w:val="16"/>
              </w:rPr>
            </w:pPr>
            <w:r>
              <w:rPr>
                <w:rFonts w:hint="eastAsia" w:ascii="宋体" w:hAnsi="宋体" w:cs="宋体"/>
                <w:b/>
                <w:bCs/>
                <w:color w:val="000000"/>
                <w:kern w:val="0"/>
                <w:sz w:val="16"/>
                <w:szCs w:val="16"/>
              </w:rPr>
              <w:t>　</w:t>
            </w:r>
          </w:p>
        </w:tc>
      </w:tr>
      <w:tr w14:paraId="2B5546E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8AAE80C">
            <w:pPr>
              <w:widowControl/>
              <w:jc w:val="left"/>
              <w:rPr>
                <w:rFonts w:hint="eastAsia" w:ascii="宋体" w:hAnsi="宋体" w:cs="宋体"/>
                <w:color w:val="000000"/>
                <w:kern w:val="0"/>
                <w:sz w:val="16"/>
                <w:szCs w:val="16"/>
                <w:lang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eastAsia="zh-CN"/>
              </w:rPr>
              <w:tab/>
            </w:r>
            <w:r>
              <w:rPr>
                <w:rFonts w:hint="eastAsia" w:ascii="宋体" w:hAnsi="宋体" w:cs="宋体"/>
                <w:color w:val="000000"/>
                <w:kern w:val="0"/>
                <w:sz w:val="16"/>
                <w:szCs w:val="16"/>
                <w:lang w:eastAsia="zh-CN"/>
              </w:rPr>
              <w:t>主题</w:t>
            </w:r>
            <w:r>
              <w:rPr>
                <w:rFonts w:hint="eastAsia" w:cs="宋体"/>
                <w:color w:val="000000"/>
                <w:kern w:val="0"/>
                <w:sz w:val="16"/>
                <w:szCs w:val="16"/>
                <w:lang w:val="en-US" w:eastAsia="zh-CN"/>
              </w:rPr>
              <w:t>党</w:t>
            </w:r>
            <w:r>
              <w:rPr>
                <w:rFonts w:hint="eastAsia" w:ascii="宋体" w:hAnsi="宋体" w:cs="宋体"/>
                <w:color w:val="000000"/>
                <w:kern w:val="0"/>
                <w:sz w:val="16"/>
                <w:szCs w:val="16"/>
                <w:lang w:eastAsia="zh-CN"/>
              </w:rPr>
              <w:t>日活动次数</w:t>
            </w:r>
          </w:p>
        </w:tc>
        <w:tc>
          <w:tcPr>
            <w:tcW w:w="567" w:type="dxa"/>
            <w:tcBorders>
              <w:top w:val="nil"/>
              <w:left w:val="nil"/>
              <w:bottom w:val="single" w:color="auto" w:sz="4" w:space="0"/>
              <w:right w:val="single" w:color="auto" w:sz="4" w:space="0"/>
            </w:tcBorders>
            <w:noWrap/>
            <w:vAlign w:val="center"/>
          </w:tcPr>
          <w:p w14:paraId="7850A52C">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次　</w:t>
            </w:r>
          </w:p>
        </w:tc>
        <w:tc>
          <w:tcPr>
            <w:tcW w:w="850" w:type="dxa"/>
            <w:tcBorders>
              <w:top w:val="nil"/>
              <w:left w:val="nil"/>
              <w:bottom w:val="single" w:color="auto" w:sz="4" w:space="0"/>
              <w:right w:val="single" w:color="auto" w:sz="4" w:space="0"/>
            </w:tcBorders>
            <w:noWrap/>
            <w:vAlign w:val="center"/>
          </w:tcPr>
          <w:p w14:paraId="01394C1E">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992" w:type="dxa"/>
            <w:tcBorders>
              <w:top w:val="nil"/>
              <w:left w:val="nil"/>
              <w:bottom w:val="single" w:color="auto" w:sz="4" w:space="0"/>
              <w:right w:val="single" w:color="auto" w:sz="4" w:space="0"/>
            </w:tcBorders>
            <w:noWrap/>
            <w:vAlign w:val="center"/>
          </w:tcPr>
          <w:p w14:paraId="3B342F10">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12</w:t>
            </w:r>
          </w:p>
        </w:tc>
        <w:tc>
          <w:tcPr>
            <w:tcW w:w="851" w:type="dxa"/>
            <w:tcBorders>
              <w:top w:val="nil"/>
              <w:left w:val="nil"/>
              <w:bottom w:val="single" w:color="auto" w:sz="4" w:space="0"/>
              <w:right w:val="single" w:color="auto" w:sz="4" w:space="0"/>
            </w:tcBorders>
            <w:noWrap/>
            <w:vAlign w:val="center"/>
          </w:tcPr>
          <w:p w14:paraId="0848784B">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12</w:t>
            </w:r>
          </w:p>
        </w:tc>
        <w:tc>
          <w:tcPr>
            <w:tcW w:w="709" w:type="dxa"/>
            <w:tcBorders>
              <w:top w:val="nil"/>
              <w:left w:val="nil"/>
              <w:bottom w:val="single" w:color="auto" w:sz="4" w:space="0"/>
              <w:right w:val="single" w:color="auto" w:sz="4" w:space="0"/>
            </w:tcBorders>
            <w:noWrap/>
            <w:vAlign w:val="center"/>
          </w:tcPr>
          <w:p w14:paraId="52B0775F">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0</w:t>
            </w:r>
          </w:p>
        </w:tc>
        <w:tc>
          <w:tcPr>
            <w:tcW w:w="1043" w:type="dxa"/>
            <w:tcBorders>
              <w:top w:val="nil"/>
              <w:left w:val="nil"/>
              <w:bottom w:val="single" w:color="auto" w:sz="4" w:space="0"/>
              <w:right w:val="single" w:color="auto" w:sz="4" w:space="0"/>
            </w:tcBorders>
            <w:noWrap/>
            <w:vAlign w:val="center"/>
          </w:tcPr>
          <w:p w14:paraId="0EF09641">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709" w:type="dxa"/>
            <w:tcBorders>
              <w:top w:val="nil"/>
              <w:left w:val="nil"/>
              <w:bottom w:val="single" w:color="auto" w:sz="4" w:space="0"/>
              <w:right w:val="single" w:color="auto" w:sz="4" w:space="0"/>
            </w:tcBorders>
            <w:noWrap/>
            <w:vAlign w:val="center"/>
          </w:tcPr>
          <w:p w14:paraId="3275FA38">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799" w:type="dxa"/>
            <w:tcBorders>
              <w:top w:val="nil"/>
              <w:left w:val="nil"/>
              <w:bottom w:val="single" w:color="auto" w:sz="4" w:space="0"/>
              <w:right w:val="single" w:color="auto" w:sz="4" w:space="0"/>
            </w:tcBorders>
            <w:noWrap/>
            <w:vAlign w:val="center"/>
          </w:tcPr>
          <w:p w14:paraId="7E8DA72A">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992" w:type="dxa"/>
            <w:tcBorders>
              <w:top w:val="nil"/>
              <w:left w:val="nil"/>
              <w:bottom w:val="single" w:color="auto" w:sz="4" w:space="0"/>
              <w:right w:val="single" w:color="auto" w:sz="4" w:space="0"/>
            </w:tcBorders>
            <w:noWrap/>
            <w:vAlign w:val="center"/>
          </w:tcPr>
          <w:p w14:paraId="70E8250B">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是</w:t>
            </w:r>
          </w:p>
        </w:tc>
        <w:tc>
          <w:tcPr>
            <w:tcW w:w="1894" w:type="dxa"/>
            <w:gridSpan w:val="2"/>
            <w:tcBorders>
              <w:top w:val="single" w:color="auto" w:sz="4" w:space="0"/>
              <w:left w:val="nil"/>
              <w:bottom w:val="single" w:color="auto" w:sz="4" w:space="0"/>
              <w:right w:val="single" w:color="000000" w:sz="4" w:space="0"/>
            </w:tcBorders>
            <w:noWrap/>
            <w:vAlign w:val="center"/>
          </w:tcPr>
          <w:p w14:paraId="4AFE4D0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r>
      <w:tr w14:paraId="686025E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314A764">
            <w:pPr>
              <w:widowControl/>
              <w:jc w:val="left"/>
              <w:rPr>
                <w:rFonts w:hint="eastAsia" w:ascii="宋体" w:hAnsi="宋体" w:cs="宋体"/>
                <w:color w:val="000000"/>
                <w:kern w:val="0"/>
                <w:sz w:val="16"/>
                <w:szCs w:val="16"/>
                <w:lang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eastAsia="zh-CN"/>
              </w:rPr>
              <w:tab/>
            </w:r>
            <w:r>
              <w:rPr>
                <w:rFonts w:hint="eastAsia" w:ascii="宋体" w:hAnsi="宋体" w:cs="宋体"/>
                <w:color w:val="000000"/>
                <w:kern w:val="0"/>
                <w:sz w:val="16"/>
                <w:szCs w:val="16"/>
                <w:lang w:eastAsia="zh-CN"/>
              </w:rPr>
              <w:t>乡村振兴工作</w:t>
            </w:r>
          </w:p>
        </w:tc>
        <w:tc>
          <w:tcPr>
            <w:tcW w:w="567" w:type="dxa"/>
            <w:tcBorders>
              <w:top w:val="nil"/>
              <w:left w:val="nil"/>
              <w:bottom w:val="single" w:color="auto" w:sz="4" w:space="0"/>
              <w:right w:val="single" w:color="auto" w:sz="4" w:space="0"/>
            </w:tcBorders>
            <w:noWrap/>
            <w:vAlign w:val="center"/>
          </w:tcPr>
          <w:p w14:paraId="47BCEFEE">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850" w:type="dxa"/>
            <w:tcBorders>
              <w:top w:val="nil"/>
              <w:left w:val="nil"/>
              <w:bottom w:val="single" w:color="auto" w:sz="4" w:space="0"/>
              <w:right w:val="single" w:color="auto" w:sz="4" w:space="0"/>
            </w:tcBorders>
            <w:noWrap/>
            <w:vAlign w:val="center"/>
          </w:tcPr>
          <w:p w14:paraId="1DB15D91">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定性</w:t>
            </w:r>
          </w:p>
        </w:tc>
        <w:tc>
          <w:tcPr>
            <w:tcW w:w="992" w:type="dxa"/>
            <w:tcBorders>
              <w:top w:val="nil"/>
              <w:left w:val="nil"/>
              <w:bottom w:val="single" w:color="auto" w:sz="4" w:space="0"/>
              <w:right w:val="single" w:color="auto" w:sz="4" w:space="0"/>
            </w:tcBorders>
            <w:noWrap/>
            <w:vAlign w:val="center"/>
          </w:tcPr>
          <w:p w14:paraId="3FBA1F96">
            <w:pPr>
              <w:widowControl/>
              <w:jc w:val="left"/>
              <w:rPr>
                <w:rFonts w:hint="eastAsia" w:ascii="宋体" w:hAnsi="宋体" w:cs="宋体"/>
                <w:color w:val="000000"/>
                <w:kern w:val="0"/>
                <w:sz w:val="16"/>
                <w:szCs w:val="16"/>
              </w:rPr>
            </w:pPr>
            <w:r>
              <w:rPr>
                <w:rFonts w:hint="eastAsia" w:cs="宋体"/>
                <w:color w:val="000000"/>
                <w:kern w:val="0"/>
                <w:sz w:val="16"/>
                <w:szCs w:val="16"/>
                <w:lang w:val="en-US" w:eastAsia="zh-CN"/>
              </w:rPr>
              <w:t>有效改善</w:t>
            </w:r>
          </w:p>
        </w:tc>
        <w:tc>
          <w:tcPr>
            <w:tcW w:w="851" w:type="dxa"/>
            <w:tcBorders>
              <w:top w:val="nil"/>
              <w:left w:val="nil"/>
              <w:bottom w:val="single" w:color="auto" w:sz="4" w:space="0"/>
              <w:right w:val="single" w:color="auto" w:sz="4" w:space="0"/>
            </w:tcBorders>
            <w:noWrap/>
            <w:vAlign w:val="center"/>
          </w:tcPr>
          <w:p w14:paraId="2ABCAA5D">
            <w:pPr>
              <w:widowControl/>
              <w:jc w:val="left"/>
              <w:rPr>
                <w:rFonts w:hint="default" w:ascii="宋体" w:hAnsi="宋体" w:cs="宋体"/>
                <w:color w:val="000000"/>
                <w:kern w:val="0"/>
                <w:sz w:val="16"/>
                <w:szCs w:val="16"/>
                <w:lang w:val="en-US"/>
              </w:rPr>
            </w:pPr>
            <w:r>
              <w:rPr>
                <w:rFonts w:hint="eastAsia" w:cs="宋体"/>
                <w:color w:val="000000"/>
                <w:kern w:val="0"/>
                <w:sz w:val="16"/>
                <w:szCs w:val="16"/>
                <w:lang w:val="en-US" w:eastAsia="zh-CN"/>
              </w:rPr>
              <w:t>全部完成</w:t>
            </w:r>
          </w:p>
        </w:tc>
        <w:tc>
          <w:tcPr>
            <w:tcW w:w="709" w:type="dxa"/>
            <w:tcBorders>
              <w:top w:val="nil"/>
              <w:left w:val="nil"/>
              <w:bottom w:val="single" w:color="auto" w:sz="4" w:space="0"/>
              <w:right w:val="single" w:color="auto" w:sz="4" w:space="0"/>
            </w:tcBorders>
            <w:noWrap/>
            <w:vAlign w:val="center"/>
          </w:tcPr>
          <w:p w14:paraId="08A46B27">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0</w:t>
            </w:r>
          </w:p>
        </w:tc>
        <w:tc>
          <w:tcPr>
            <w:tcW w:w="1043" w:type="dxa"/>
            <w:tcBorders>
              <w:top w:val="nil"/>
              <w:left w:val="nil"/>
              <w:bottom w:val="single" w:color="auto" w:sz="4" w:space="0"/>
              <w:right w:val="single" w:color="auto" w:sz="4" w:space="0"/>
            </w:tcBorders>
            <w:noWrap/>
            <w:vAlign w:val="center"/>
          </w:tcPr>
          <w:p w14:paraId="48C44715">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709" w:type="dxa"/>
            <w:tcBorders>
              <w:top w:val="nil"/>
              <w:left w:val="nil"/>
              <w:bottom w:val="single" w:color="auto" w:sz="4" w:space="0"/>
              <w:right w:val="single" w:color="auto" w:sz="4" w:space="0"/>
            </w:tcBorders>
            <w:noWrap/>
            <w:vAlign w:val="center"/>
          </w:tcPr>
          <w:p w14:paraId="26C56036">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799" w:type="dxa"/>
            <w:tcBorders>
              <w:top w:val="nil"/>
              <w:left w:val="nil"/>
              <w:bottom w:val="single" w:color="auto" w:sz="4" w:space="0"/>
              <w:right w:val="single" w:color="auto" w:sz="4" w:space="0"/>
            </w:tcBorders>
            <w:noWrap/>
            <w:vAlign w:val="center"/>
          </w:tcPr>
          <w:p w14:paraId="331574C7">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992" w:type="dxa"/>
            <w:tcBorders>
              <w:top w:val="nil"/>
              <w:left w:val="nil"/>
              <w:bottom w:val="single" w:color="auto" w:sz="4" w:space="0"/>
              <w:right w:val="single" w:color="auto" w:sz="4" w:space="0"/>
            </w:tcBorders>
            <w:noWrap/>
            <w:vAlign w:val="center"/>
          </w:tcPr>
          <w:p w14:paraId="1FD71BD9">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是</w:t>
            </w:r>
          </w:p>
        </w:tc>
        <w:tc>
          <w:tcPr>
            <w:tcW w:w="1894" w:type="dxa"/>
            <w:gridSpan w:val="2"/>
            <w:tcBorders>
              <w:top w:val="single" w:color="auto" w:sz="4" w:space="0"/>
              <w:left w:val="nil"/>
              <w:bottom w:val="single" w:color="auto" w:sz="4" w:space="0"/>
              <w:right w:val="single" w:color="000000" w:sz="4" w:space="0"/>
            </w:tcBorders>
            <w:noWrap/>
            <w:vAlign w:val="center"/>
          </w:tcPr>
          <w:p w14:paraId="39A8FD8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r>
      <w:tr w14:paraId="313553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A7BB6FC">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人居环境改善效果</w:t>
            </w:r>
          </w:p>
        </w:tc>
        <w:tc>
          <w:tcPr>
            <w:tcW w:w="567" w:type="dxa"/>
            <w:tcBorders>
              <w:top w:val="nil"/>
              <w:left w:val="nil"/>
              <w:bottom w:val="single" w:color="auto" w:sz="4" w:space="0"/>
              <w:right w:val="single" w:color="auto" w:sz="4" w:space="0"/>
            </w:tcBorders>
            <w:noWrap/>
            <w:vAlign w:val="center"/>
          </w:tcPr>
          <w:p w14:paraId="35EB4FC3">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850" w:type="dxa"/>
            <w:tcBorders>
              <w:top w:val="nil"/>
              <w:left w:val="nil"/>
              <w:bottom w:val="single" w:color="auto" w:sz="4" w:space="0"/>
              <w:right w:val="single" w:color="auto" w:sz="4" w:space="0"/>
            </w:tcBorders>
            <w:noWrap/>
            <w:vAlign w:val="center"/>
          </w:tcPr>
          <w:p w14:paraId="5B9E603E">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定性</w:t>
            </w:r>
          </w:p>
        </w:tc>
        <w:tc>
          <w:tcPr>
            <w:tcW w:w="992" w:type="dxa"/>
            <w:tcBorders>
              <w:top w:val="nil"/>
              <w:left w:val="nil"/>
              <w:bottom w:val="single" w:color="auto" w:sz="4" w:space="0"/>
              <w:right w:val="single" w:color="auto" w:sz="4" w:space="0"/>
            </w:tcBorders>
            <w:noWrap/>
            <w:vAlign w:val="center"/>
          </w:tcPr>
          <w:p w14:paraId="13EE923A">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优</w:t>
            </w:r>
          </w:p>
        </w:tc>
        <w:tc>
          <w:tcPr>
            <w:tcW w:w="851" w:type="dxa"/>
            <w:tcBorders>
              <w:top w:val="nil"/>
              <w:left w:val="nil"/>
              <w:bottom w:val="single" w:color="auto" w:sz="4" w:space="0"/>
              <w:right w:val="single" w:color="auto" w:sz="4" w:space="0"/>
            </w:tcBorders>
            <w:noWrap/>
            <w:vAlign w:val="center"/>
          </w:tcPr>
          <w:p w14:paraId="68E90A66">
            <w:pPr>
              <w:widowControl/>
              <w:jc w:val="left"/>
              <w:rPr>
                <w:rFonts w:hint="default" w:ascii="宋体" w:hAnsi="宋体" w:cs="宋体"/>
                <w:color w:val="000000"/>
                <w:kern w:val="0"/>
                <w:sz w:val="16"/>
                <w:szCs w:val="16"/>
                <w:lang w:val="en-US"/>
              </w:rPr>
            </w:pPr>
            <w:r>
              <w:rPr>
                <w:rFonts w:hint="eastAsia" w:cs="宋体"/>
                <w:color w:val="000000"/>
                <w:kern w:val="0"/>
                <w:sz w:val="16"/>
                <w:szCs w:val="16"/>
                <w:lang w:val="en-US" w:eastAsia="zh-CN"/>
              </w:rPr>
              <w:t>全部完成</w:t>
            </w:r>
          </w:p>
        </w:tc>
        <w:tc>
          <w:tcPr>
            <w:tcW w:w="709" w:type="dxa"/>
            <w:tcBorders>
              <w:top w:val="nil"/>
              <w:left w:val="nil"/>
              <w:bottom w:val="single" w:color="auto" w:sz="4" w:space="0"/>
              <w:right w:val="single" w:color="auto" w:sz="4" w:space="0"/>
            </w:tcBorders>
            <w:noWrap/>
            <w:vAlign w:val="center"/>
          </w:tcPr>
          <w:p w14:paraId="01773AA5">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0</w:t>
            </w:r>
          </w:p>
        </w:tc>
        <w:tc>
          <w:tcPr>
            <w:tcW w:w="1043" w:type="dxa"/>
            <w:tcBorders>
              <w:top w:val="nil"/>
              <w:left w:val="nil"/>
              <w:bottom w:val="single" w:color="auto" w:sz="4" w:space="0"/>
              <w:right w:val="single" w:color="auto" w:sz="4" w:space="0"/>
            </w:tcBorders>
            <w:noWrap/>
            <w:vAlign w:val="center"/>
          </w:tcPr>
          <w:p w14:paraId="79586B82">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709" w:type="dxa"/>
            <w:tcBorders>
              <w:top w:val="nil"/>
              <w:left w:val="nil"/>
              <w:bottom w:val="single" w:color="auto" w:sz="4" w:space="0"/>
              <w:right w:val="single" w:color="auto" w:sz="4" w:space="0"/>
            </w:tcBorders>
            <w:noWrap/>
            <w:vAlign w:val="center"/>
          </w:tcPr>
          <w:p w14:paraId="0C126E82">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799" w:type="dxa"/>
            <w:tcBorders>
              <w:top w:val="nil"/>
              <w:left w:val="nil"/>
              <w:bottom w:val="single" w:color="auto" w:sz="4" w:space="0"/>
              <w:right w:val="single" w:color="auto" w:sz="4" w:space="0"/>
            </w:tcBorders>
            <w:noWrap/>
            <w:vAlign w:val="center"/>
          </w:tcPr>
          <w:p w14:paraId="38405F62">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992" w:type="dxa"/>
            <w:tcBorders>
              <w:top w:val="nil"/>
              <w:left w:val="nil"/>
              <w:bottom w:val="single" w:color="auto" w:sz="4" w:space="0"/>
              <w:right w:val="single" w:color="auto" w:sz="4" w:space="0"/>
            </w:tcBorders>
            <w:noWrap/>
            <w:vAlign w:val="center"/>
          </w:tcPr>
          <w:p w14:paraId="58041DB5">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是</w:t>
            </w:r>
          </w:p>
        </w:tc>
        <w:tc>
          <w:tcPr>
            <w:tcW w:w="1894" w:type="dxa"/>
            <w:gridSpan w:val="2"/>
            <w:tcBorders>
              <w:top w:val="single" w:color="auto" w:sz="4" w:space="0"/>
              <w:left w:val="nil"/>
              <w:bottom w:val="single" w:color="auto" w:sz="4" w:space="0"/>
              <w:right w:val="single" w:color="000000" w:sz="4" w:space="0"/>
            </w:tcBorders>
            <w:noWrap/>
            <w:vAlign w:val="center"/>
          </w:tcPr>
          <w:p w14:paraId="503C046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r>
      <w:tr w14:paraId="7675F7B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81F3CC5">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全镇群众满意度</w:t>
            </w:r>
          </w:p>
        </w:tc>
        <w:tc>
          <w:tcPr>
            <w:tcW w:w="567" w:type="dxa"/>
            <w:tcBorders>
              <w:top w:val="nil"/>
              <w:left w:val="nil"/>
              <w:bottom w:val="single" w:color="auto" w:sz="4" w:space="0"/>
              <w:right w:val="single" w:color="auto" w:sz="4" w:space="0"/>
            </w:tcBorders>
            <w:noWrap/>
            <w:vAlign w:val="center"/>
          </w:tcPr>
          <w:p w14:paraId="304C350E">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850" w:type="dxa"/>
            <w:tcBorders>
              <w:top w:val="nil"/>
              <w:left w:val="nil"/>
              <w:bottom w:val="single" w:color="auto" w:sz="4" w:space="0"/>
              <w:right w:val="single" w:color="auto" w:sz="4" w:space="0"/>
            </w:tcBorders>
            <w:noWrap/>
            <w:vAlign w:val="center"/>
          </w:tcPr>
          <w:p w14:paraId="0A697FAD">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w:t>
            </w:r>
          </w:p>
        </w:tc>
        <w:tc>
          <w:tcPr>
            <w:tcW w:w="992" w:type="dxa"/>
            <w:tcBorders>
              <w:top w:val="nil"/>
              <w:left w:val="nil"/>
              <w:bottom w:val="single" w:color="auto" w:sz="4" w:space="0"/>
              <w:right w:val="single" w:color="auto" w:sz="4" w:space="0"/>
            </w:tcBorders>
            <w:noWrap/>
            <w:vAlign w:val="center"/>
          </w:tcPr>
          <w:p w14:paraId="26D56331">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90</w:t>
            </w:r>
          </w:p>
        </w:tc>
        <w:tc>
          <w:tcPr>
            <w:tcW w:w="851" w:type="dxa"/>
            <w:tcBorders>
              <w:top w:val="nil"/>
              <w:left w:val="nil"/>
              <w:bottom w:val="single" w:color="auto" w:sz="4" w:space="0"/>
              <w:right w:val="single" w:color="auto" w:sz="4" w:space="0"/>
            </w:tcBorders>
            <w:noWrap/>
            <w:vAlign w:val="center"/>
          </w:tcPr>
          <w:p w14:paraId="34DDA06C">
            <w:pPr>
              <w:widowControl/>
              <w:jc w:val="left"/>
              <w:rPr>
                <w:rFonts w:hint="default" w:ascii="宋体" w:hAnsi="宋体" w:cs="宋体"/>
                <w:color w:val="000000"/>
                <w:kern w:val="0"/>
                <w:sz w:val="16"/>
                <w:szCs w:val="16"/>
                <w:lang w:val="en-US"/>
              </w:rPr>
            </w:pPr>
            <w:r>
              <w:rPr>
                <w:rFonts w:hint="eastAsia" w:ascii="宋体" w:hAnsi="宋体" w:cs="宋体"/>
                <w:color w:val="000000"/>
                <w:kern w:val="0"/>
                <w:sz w:val="16"/>
                <w:szCs w:val="16"/>
                <w:lang w:val="en-US" w:eastAsia="zh-CN"/>
              </w:rPr>
              <w:t>9</w:t>
            </w:r>
            <w:r>
              <w:rPr>
                <w:rFonts w:hint="eastAsia" w:cs="宋体"/>
                <w:color w:val="000000"/>
                <w:kern w:val="0"/>
                <w:sz w:val="16"/>
                <w:szCs w:val="16"/>
                <w:lang w:val="en-US" w:eastAsia="zh-CN"/>
              </w:rPr>
              <w:t>3</w:t>
            </w:r>
          </w:p>
        </w:tc>
        <w:tc>
          <w:tcPr>
            <w:tcW w:w="709" w:type="dxa"/>
            <w:tcBorders>
              <w:top w:val="nil"/>
              <w:left w:val="nil"/>
              <w:bottom w:val="single" w:color="auto" w:sz="4" w:space="0"/>
              <w:right w:val="single" w:color="auto" w:sz="4" w:space="0"/>
            </w:tcBorders>
            <w:noWrap/>
            <w:vAlign w:val="center"/>
          </w:tcPr>
          <w:p w14:paraId="6BD1B914">
            <w:pPr>
              <w:widowControl/>
              <w:jc w:val="left"/>
              <w:rPr>
                <w:rFonts w:hint="default" w:ascii="宋体" w:hAnsi="宋体" w:cs="宋体"/>
                <w:color w:val="000000"/>
                <w:kern w:val="0"/>
                <w:sz w:val="16"/>
                <w:szCs w:val="16"/>
                <w:lang w:val="en-US"/>
              </w:rPr>
            </w:pPr>
            <w:r>
              <w:rPr>
                <w:rFonts w:hint="eastAsia" w:cs="宋体"/>
                <w:color w:val="000000"/>
                <w:kern w:val="0"/>
                <w:sz w:val="16"/>
                <w:szCs w:val="16"/>
                <w:lang w:val="en-US" w:eastAsia="zh-CN"/>
              </w:rPr>
              <w:t>3.33</w:t>
            </w:r>
          </w:p>
        </w:tc>
        <w:tc>
          <w:tcPr>
            <w:tcW w:w="1043" w:type="dxa"/>
            <w:tcBorders>
              <w:top w:val="nil"/>
              <w:left w:val="nil"/>
              <w:bottom w:val="single" w:color="auto" w:sz="4" w:space="0"/>
              <w:right w:val="single" w:color="auto" w:sz="4" w:space="0"/>
            </w:tcBorders>
            <w:noWrap/>
            <w:vAlign w:val="center"/>
          </w:tcPr>
          <w:p w14:paraId="52F74F9E">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709" w:type="dxa"/>
            <w:tcBorders>
              <w:top w:val="nil"/>
              <w:left w:val="nil"/>
              <w:bottom w:val="single" w:color="auto" w:sz="4" w:space="0"/>
              <w:right w:val="single" w:color="auto" w:sz="4" w:space="0"/>
            </w:tcBorders>
            <w:noWrap/>
            <w:vAlign w:val="center"/>
          </w:tcPr>
          <w:p w14:paraId="1E495B26">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799" w:type="dxa"/>
            <w:tcBorders>
              <w:top w:val="nil"/>
              <w:left w:val="nil"/>
              <w:bottom w:val="single" w:color="auto" w:sz="4" w:space="0"/>
              <w:right w:val="single" w:color="auto" w:sz="4" w:space="0"/>
            </w:tcBorders>
            <w:noWrap/>
            <w:vAlign w:val="center"/>
          </w:tcPr>
          <w:p w14:paraId="46DD40D8">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20</w:t>
            </w:r>
          </w:p>
        </w:tc>
        <w:tc>
          <w:tcPr>
            <w:tcW w:w="992" w:type="dxa"/>
            <w:tcBorders>
              <w:top w:val="nil"/>
              <w:left w:val="nil"/>
              <w:bottom w:val="single" w:color="auto" w:sz="4" w:space="0"/>
              <w:right w:val="single" w:color="auto" w:sz="4" w:space="0"/>
            </w:tcBorders>
            <w:noWrap/>
            <w:vAlign w:val="center"/>
          </w:tcPr>
          <w:p w14:paraId="4DC971E4">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是</w:t>
            </w:r>
          </w:p>
        </w:tc>
        <w:tc>
          <w:tcPr>
            <w:tcW w:w="1894" w:type="dxa"/>
            <w:gridSpan w:val="2"/>
            <w:tcBorders>
              <w:top w:val="single" w:color="auto" w:sz="4" w:space="0"/>
              <w:left w:val="nil"/>
              <w:bottom w:val="single" w:color="auto" w:sz="4" w:space="0"/>
              <w:right w:val="single" w:color="000000" w:sz="4" w:space="0"/>
            </w:tcBorders>
            <w:noWrap/>
            <w:vAlign w:val="center"/>
          </w:tcPr>
          <w:p w14:paraId="1B45704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r>
      <w:tr w14:paraId="3740998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D3DA22D">
            <w:pPr>
              <w:widowControl/>
              <w:ind w:firstLine="160" w:firstLineChars="100"/>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567" w:type="dxa"/>
            <w:tcBorders>
              <w:top w:val="nil"/>
              <w:left w:val="nil"/>
              <w:bottom w:val="single" w:color="auto" w:sz="4" w:space="0"/>
              <w:right w:val="single" w:color="auto" w:sz="4" w:space="0"/>
            </w:tcBorders>
            <w:noWrap/>
            <w:vAlign w:val="center"/>
          </w:tcPr>
          <w:p w14:paraId="44D19A59">
            <w:pPr>
              <w:widowControl/>
              <w:ind w:firstLine="160" w:firstLineChars="100"/>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850" w:type="dxa"/>
            <w:tcBorders>
              <w:top w:val="nil"/>
              <w:left w:val="nil"/>
              <w:bottom w:val="single" w:color="auto" w:sz="4" w:space="0"/>
              <w:right w:val="single" w:color="auto" w:sz="4" w:space="0"/>
            </w:tcBorders>
            <w:noWrap/>
            <w:vAlign w:val="center"/>
          </w:tcPr>
          <w:p w14:paraId="414BC6BD">
            <w:pPr>
              <w:widowControl/>
              <w:ind w:firstLine="160" w:firstLineChars="100"/>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992" w:type="dxa"/>
            <w:tcBorders>
              <w:top w:val="nil"/>
              <w:left w:val="nil"/>
              <w:bottom w:val="single" w:color="auto" w:sz="4" w:space="0"/>
              <w:right w:val="single" w:color="auto" w:sz="4" w:space="0"/>
            </w:tcBorders>
            <w:noWrap/>
            <w:vAlign w:val="center"/>
          </w:tcPr>
          <w:p w14:paraId="7C495C0C">
            <w:pPr>
              <w:widowControl/>
              <w:ind w:firstLine="160" w:firstLineChars="100"/>
              <w:jc w:val="righ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851" w:type="dxa"/>
            <w:tcBorders>
              <w:top w:val="nil"/>
              <w:left w:val="nil"/>
              <w:bottom w:val="single" w:color="auto" w:sz="4" w:space="0"/>
              <w:right w:val="single" w:color="auto" w:sz="4" w:space="0"/>
            </w:tcBorders>
            <w:noWrap/>
            <w:vAlign w:val="center"/>
          </w:tcPr>
          <w:p w14:paraId="2024EB1B">
            <w:pPr>
              <w:widowControl/>
              <w:ind w:firstLine="160" w:firstLineChars="100"/>
              <w:jc w:val="righ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709" w:type="dxa"/>
            <w:tcBorders>
              <w:top w:val="nil"/>
              <w:left w:val="nil"/>
              <w:bottom w:val="single" w:color="auto" w:sz="4" w:space="0"/>
              <w:right w:val="single" w:color="auto" w:sz="4" w:space="0"/>
            </w:tcBorders>
            <w:noWrap/>
            <w:vAlign w:val="center"/>
          </w:tcPr>
          <w:p w14:paraId="0ED0F8E6">
            <w:pPr>
              <w:widowControl/>
              <w:ind w:firstLine="160" w:firstLineChars="100"/>
              <w:jc w:val="righ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1043" w:type="dxa"/>
            <w:tcBorders>
              <w:top w:val="nil"/>
              <w:left w:val="nil"/>
              <w:bottom w:val="single" w:color="auto" w:sz="4" w:space="0"/>
              <w:right w:val="single" w:color="auto" w:sz="4" w:space="0"/>
            </w:tcBorders>
            <w:noWrap/>
            <w:vAlign w:val="center"/>
          </w:tcPr>
          <w:p w14:paraId="32E86C72">
            <w:pPr>
              <w:widowControl/>
              <w:ind w:firstLine="160" w:firstLineChars="100"/>
              <w:jc w:val="righ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709" w:type="dxa"/>
            <w:tcBorders>
              <w:top w:val="nil"/>
              <w:left w:val="nil"/>
              <w:bottom w:val="single" w:color="auto" w:sz="4" w:space="0"/>
              <w:right w:val="single" w:color="auto" w:sz="4" w:space="0"/>
            </w:tcBorders>
            <w:noWrap/>
            <w:vAlign w:val="center"/>
          </w:tcPr>
          <w:p w14:paraId="53375D6B">
            <w:pPr>
              <w:widowControl/>
              <w:ind w:firstLine="160" w:firstLineChars="100"/>
              <w:jc w:val="righ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799" w:type="dxa"/>
            <w:tcBorders>
              <w:top w:val="nil"/>
              <w:left w:val="nil"/>
              <w:bottom w:val="single" w:color="auto" w:sz="4" w:space="0"/>
              <w:right w:val="single" w:color="auto" w:sz="4" w:space="0"/>
            </w:tcBorders>
            <w:noWrap/>
            <w:vAlign w:val="center"/>
          </w:tcPr>
          <w:p w14:paraId="4A3CD781">
            <w:pPr>
              <w:widowControl/>
              <w:ind w:firstLine="160" w:firstLineChars="100"/>
              <w:jc w:val="righ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992" w:type="dxa"/>
            <w:tcBorders>
              <w:top w:val="nil"/>
              <w:left w:val="nil"/>
              <w:bottom w:val="single" w:color="auto" w:sz="4" w:space="0"/>
              <w:right w:val="single" w:color="auto" w:sz="4" w:space="0"/>
            </w:tcBorders>
            <w:noWrap/>
            <w:vAlign w:val="center"/>
          </w:tcPr>
          <w:p w14:paraId="6381DD3D">
            <w:pPr>
              <w:widowControl/>
              <w:ind w:firstLine="160" w:firstLineChars="100"/>
              <w:jc w:val="left"/>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1894" w:type="dxa"/>
            <w:gridSpan w:val="2"/>
            <w:tcBorders>
              <w:top w:val="single" w:color="auto" w:sz="4" w:space="0"/>
              <w:left w:val="nil"/>
              <w:bottom w:val="single" w:color="auto" w:sz="4" w:space="0"/>
              <w:right w:val="single" w:color="000000" w:sz="4" w:space="0"/>
            </w:tcBorders>
            <w:noWrap/>
            <w:vAlign w:val="center"/>
          </w:tcPr>
          <w:p w14:paraId="584E957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r>
    </w:tbl>
    <w:p w14:paraId="1204F0E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960" w:firstLineChars="3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2024年度项目绩效自评表见附件</w:t>
      </w:r>
    </w:p>
    <w:p w14:paraId="7412956A">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部门</w:t>
      </w:r>
      <w:r>
        <w:rPr>
          <w:rFonts w:hint="eastAsia" w:ascii="楷体" w:hAnsi="楷体" w:eastAsia="楷体" w:cs="楷体"/>
          <w:b/>
          <w:bCs/>
          <w:sz w:val="32"/>
          <w:szCs w:val="32"/>
          <w:shd w:val="clear" w:color="auto" w:fill="FFFFFF"/>
        </w:rPr>
        <w:t>绩效评价情况</w:t>
      </w:r>
    </w:p>
    <w:p w14:paraId="3D90322C">
      <w:pPr>
        <w:pStyle w:val="14"/>
        <w:autoSpaceDE w:val="0"/>
        <w:ind w:firstLine="64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未组织开展绩效评价</w:t>
      </w:r>
      <w:r>
        <w:rPr>
          <w:rFonts w:hint="eastAsia" w:ascii="方正仿宋_GBK" w:hAnsi="方正仿宋_GBK" w:eastAsia="方正仿宋_GBK" w:cs="方正仿宋_GBK"/>
          <w:sz w:val="32"/>
          <w:szCs w:val="32"/>
          <w:shd w:val="clear" w:color="auto" w:fill="FFFFFF"/>
          <w:lang w:eastAsia="zh-CN"/>
        </w:rPr>
        <w:t>。</w:t>
      </w:r>
    </w:p>
    <w:p w14:paraId="52396ED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DBB85AD">
      <w:pPr>
        <w:pStyle w:val="14"/>
        <w:autoSpaceDE w:val="0"/>
        <w:ind w:firstLine="64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14:paraId="08E81EDC">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六、专业名词解释</w:t>
      </w:r>
    </w:p>
    <w:p w14:paraId="1BEF426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取得的财政拨款，包括一般公共预算财政拨款和政府性基金预算财政拨款。</w:t>
      </w:r>
    </w:p>
    <w:p w14:paraId="5C267B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开展专业业务活动及其辅助活动取得的现金流入；事业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收到的财政专户实际核拨的教育收费等资金在此反映。</w:t>
      </w:r>
    </w:p>
    <w:p w14:paraId="291B6E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在专业业务活动及其辅助活动之外开展非独立核算经营活动取得的现金流入。</w:t>
      </w:r>
    </w:p>
    <w:p w14:paraId="67E4752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从本级财政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以外的同级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取得的经费、从非本级财政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取得的经费，以及行政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收到的财政专户管理资金反映在本项内。</w:t>
      </w:r>
    </w:p>
    <w:p w14:paraId="24B1AD5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在当年的“财政拨款收入”、“事业收入”、“经营收入”、“其他收入”等不足以安排当年支出的情况下，使用以前年度积累的非财政拨款结余弥补本年度收支缺口的资金。</w:t>
      </w:r>
    </w:p>
    <w:p w14:paraId="1554C1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上年结转本年使用的基本支出结转、项目支出结转和结余、经营结余。</w:t>
      </w:r>
    </w:p>
    <w:p w14:paraId="6FD5123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按照国家有关规定，缴纳所得税、提取专用基金、转入非财政拨款结余等当年结余的分配情况。</w:t>
      </w:r>
    </w:p>
    <w:p w14:paraId="7407FB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结转下年的基本支出结转、项目支出结转和结余、经营结余。</w:t>
      </w:r>
    </w:p>
    <w:p w14:paraId="55745C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98EFE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C0EDEB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在专业业务活动及其辅助活动之外开展非独立核算经营活动发生的支出。</w:t>
      </w:r>
    </w:p>
    <w:p w14:paraId="6AE5567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公务出国（境）的国际旅费、国外城市间交通费、住宿费、伙食费、培训费、公杂费等支出；公务用车购置费反映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公务用车购置支出（含车辆购置税）；公务用车运行维护费反映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按规定保留的公务用车燃料费、维修费、过路过桥费、保险费、安全奖励费用等支出；公务接待费反映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按规定开支的各类公务接待（含外宾接待）支出。</w:t>
      </w:r>
    </w:p>
    <w:p w14:paraId="0D1565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（含参照公务员法管理的事业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94CBD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开支的在职职工和编制外长期聘用人员的各类劳动报酬，以及为上述人员缴纳的各项社会保险费等。</w:t>
      </w:r>
    </w:p>
    <w:p w14:paraId="4503BBE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购买商品和服务的支出（不包括用于购置固定资产的支出、战略性和应急储备支出）。</w:t>
      </w:r>
    </w:p>
    <w:p w14:paraId="6B1AEBA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2BF28D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14:paraId="0949454A">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125F8B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李明静</w:t>
      </w:r>
      <w:r>
        <w:rPr>
          <w:rFonts w:ascii="方正仿宋_GBK" w:hAnsi="方正仿宋_GBK" w:eastAsia="方正仿宋_GBK" w:cs="方正仿宋_GBK"/>
          <w:sz w:val="32"/>
          <w:szCs w:val="32"/>
          <w:shd w:val="clear" w:color="auto" w:fill="FFFFFF"/>
        </w:rPr>
        <w:t>023-70648019</w:t>
      </w:r>
    </w:p>
    <w:p w14:paraId="4BB5B728">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519525AA">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5C4B72C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20B518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6B863DD">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3BCE7FF6">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3F0D080F">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4F884F10">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0E479DB2">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4924AB8E">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15A53DBA">
            <w:pPr>
              <w:spacing w:line="200" w:lineRule="exact"/>
              <w:rPr>
                <w:rFonts w:hint="default" w:ascii="Arial" w:hAnsi="Arial" w:cs="Arial"/>
                <w:color w:val="000000"/>
                <w:sz w:val="22"/>
                <w:szCs w:val="22"/>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重庆市丰都县兴义镇人民政府</w:t>
            </w:r>
          </w:p>
        </w:tc>
        <w:tc>
          <w:tcPr>
            <w:tcW w:w="1562" w:type="pct"/>
            <w:tcBorders>
              <w:top w:val="nil"/>
              <w:left w:val="nil"/>
              <w:bottom w:val="nil"/>
              <w:right w:val="nil"/>
            </w:tcBorders>
            <w:shd w:val="clear" w:color="auto" w:fill="auto"/>
            <w:noWrap/>
            <w:tcMar>
              <w:top w:w="15" w:type="dxa"/>
              <w:left w:w="15" w:type="dxa"/>
              <w:right w:w="15" w:type="dxa"/>
            </w:tcMar>
            <w:vAlign w:val="bottom"/>
          </w:tcPr>
          <w:p w14:paraId="36165B31">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14602AAC">
            <w:pPr>
              <w:spacing w:line="280" w:lineRule="exact"/>
              <w:jc w:val="right"/>
              <w:textAlignment w:val="bottom"/>
              <w:rPr>
                <w:rFonts w:hint="default" w:cs="宋体"/>
                <w:color w:val="000000"/>
                <w:sz w:val="20"/>
                <w:szCs w:val="20"/>
              </w:rPr>
            </w:pPr>
            <w:r>
              <w:rPr>
                <w:rFonts w:hint="eastAsia" w:cs="宋体"/>
                <w:color w:val="000000"/>
                <w:sz w:val="20"/>
                <w:szCs w:val="20"/>
                <w:lang w:val="en-US" w:eastAsia="zh-CN"/>
              </w:rPr>
              <w:t>单位</w:t>
            </w:r>
            <w:r>
              <w:rPr>
                <w:rFonts w:cs="宋体"/>
                <w:color w:val="000000"/>
                <w:sz w:val="20"/>
                <w:szCs w:val="20"/>
              </w:rPr>
              <w:t>：</w:t>
            </w:r>
            <w:r>
              <w:rPr>
                <w:rFonts w:cs="宋体"/>
                <w:sz w:val="20"/>
                <w:szCs w:val="20"/>
              </w:rPr>
              <w:t>万元</w:t>
            </w:r>
          </w:p>
        </w:tc>
      </w:tr>
      <w:tr w14:paraId="2572C725">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FFA15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369E24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8D4897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BEC6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E2B9F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08BC1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77F5F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670806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C89A8">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EA21F">
            <w:pPr>
              <w:spacing w:line="240" w:lineRule="exact"/>
              <w:jc w:val="right"/>
              <w:textAlignment w:val="center"/>
              <w:rPr>
                <w:rFonts w:hint="default" w:cs="宋体"/>
                <w:color w:val="000000"/>
                <w:sz w:val="20"/>
                <w:szCs w:val="20"/>
              </w:rPr>
            </w:pPr>
            <w:r>
              <w:rPr>
                <w:rFonts w:hint="eastAsia" w:cs="宋体"/>
                <w:color w:val="000000"/>
                <w:sz w:val="20"/>
                <w:szCs w:val="20"/>
              </w:rPr>
              <w:t>4,139.76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8B8526">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60F1">
            <w:pPr>
              <w:spacing w:line="240" w:lineRule="exact"/>
              <w:jc w:val="right"/>
              <w:textAlignment w:val="center"/>
              <w:rPr>
                <w:rFonts w:hint="default" w:cs="宋体"/>
                <w:color w:val="000000"/>
                <w:sz w:val="20"/>
                <w:szCs w:val="20"/>
              </w:rPr>
            </w:pPr>
            <w:r>
              <w:rPr>
                <w:rFonts w:hint="eastAsia" w:cs="宋体"/>
                <w:color w:val="000000"/>
                <w:sz w:val="20"/>
                <w:szCs w:val="20"/>
              </w:rPr>
              <w:t>1044.28</w:t>
            </w:r>
            <w:r>
              <w:rPr>
                <w:color w:val="000000"/>
                <w:sz w:val="20"/>
                <w:u w:color="auto"/>
              </w:rPr>
              <w:t xml:space="preserve"> </w:t>
            </w:r>
          </w:p>
        </w:tc>
      </w:tr>
      <w:tr w14:paraId="24D525D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02D65A">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DDAD">
            <w:pPr>
              <w:spacing w:line="240" w:lineRule="exact"/>
              <w:jc w:val="right"/>
              <w:textAlignment w:val="center"/>
              <w:rPr>
                <w:rFonts w:hint="default" w:cs="宋体"/>
                <w:color w:val="000000"/>
                <w:sz w:val="20"/>
                <w:szCs w:val="20"/>
              </w:rPr>
            </w:pPr>
            <w:r>
              <w:rPr>
                <w:rFonts w:hint="eastAsia" w:cs="宋体"/>
                <w:color w:val="000000"/>
                <w:sz w:val="20"/>
                <w:szCs w:val="20"/>
                <w:lang w:val="en-US" w:eastAsia="zh-CN"/>
              </w:rPr>
              <w:t>7.3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B2E4ED">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AAFD">
            <w:pPr>
              <w:spacing w:line="240" w:lineRule="exact"/>
              <w:jc w:val="right"/>
              <w:textAlignment w:val="center"/>
              <w:rPr>
                <w:rFonts w:hint="default" w:cs="宋体"/>
                <w:color w:val="000000"/>
                <w:sz w:val="20"/>
                <w:szCs w:val="20"/>
              </w:rPr>
            </w:pPr>
            <w:r>
              <w:rPr>
                <w:color w:val="000000"/>
                <w:sz w:val="20"/>
                <w:u w:color="auto"/>
              </w:rPr>
              <w:t xml:space="preserve"> </w:t>
            </w:r>
          </w:p>
        </w:tc>
      </w:tr>
      <w:tr w14:paraId="4E42FFF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23D33">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2469">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9FAFEC">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2C13">
            <w:pPr>
              <w:spacing w:line="240" w:lineRule="exact"/>
              <w:jc w:val="right"/>
              <w:textAlignment w:val="center"/>
              <w:rPr>
                <w:rFonts w:hint="default" w:cs="宋体"/>
                <w:color w:val="000000"/>
                <w:sz w:val="20"/>
                <w:szCs w:val="20"/>
              </w:rPr>
            </w:pPr>
            <w:r>
              <w:rPr>
                <w:color w:val="000000"/>
                <w:sz w:val="20"/>
                <w:u w:color="auto"/>
              </w:rPr>
              <w:t xml:space="preserve"> </w:t>
            </w:r>
          </w:p>
        </w:tc>
      </w:tr>
      <w:tr w14:paraId="222412D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00350">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697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243180">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2D29">
            <w:pPr>
              <w:spacing w:line="240" w:lineRule="exact"/>
              <w:jc w:val="right"/>
              <w:textAlignment w:val="center"/>
              <w:rPr>
                <w:rFonts w:hint="default" w:cs="宋体"/>
                <w:color w:val="000000"/>
                <w:sz w:val="20"/>
                <w:szCs w:val="20"/>
              </w:rPr>
            </w:pPr>
            <w:r>
              <w:rPr>
                <w:color w:val="000000"/>
                <w:sz w:val="20"/>
                <w:u w:color="auto"/>
              </w:rPr>
              <w:t xml:space="preserve"> </w:t>
            </w:r>
          </w:p>
        </w:tc>
      </w:tr>
      <w:tr w14:paraId="7B964ED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03178">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476D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B94D8E">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FC0D5">
            <w:pPr>
              <w:spacing w:line="240" w:lineRule="exact"/>
              <w:jc w:val="right"/>
              <w:textAlignment w:val="center"/>
              <w:rPr>
                <w:rFonts w:hint="default" w:cs="宋体"/>
                <w:color w:val="000000"/>
                <w:sz w:val="20"/>
                <w:szCs w:val="20"/>
              </w:rPr>
            </w:pPr>
            <w:r>
              <w:rPr>
                <w:color w:val="000000"/>
                <w:sz w:val="20"/>
                <w:u w:color="auto"/>
              </w:rPr>
              <w:t xml:space="preserve"> </w:t>
            </w:r>
          </w:p>
        </w:tc>
      </w:tr>
      <w:tr w14:paraId="24B00F2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AF6BC">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ADC9">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54F140">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40A56">
            <w:pPr>
              <w:spacing w:line="240" w:lineRule="exact"/>
              <w:jc w:val="right"/>
              <w:textAlignment w:val="center"/>
              <w:rPr>
                <w:rFonts w:hint="default" w:cs="宋体"/>
                <w:color w:val="000000"/>
                <w:sz w:val="20"/>
                <w:szCs w:val="20"/>
              </w:rPr>
            </w:pPr>
            <w:r>
              <w:rPr>
                <w:color w:val="000000"/>
                <w:sz w:val="20"/>
                <w:u w:color="auto"/>
              </w:rPr>
              <w:t xml:space="preserve"> </w:t>
            </w:r>
          </w:p>
        </w:tc>
      </w:tr>
      <w:tr w14:paraId="1F00139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F923C">
            <w:pPr>
              <w:spacing w:line="240" w:lineRule="exact"/>
              <w:textAlignment w:val="center"/>
              <w:rPr>
                <w:rFonts w:hint="default" w:cs="宋体"/>
                <w:color w:val="000000"/>
                <w:sz w:val="20"/>
                <w:szCs w:val="20"/>
              </w:rPr>
            </w:pPr>
            <w:r>
              <w:rPr>
                <w:rFonts w:cs="宋体"/>
                <w:color w:val="000000"/>
                <w:sz w:val="20"/>
                <w:szCs w:val="20"/>
              </w:rPr>
              <w:t>七、附属</w:t>
            </w:r>
            <w:r>
              <w:rPr>
                <w:rFonts w:hint="eastAsia" w:cs="宋体"/>
                <w:color w:val="000000"/>
                <w:sz w:val="20"/>
                <w:szCs w:val="20"/>
                <w:lang w:eastAsia="zh-CN"/>
              </w:rPr>
              <w:t>部门</w:t>
            </w:r>
            <w:r>
              <w:rPr>
                <w:rFonts w:cs="宋体"/>
                <w:color w:val="000000"/>
                <w:sz w:val="20"/>
                <w:szCs w:val="20"/>
              </w:rPr>
              <w:t>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15FC">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F9E6FF">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C4A92">
            <w:pPr>
              <w:spacing w:line="240" w:lineRule="exact"/>
              <w:jc w:val="right"/>
              <w:textAlignment w:val="center"/>
              <w:rPr>
                <w:rFonts w:hint="default" w:cs="宋体"/>
                <w:color w:val="000000"/>
                <w:sz w:val="20"/>
                <w:szCs w:val="20"/>
              </w:rPr>
            </w:pPr>
            <w:r>
              <w:rPr>
                <w:rFonts w:hint="eastAsia" w:cs="宋体"/>
                <w:color w:val="000000"/>
                <w:sz w:val="20"/>
                <w:szCs w:val="20"/>
              </w:rPr>
              <w:t>69.86</w:t>
            </w:r>
            <w:r>
              <w:rPr>
                <w:color w:val="000000"/>
                <w:sz w:val="20"/>
                <w:u w:color="auto"/>
              </w:rPr>
              <w:t xml:space="preserve"> </w:t>
            </w:r>
          </w:p>
        </w:tc>
      </w:tr>
      <w:tr w14:paraId="37FB423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9C0E7">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631484B6">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FCDE15">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F7F92">
            <w:pPr>
              <w:spacing w:line="240" w:lineRule="exact"/>
              <w:jc w:val="right"/>
              <w:textAlignment w:val="center"/>
              <w:rPr>
                <w:rFonts w:hint="default" w:cs="宋体"/>
                <w:color w:val="000000"/>
                <w:sz w:val="20"/>
                <w:szCs w:val="20"/>
              </w:rPr>
            </w:pPr>
            <w:r>
              <w:rPr>
                <w:rFonts w:hint="eastAsia" w:cs="宋体"/>
                <w:color w:val="000000"/>
                <w:sz w:val="20"/>
                <w:szCs w:val="20"/>
              </w:rPr>
              <w:t>874.25</w:t>
            </w:r>
            <w:r>
              <w:rPr>
                <w:color w:val="000000"/>
                <w:sz w:val="20"/>
                <w:u w:color="auto"/>
              </w:rPr>
              <w:t xml:space="preserve"> </w:t>
            </w:r>
          </w:p>
        </w:tc>
      </w:tr>
      <w:tr w14:paraId="43CFA11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06BE1">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13696">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6F5CD2">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B5CE">
            <w:pPr>
              <w:spacing w:line="240" w:lineRule="exact"/>
              <w:jc w:val="right"/>
              <w:textAlignment w:val="center"/>
              <w:rPr>
                <w:rFonts w:hint="default" w:cs="宋体"/>
                <w:color w:val="000000"/>
                <w:sz w:val="20"/>
                <w:szCs w:val="20"/>
              </w:rPr>
            </w:pPr>
            <w:r>
              <w:rPr>
                <w:rFonts w:hint="eastAsia" w:cs="宋体"/>
                <w:color w:val="000000"/>
                <w:sz w:val="20"/>
                <w:szCs w:val="20"/>
              </w:rPr>
              <w:t>105.05</w:t>
            </w:r>
            <w:r>
              <w:rPr>
                <w:color w:val="000000"/>
                <w:sz w:val="20"/>
                <w:u w:color="auto"/>
              </w:rPr>
              <w:t xml:space="preserve"> </w:t>
            </w:r>
          </w:p>
        </w:tc>
      </w:tr>
      <w:tr w14:paraId="10F0F9D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D727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89F1B">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26DF31">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6AAE4">
            <w:pPr>
              <w:spacing w:line="240" w:lineRule="exact"/>
              <w:jc w:val="right"/>
              <w:textAlignment w:val="center"/>
              <w:rPr>
                <w:rFonts w:hint="default" w:cs="宋体"/>
                <w:color w:val="000000"/>
                <w:sz w:val="20"/>
                <w:szCs w:val="20"/>
              </w:rPr>
            </w:pPr>
            <w:r>
              <w:rPr>
                <w:color w:val="000000"/>
                <w:sz w:val="20"/>
                <w:u w:color="auto"/>
              </w:rPr>
              <w:t xml:space="preserve"> </w:t>
            </w:r>
          </w:p>
        </w:tc>
      </w:tr>
      <w:tr w14:paraId="1286D9E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1B22A">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C7F03">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8CA862">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2C1A">
            <w:pPr>
              <w:spacing w:line="240" w:lineRule="exact"/>
              <w:jc w:val="right"/>
              <w:textAlignment w:val="center"/>
              <w:rPr>
                <w:rFonts w:hint="default" w:cs="宋体"/>
                <w:color w:val="000000"/>
                <w:sz w:val="20"/>
                <w:szCs w:val="20"/>
              </w:rPr>
            </w:pPr>
            <w:r>
              <w:rPr>
                <w:rFonts w:hint="eastAsia" w:cs="宋体"/>
                <w:color w:val="000000"/>
                <w:sz w:val="20"/>
                <w:szCs w:val="20"/>
              </w:rPr>
              <w:t>148.53</w:t>
            </w:r>
            <w:r>
              <w:rPr>
                <w:color w:val="000000"/>
                <w:sz w:val="20"/>
                <w:u w:color="auto"/>
              </w:rPr>
              <w:t xml:space="preserve"> </w:t>
            </w:r>
          </w:p>
        </w:tc>
      </w:tr>
      <w:tr w14:paraId="528754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D226A">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C7657">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E626A5">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1BED">
            <w:pPr>
              <w:spacing w:line="240" w:lineRule="exact"/>
              <w:jc w:val="right"/>
              <w:textAlignment w:val="center"/>
              <w:rPr>
                <w:rFonts w:hint="default" w:cs="宋体"/>
                <w:color w:val="000000"/>
                <w:sz w:val="20"/>
                <w:szCs w:val="20"/>
              </w:rPr>
            </w:pPr>
            <w:r>
              <w:rPr>
                <w:rFonts w:hint="eastAsia" w:cs="宋体"/>
                <w:color w:val="000000"/>
                <w:sz w:val="20"/>
                <w:szCs w:val="20"/>
              </w:rPr>
              <w:t>1,462.16</w:t>
            </w:r>
            <w:r>
              <w:rPr>
                <w:color w:val="000000"/>
                <w:sz w:val="20"/>
                <w:u w:color="auto"/>
              </w:rPr>
              <w:t xml:space="preserve"> </w:t>
            </w:r>
          </w:p>
        </w:tc>
      </w:tr>
      <w:tr w14:paraId="2D99596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1F0A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00D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2202F7">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95E8">
            <w:pPr>
              <w:spacing w:line="240" w:lineRule="exact"/>
              <w:jc w:val="right"/>
              <w:textAlignment w:val="center"/>
              <w:rPr>
                <w:rFonts w:hint="default" w:cs="宋体"/>
                <w:color w:val="000000"/>
                <w:sz w:val="20"/>
                <w:szCs w:val="20"/>
              </w:rPr>
            </w:pPr>
            <w:r>
              <w:rPr>
                <w:rFonts w:hint="eastAsia" w:cs="宋体"/>
                <w:color w:val="000000"/>
                <w:sz w:val="20"/>
                <w:szCs w:val="20"/>
              </w:rPr>
              <w:t>207.52</w:t>
            </w:r>
            <w:r>
              <w:rPr>
                <w:color w:val="000000"/>
                <w:sz w:val="20"/>
                <w:u w:color="auto"/>
              </w:rPr>
              <w:t xml:space="preserve"> </w:t>
            </w:r>
          </w:p>
        </w:tc>
      </w:tr>
      <w:tr w14:paraId="00562F0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31CE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82CC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CED233">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FE552">
            <w:pPr>
              <w:spacing w:line="240" w:lineRule="exact"/>
              <w:jc w:val="right"/>
              <w:textAlignment w:val="center"/>
              <w:rPr>
                <w:rFonts w:hint="default" w:cs="宋体"/>
                <w:color w:val="000000"/>
                <w:sz w:val="20"/>
                <w:szCs w:val="20"/>
              </w:rPr>
            </w:pPr>
            <w:r>
              <w:rPr>
                <w:color w:val="000000"/>
                <w:sz w:val="20"/>
                <w:u w:color="auto"/>
              </w:rPr>
              <w:t xml:space="preserve"> </w:t>
            </w:r>
          </w:p>
        </w:tc>
      </w:tr>
      <w:tr w14:paraId="10E7BD6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F5D6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1AA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1B66C8">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A727">
            <w:pPr>
              <w:spacing w:line="240" w:lineRule="exact"/>
              <w:jc w:val="right"/>
              <w:textAlignment w:val="center"/>
              <w:rPr>
                <w:rFonts w:hint="default" w:cs="宋体"/>
                <w:color w:val="000000"/>
                <w:sz w:val="20"/>
                <w:szCs w:val="20"/>
              </w:rPr>
            </w:pPr>
            <w:r>
              <w:rPr>
                <w:color w:val="000000"/>
                <w:sz w:val="20"/>
                <w:u w:color="auto"/>
              </w:rPr>
              <w:t xml:space="preserve"> </w:t>
            </w:r>
          </w:p>
        </w:tc>
      </w:tr>
      <w:tr w14:paraId="5EFA5D7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8B3F5">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4E88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A5226F">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F005">
            <w:pPr>
              <w:spacing w:line="240" w:lineRule="exact"/>
              <w:jc w:val="right"/>
              <w:textAlignment w:val="center"/>
              <w:rPr>
                <w:rFonts w:hint="default" w:cs="宋体"/>
                <w:color w:val="000000"/>
                <w:sz w:val="20"/>
                <w:szCs w:val="20"/>
              </w:rPr>
            </w:pPr>
            <w:r>
              <w:rPr>
                <w:color w:val="000000"/>
                <w:sz w:val="20"/>
                <w:u w:color="auto"/>
              </w:rPr>
              <w:t xml:space="preserve"> </w:t>
            </w:r>
          </w:p>
        </w:tc>
      </w:tr>
      <w:tr w14:paraId="4A3F209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1764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761E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412A76">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1875A">
            <w:pPr>
              <w:spacing w:line="240" w:lineRule="exact"/>
              <w:jc w:val="right"/>
              <w:textAlignment w:val="center"/>
              <w:rPr>
                <w:rFonts w:hint="default" w:cs="宋体"/>
                <w:color w:val="000000"/>
                <w:sz w:val="20"/>
                <w:szCs w:val="20"/>
              </w:rPr>
            </w:pPr>
            <w:r>
              <w:rPr>
                <w:color w:val="000000"/>
                <w:sz w:val="20"/>
                <w:u w:color="auto"/>
              </w:rPr>
              <w:t xml:space="preserve"> </w:t>
            </w:r>
          </w:p>
        </w:tc>
      </w:tr>
      <w:tr w14:paraId="3881F70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C1D8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C075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D24223">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6B38">
            <w:pPr>
              <w:spacing w:line="240" w:lineRule="exact"/>
              <w:jc w:val="right"/>
              <w:textAlignment w:val="center"/>
              <w:rPr>
                <w:rFonts w:hint="default" w:cs="宋体"/>
                <w:color w:val="000000"/>
                <w:sz w:val="20"/>
                <w:szCs w:val="20"/>
              </w:rPr>
            </w:pPr>
            <w:r>
              <w:rPr>
                <w:rFonts w:hint="eastAsia" w:cs="宋体"/>
                <w:color w:val="000000"/>
                <w:sz w:val="20"/>
                <w:szCs w:val="20"/>
              </w:rPr>
              <w:t>261.58</w:t>
            </w:r>
            <w:r>
              <w:rPr>
                <w:color w:val="000000"/>
                <w:sz w:val="20"/>
                <w:u w:color="auto"/>
              </w:rPr>
              <w:t xml:space="preserve"> </w:t>
            </w:r>
          </w:p>
        </w:tc>
      </w:tr>
      <w:tr w14:paraId="0BCE5E2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7A7F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D3C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011C28">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1003">
            <w:pPr>
              <w:spacing w:line="240" w:lineRule="exact"/>
              <w:jc w:val="right"/>
              <w:textAlignment w:val="center"/>
              <w:rPr>
                <w:rFonts w:hint="default" w:cs="宋体"/>
                <w:color w:val="000000"/>
                <w:sz w:val="20"/>
                <w:szCs w:val="20"/>
              </w:rPr>
            </w:pPr>
            <w:r>
              <w:rPr>
                <w:rFonts w:hint="eastAsia" w:cs="宋体"/>
                <w:color w:val="000000"/>
                <w:sz w:val="20"/>
                <w:szCs w:val="20"/>
              </w:rPr>
              <w:t>118.83</w:t>
            </w:r>
            <w:r>
              <w:rPr>
                <w:color w:val="000000"/>
                <w:sz w:val="20"/>
                <w:u w:color="auto"/>
              </w:rPr>
              <w:t xml:space="preserve"> </w:t>
            </w:r>
          </w:p>
        </w:tc>
      </w:tr>
      <w:tr w14:paraId="632414A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CEF5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61A6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3A9CD3">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21C1C">
            <w:pPr>
              <w:spacing w:line="240" w:lineRule="exact"/>
              <w:jc w:val="right"/>
              <w:textAlignment w:val="center"/>
              <w:rPr>
                <w:rFonts w:hint="default" w:cs="宋体"/>
                <w:color w:val="000000"/>
                <w:sz w:val="20"/>
                <w:szCs w:val="20"/>
              </w:rPr>
            </w:pPr>
            <w:r>
              <w:rPr>
                <w:color w:val="000000"/>
                <w:sz w:val="20"/>
                <w:u w:color="auto"/>
              </w:rPr>
              <w:t xml:space="preserve"> </w:t>
            </w:r>
          </w:p>
        </w:tc>
      </w:tr>
      <w:tr w14:paraId="0D60A69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5BEE55">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D149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8B8FE8">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A32C">
            <w:pPr>
              <w:spacing w:line="240" w:lineRule="exact"/>
              <w:jc w:val="right"/>
              <w:textAlignment w:val="center"/>
              <w:rPr>
                <w:rFonts w:hint="default" w:cs="宋体"/>
                <w:color w:val="000000"/>
                <w:sz w:val="20"/>
                <w:szCs w:val="20"/>
              </w:rPr>
            </w:pPr>
            <w:r>
              <w:rPr>
                <w:color w:val="000000"/>
                <w:sz w:val="20"/>
                <w:u w:color="auto"/>
              </w:rPr>
              <w:t xml:space="preserve"> </w:t>
            </w:r>
          </w:p>
        </w:tc>
      </w:tr>
      <w:tr w14:paraId="5B5B70A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DA3F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41F8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4F2F74">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85D19">
            <w:pPr>
              <w:spacing w:line="240" w:lineRule="exact"/>
              <w:jc w:val="right"/>
              <w:textAlignment w:val="center"/>
              <w:rPr>
                <w:rFonts w:hint="default" w:cs="宋体"/>
                <w:color w:val="000000"/>
                <w:sz w:val="20"/>
                <w:szCs w:val="20"/>
              </w:rPr>
            </w:pPr>
            <w:r>
              <w:rPr>
                <w:rFonts w:hint="eastAsia" w:cs="宋体"/>
                <w:color w:val="000000"/>
                <w:sz w:val="20"/>
                <w:szCs w:val="20"/>
              </w:rPr>
              <w:t>45.08</w:t>
            </w:r>
            <w:r>
              <w:rPr>
                <w:color w:val="000000"/>
                <w:sz w:val="20"/>
                <w:u w:color="auto"/>
              </w:rPr>
              <w:t xml:space="preserve"> </w:t>
            </w:r>
          </w:p>
        </w:tc>
      </w:tr>
      <w:tr w14:paraId="30F3B82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BE24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AC9D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26BBEF">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E828">
            <w:pPr>
              <w:spacing w:line="240" w:lineRule="exact"/>
              <w:jc w:val="right"/>
              <w:textAlignment w:val="center"/>
              <w:rPr>
                <w:rFonts w:hint="default" w:cs="宋体"/>
                <w:color w:val="000000"/>
                <w:sz w:val="20"/>
                <w:szCs w:val="20"/>
              </w:rPr>
            </w:pPr>
            <w:r>
              <w:rPr>
                <w:rFonts w:hint="eastAsia" w:cs="宋体"/>
                <w:color w:val="000000"/>
                <w:sz w:val="20"/>
                <w:szCs w:val="20"/>
              </w:rPr>
              <w:t>7.30</w:t>
            </w:r>
            <w:r>
              <w:rPr>
                <w:color w:val="000000"/>
                <w:sz w:val="20"/>
                <w:u w:color="auto"/>
              </w:rPr>
              <w:t xml:space="preserve"> </w:t>
            </w:r>
          </w:p>
        </w:tc>
      </w:tr>
      <w:tr w14:paraId="42418D1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C020A">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F9CF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AAAA21">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D9BDC">
            <w:pPr>
              <w:spacing w:line="240" w:lineRule="exact"/>
              <w:jc w:val="right"/>
              <w:textAlignment w:val="center"/>
              <w:rPr>
                <w:rFonts w:hint="default" w:cs="宋体"/>
                <w:color w:val="000000"/>
                <w:sz w:val="20"/>
                <w:szCs w:val="20"/>
              </w:rPr>
            </w:pPr>
            <w:r>
              <w:rPr>
                <w:color w:val="000000"/>
                <w:sz w:val="20"/>
                <w:u w:color="auto"/>
              </w:rPr>
              <w:t xml:space="preserve"> </w:t>
            </w:r>
          </w:p>
        </w:tc>
      </w:tr>
      <w:tr w14:paraId="786B68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53BA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1D9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569D61">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5C823">
            <w:pPr>
              <w:spacing w:line="240" w:lineRule="exact"/>
              <w:jc w:val="right"/>
              <w:textAlignment w:val="center"/>
              <w:rPr>
                <w:rFonts w:hint="default" w:cs="宋体"/>
                <w:color w:val="000000"/>
                <w:sz w:val="20"/>
                <w:szCs w:val="20"/>
              </w:rPr>
            </w:pPr>
            <w:r>
              <w:rPr>
                <w:color w:val="000000"/>
                <w:sz w:val="20"/>
                <w:u w:color="auto"/>
              </w:rPr>
              <w:t xml:space="preserve"> </w:t>
            </w:r>
          </w:p>
        </w:tc>
      </w:tr>
      <w:tr w14:paraId="5311810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2995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DA1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81AB64">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CB51E">
            <w:pPr>
              <w:spacing w:line="240" w:lineRule="exact"/>
              <w:jc w:val="right"/>
              <w:textAlignment w:val="center"/>
              <w:rPr>
                <w:rFonts w:hint="default" w:cs="宋体"/>
                <w:color w:val="000000"/>
                <w:sz w:val="20"/>
                <w:szCs w:val="20"/>
              </w:rPr>
            </w:pPr>
            <w:r>
              <w:rPr>
                <w:color w:val="000000"/>
                <w:sz w:val="20"/>
                <w:u w:color="auto"/>
              </w:rPr>
              <w:t xml:space="preserve"> </w:t>
            </w:r>
          </w:p>
        </w:tc>
      </w:tr>
      <w:tr w14:paraId="341F590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7318E">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A0809">
            <w:pPr>
              <w:spacing w:line="240" w:lineRule="exact"/>
              <w:jc w:val="right"/>
              <w:textAlignment w:val="center"/>
              <w:rPr>
                <w:rFonts w:hint="default" w:cs="宋体"/>
                <w:color w:val="000000"/>
                <w:sz w:val="20"/>
                <w:szCs w:val="20"/>
              </w:rPr>
            </w:pPr>
            <w:r>
              <w:rPr>
                <w:rFonts w:hint="eastAsia" w:cs="宋体"/>
                <w:color w:val="000000"/>
                <w:sz w:val="20"/>
                <w:szCs w:val="20"/>
              </w:rPr>
              <w:t>4,147.06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95E672">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3DBCB">
            <w:pPr>
              <w:spacing w:line="240" w:lineRule="exact"/>
              <w:jc w:val="right"/>
              <w:textAlignment w:val="center"/>
              <w:rPr>
                <w:rFonts w:hint="default" w:cs="宋体"/>
                <w:color w:val="000000"/>
                <w:sz w:val="20"/>
                <w:szCs w:val="20"/>
              </w:rPr>
            </w:pPr>
            <w:r>
              <w:rPr>
                <w:rFonts w:hint="eastAsia" w:cs="宋体"/>
                <w:color w:val="000000"/>
                <w:sz w:val="20"/>
                <w:szCs w:val="20"/>
              </w:rPr>
              <w:t>4,344.43</w:t>
            </w:r>
            <w:r>
              <w:rPr>
                <w:color w:val="000000"/>
                <w:sz w:val="20"/>
                <w:u w:color="auto"/>
              </w:rPr>
              <w:t xml:space="preserve"> </w:t>
            </w:r>
          </w:p>
        </w:tc>
      </w:tr>
      <w:tr w14:paraId="4F8C8E2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263A7">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97F2">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F0D8DB">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792AE">
            <w:pPr>
              <w:spacing w:line="240" w:lineRule="exact"/>
              <w:jc w:val="right"/>
              <w:textAlignment w:val="center"/>
              <w:rPr>
                <w:rFonts w:hint="default" w:cs="宋体"/>
                <w:color w:val="000000"/>
                <w:sz w:val="20"/>
                <w:szCs w:val="20"/>
              </w:rPr>
            </w:pPr>
            <w:r>
              <w:rPr>
                <w:color w:val="000000"/>
                <w:sz w:val="20"/>
                <w:u w:color="auto"/>
              </w:rPr>
              <w:t xml:space="preserve"> </w:t>
            </w:r>
          </w:p>
        </w:tc>
      </w:tr>
      <w:tr w14:paraId="41391C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39085">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C94CC">
            <w:pPr>
              <w:spacing w:line="240" w:lineRule="exact"/>
              <w:jc w:val="right"/>
              <w:textAlignment w:val="center"/>
              <w:rPr>
                <w:rFonts w:hint="default" w:cs="宋体"/>
                <w:color w:val="000000"/>
                <w:sz w:val="20"/>
                <w:szCs w:val="20"/>
              </w:rPr>
            </w:pPr>
            <w:r>
              <w:rPr>
                <w:rFonts w:hint="eastAsia" w:cs="宋体"/>
                <w:color w:val="000000"/>
                <w:sz w:val="20"/>
                <w:szCs w:val="20"/>
              </w:rPr>
              <w:t>1,066.38</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2F63F7">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C3F5081">
            <w:pPr>
              <w:spacing w:line="240" w:lineRule="exact"/>
              <w:jc w:val="right"/>
              <w:textAlignment w:val="center"/>
              <w:rPr>
                <w:rFonts w:hint="default" w:cs="宋体"/>
                <w:color w:val="000000"/>
                <w:sz w:val="20"/>
                <w:szCs w:val="20"/>
              </w:rPr>
            </w:pPr>
            <w:r>
              <w:rPr>
                <w:rFonts w:hint="eastAsia" w:cs="宋体"/>
                <w:color w:val="000000"/>
                <w:sz w:val="20"/>
                <w:szCs w:val="20"/>
              </w:rPr>
              <w:t>869.01</w:t>
            </w:r>
          </w:p>
        </w:tc>
      </w:tr>
      <w:tr w14:paraId="09160D16">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9F1A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E8D3">
            <w:pPr>
              <w:spacing w:line="240" w:lineRule="exact"/>
              <w:jc w:val="right"/>
              <w:textAlignment w:val="center"/>
              <w:rPr>
                <w:rFonts w:hint="default" w:cs="宋体"/>
                <w:color w:val="000000"/>
                <w:sz w:val="20"/>
                <w:szCs w:val="20"/>
              </w:rPr>
            </w:pPr>
            <w:r>
              <w:rPr>
                <w:rFonts w:hint="eastAsia" w:cs="宋体"/>
                <w:color w:val="000000"/>
                <w:sz w:val="20"/>
                <w:szCs w:val="20"/>
              </w:rPr>
              <w:t>5,213.45</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726671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FC9A9">
            <w:pPr>
              <w:spacing w:line="240" w:lineRule="exact"/>
              <w:jc w:val="right"/>
              <w:textAlignment w:val="center"/>
              <w:rPr>
                <w:rFonts w:hint="default" w:cs="宋体"/>
                <w:color w:val="000000"/>
                <w:sz w:val="20"/>
                <w:szCs w:val="20"/>
              </w:rPr>
            </w:pPr>
            <w:r>
              <w:rPr>
                <w:rFonts w:hint="eastAsia" w:cs="宋体"/>
                <w:color w:val="000000"/>
                <w:sz w:val="20"/>
                <w:szCs w:val="20"/>
              </w:rPr>
              <w:t>5,213.45</w:t>
            </w:r>
            <w:r>
              <w:rPr>
                <w:color w:val="000000"/>
                <w:sz w:val="20"/>
                <w:u w:color="auto"/>
              </w:rPr>
              <w:t xml:space="preserve"> </w:t>
            </w:r>
          </w:p>
        </w:tc>
      </w:tr>
    </w:tbl>
    <w:p w14:paraId="1AA8877E">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3A86185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7877C3B">
            <w:pPr>
              <w:jc w:val="center"/>
              <w:textAlignment w:val="bottom"/>
              <w:rPr>
                <w:rFonts w:hint="default" w:cs="宋体"/>
                <w:b/>
                <w:color w:val="000000"/>
                <w:sz w:val="32"/>
                <w:szCs w:val="32"/>
              </w:rPr>
            </w:pPr>
            <w:r>
              <w:rPr>
                <w:rFonts w:cs="宋体"/>
                <w:b/>
                <w:color w:val="000000"/>
                <w:sz w:val="32"/>
                <w:szCs w:val="32"/>
              </w:rPr>
              <w:t>收入决算表</w:t>
            </w:r>
          </w:p>
        </w:tc>
      </w:tr>
      <w:tr w14:paraId="51C2EF77">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72AE08B1">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重庆市丰都县兴义镇人民政府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14:paraId="71E31229">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E256F9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D000084">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BFA9029">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20C6084">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38F8BCDF">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01A921F">
            <w:pPr>
              <w:jc w:val="right"/>
              <w:textAlignment w:val="bottom"/>
              <w:rPr>
                <w:rFonts w:hint="default" w:cs="宋体"/>
                <w:color w:val="000000"/>
                <w:sz w:val="20"/>
                <w:szCs w:val="20"/>
              </w:rPr>
            </w:pPr>
            <w:r>
              <w:rPr>
                <w:rFonts w:cs="宋体"/>
                <w:color w:val="000000"/>
                <w:sz w:val="20"/>
                <w:szCs w:val="20"/>
              </w:rPr>
              <w:t>公开02表</w:t>
            </w:r>
          </w:p>
        </w:tc>
      </w:tr>
      <w:tr w14:paraId="3B6FA019">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215D884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0837F7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2777975">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F58E762">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C320DA9">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E4F14BA">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675009C">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117C725">
            <w:pPr>
              <w:jc w:val="right"/>
              <w:textAlignment w:val="bottom"/>
              <w:rPr>
                <w:rFonts w:hint="default" w:cs="宋体"/>
                <w:color w:val="000000"/>
                <w:sz w:val="20"/>
                <w:szCs w:val="20"/>
              </w:rPr>
            </w:pPr>
            <w:r>
              <w:rPr>
                <w:rFonts w:hint="eastAsia" w:cs="宋体"/>
                <w:color w:val="000000"/>
                <w:sz w:val="20"/>
                <w:szCs w:val="20"/>
                <w:lang w:val="en-US" w:eastAsia="zh-CN"/>
              </w:rPr>
              <w:t>单位</w:t>
            </w:r>
            <w:r>
              <w:rPr>
                <w:rFonts w:cs="宋体"/>
                <w:color w:val="000000"/>
                <w:sz w:val="20"/>
                <w:szCs w:val="20"/>
              </w:rPr>
              <w:t>：</w:t>
            </w:r>
            <w:r>
              <w:rPr>
                <w:rFonts w:cs="宋体"/>
                <w:sz w:val="20"/>
                <w:szCs w:val="20"/>
              </w:rPr>
              <w:t>万元</w:t>
            </w:r>
          </w:p>
        </w:tc>
      </w:tr>
      <w:tr w14:paraId="5BF64F1C">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147818B">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170B01">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D47CBE">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04CAFC">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C62666">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FFEDC9">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541D5">
            <w:pPr>
              <w:jc w:val="center"/>
              <w:textAlignment w:val="center"/>
              <w:rPr>
                <w:rFonts w:hint="default" w:cs="宋体"/>
                <w:b/>
                <w:color w:val="000000"/>
                <w:sz w:val="20"/>
                <w:szCs w:val="20"/>
              </w:rPr>
            </w:pPr>
            <w:r>
              <w:rPr>
                <w:rFonts w:cs="宋体"/>
                <w:b/>
                <w:color w:val="000000"/>
                <w:sz w:val="20"/>
                <w:szCs w:val="20"/>
              </w:rPr>
              <w:t>附属</w:t>
            </w:r>
            <w:r>
              <w:rPr>
                <w:rFonts w:hint="eastAsia" w:cs="宋体"/>
                <w:b/>
                <w:color w:val="000000"/>
                <w:sz w:val="20"/>
                <w:szCs w:val="20"/>
                <w:lang w:eastAsia="zh-CN"/>
              </w:rPr>
              <w:t>部门</w:t>
            </w:r>
            <w:r>
              <w:rPr>
                <w:rFonts w:cs="宋体"/>
                <w:b/>
                <w:color w:val="000000"/>
                <w:sz w:val="20"/>
                <w:szCs w:val="20"/>
              </w:rPr>
              <w:t>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B1C1F">
            <w:pPr>
              <w:jc w:val="center"/>
              <w:textAlignment w:val="center"/>
              <w:rPr>
                <w:rFonts w:hint="default" w:cs="宋体"/>
                <w:b/>
                <w:color w:val="000000"/>
                <w:sz w:val="20"/>
                <w:szCs w:val="20"/>
              </w:rPr>
            </w:pPr>
            <w:r>
              <w:rPr>
                <w:rFonts w:cs="宋体"/>
                <w:b/>
                <w:color w:val="000000"/>
                <w:sz w:val="20"/>
                <w:szCs w:val="20"/>
              </w:rPr>
              <w:t>其他收入</w:t>
            </w:r>
          </w:p>
        </w:tc>
      </w:tr>
      <w:tr w14:paraId="50A90C51">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8D1E5">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4203C7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9358A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2B1F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534135">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A3DD4">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F0B7E">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D68DF2">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B2E96D">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94EEE">
            <w:pPr>
              <w:jc w:val="center"/>
              <w:rPr>
                <w:rFonts w:hint="default" w:cs="宋体"/>
                <w:b/>
                <w:color w:val="000000"/>
                <w:sz w:val="20"/>
                <w:szCs w:val="20"/>
              </w:rPr>
            </w:pPr>
          </w:p>
        </w:tc>
      </w:tr>
      <w:tr w14:paraId="6D0D1AAF">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33BE8A">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8A2F55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9CAB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DF81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E9E5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38F0A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F1A60F">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6D31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E6975C">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81E45B">
            <w:pPr>
              <w:jc w:val="center"/>
              <w:rPr>
                <w:rFonts w:hint="default" w:cs="宋体"/>
                <w:b/>
                <w:color w:val="000000"/>
                <w:sz w:val="20"/>
                <w:szCs w:val="20"/>
              </w:rPr>
            </w:pPr>
          </w:p>
        </w:tc>
      </w:tr>
      <w:tr w14:paraId="39061D0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1DC75">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534EB6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8F565">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F947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9CCCB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0A187">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3BD46">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9A1A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E1CD3A">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B5BCC3">
            <w:pPr>
              <w:jc w:val="center"/>
              <w:rPr>
                <w:rFonts w:hint="default" w:cs="宋体"/>
                <w:b/>
                <w:color w:val="000000"/>
                <w:sz w:val="20"/>
                <w:szCs w:val="20"/>
              </w:rPr>
            </w:pPr>
          </w:p>
        </w:tc>
      </w:tr>
      <w:tr w14:paraId="3F1F7B1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DE302">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53D262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B5D3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EC4FC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C1AD4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9359F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DB5D9">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3F3F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5890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C29BD7">
            <w:pPr>
              <w:jc w:val="center"/>
              <w:rPr>
                <w:rFonts w:hint="default" w:cs="宋体"/>
                <w:b/>
                <w:color w:val="000000"/>
                <w:sz w:val="20"/>
                <w:szCs w:val="20"/>
              </w:rPr>
            </w:pPr>
          </w:p>
        </w:tc>
      </w:tr>
      <w:tr w14:paraId="3C10CD6D">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C0687">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A8DB">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4,147.06</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6FE8">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4,147.06</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B9358">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15C9">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FF782">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DED3D">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3A7E8">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C8329">
            <w:pPr>
              <w:wordWrap w:val="0"/>
              <w:jc w:val="right"/>
              <w:textAlignment w:val="center"/>
              <w:rPr>
                <w:rFonts w:hint="default" w:cs="宋体"/>
                <w:b/>
                <w:color w:val="000000"/>
                <w:sz w:val="20"/>
                <w:szCs w:val="20"/>
              </w:rPr>
            </w:pPr>
            <w:r>
              <w:rPr>
                <w:b/>
                <w:color w:val="000000"/>
                <w:sz w:val="20"/>
                <w:u w:color="auto"/>
              </w:rPr>
              <w:t xml:space="preserve"> </w:t>
            </w:r>
          </w:p>
        </w:tc>
      </w:tr>
      <w:tr w14:paraId="514B588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25A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E871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F1D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1,041.80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35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1,041.80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4C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AB7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3E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52E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A93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887C">
            <w:pPr>
              <w:wordWrap w:val="0"/>
              <w:jc w:val="right"/>
              <w:textAlignment w:val="center"/>
              <w:rPr>
                <w:rFonts w:hint="default" w:cs="宋体"/>
                <w:color w:val="000000"/>
                <w:sz w:val="20"/>
                <w:szCs w:val="20"/>
              </w:rPr>
            </w:pPr>
            <w:r>
              <w:rPr>
                <w:color w:val="000000"/>
                <w:sz w:val="20"/>
                <w:u w:color="auto"/>
              </w:rPr>
              <w:t xml:space="preserve"> </w:t>
            </w:r>
          </w:p>
        </w:tc>
      </w:tr>
      <w:tr w14:paraId="29AF29B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350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6A2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人大事务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1CC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3FB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BD9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582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6E2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CFD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F8E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BC8D">
            <w:pPr>
              <w:wordWrap w:val="0"/>
              <w:jc w:val="right"/>
              <w:textAlignment w:val="center"/>
              <w:rPr>
                <w:rFonts w:hint="default" w:cs="宋体"/>
                <w:color w:val="000000"/>
                <w:sz w:val="20"/>
                <w:szCs w:val="20"/>
              </w:rPr>
            </w:pPr>
            <w:r>
              <w:rPr>
                <w:color w:val="000000"/>
                <w:sz w:val="20"/>
                <w:u w:color="auto"/>
              </w:rPr>
              <w:t xml:space="preserve"> </w:t>
            </w:r>
          </w:p>
        </w:tc>
      </w:tr>
      <w:tr w14:paraId="2A73AC3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B2C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B9B6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人大会议</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BB8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374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DEF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91A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D88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A1B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FE2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F506">
            <w:pPr>
              <w:wordWrap w:val="0"/>
              <w:jc w:val="right"/>
              <w:textAlignment w:val="center"/>
              <w:rPr>
                <w:rFonts w:hint="default" w:cs="宋体"/>
                <w:color w:val="000000"/>
                <w:sz w:val="20"/>
                <w:szCs w:val="20"/>
              </w:rPr>
            </w:pPr>
            <w:r>
              <w:rPr>
                <w:color w:val="000000"/>
                <w:sz w:val="20"/>
                <w:u w:color="auto"/>
              </w:rPr>
              <w:t xml:space="preserve"> </w:t>
            </w:r>
          </w:p>
        </w:tc>
      </w:tr>
      <w:tr w14:paraId="0E8EC2D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D2A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3BF5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033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979.81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C3F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979.81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12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FD1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5A8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717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16F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2524">
            <w:pPr>
              <w:wordWrap w:val="0"/>
              <w:jc w:val="right"/>
              <w:textAlignment w:val="center"/>
              <w:rPr>
                <w:rFonts w:hint="default" w:cs="宋体"/>
                <w:color w:val="000000"/>
                <w:sz w:val="20"/>
                <w:szCs w:val="20"/>
              </w:rPr>
            </w:pPr>
            <w:r>
              <w:rPr>
                <w:color w:val="000000"/>
                <w:sz w:val="20"/>
                <w:u w:color="auto"/>
              </w:rPr>
              <w:t xml:space="preserve"> </w:t>
            </w:r>
          </w:p>
        </w:tc>
      </w:tr>
      <w:tr w14:paraId="670EDF5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23D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177A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8D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530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A72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C00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109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9A8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75B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1520">
            <w:pPr>
              <w:wordWrap w:val="0"/>
              <w:jc w:val="right"/>
              <w:textAlignment w:val="center"/>
              <w:rPr>
                <w:rFonts w:hint="default" w:cs="宋体"/>
                <w:color w:val="000000"/>
                <w:sz w:val="20"/>
                <w:szCs w:val="20"/>
              </w:rPr>
            </w:pPr>
            <w:r>
              <w:rPr>
                <w:color w:val="000000"/>
                <w:sz w:val="20"/>
                <w:u w:color="auto"/>
              </w:rPr>
              <w:t xml:space="preserve"> </w:t>
            </w:r>
          </w:p>
        </w:tc>
      </w:tr>
      <w:tr w14:paraId="1FD09CF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0DD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6B0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34B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168.59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DF6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168.59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A66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A3B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B1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254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96F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9B0C">
            <w:pPr>
              <w:wordWrap w:val="0"/>
              <w:jc w:val="right"/>
              <w:textAlignment w:val="center"/>
              <w:rPr>
                <w:rFonts w:hint="default" w:cs="宋体"/>
                <w:color w:val="000000"/>
                <w:sz w:val="20"/>
                <w:szCs w:val="20"/>
              </w:rPr>
            </w:pPr>
            <w:r>
              <w:rPr>
                <w:color w:val="000000"/>
                <w:sz w:val="20"/>
                <w:u w:color="auto"/>
              </w:rPr>
              <w:t xml:space="preserve"> </w:t>
            </w:r>
          </w:p>
        </w:tc>
      </w:tr>
      <w:tr w14:paraId="63F5752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AD3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92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统计信息事务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D30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37B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165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965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5BB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0E9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C78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FCE8">
            <w:pPr>
              <w:wordWrap w:val="0"/>
              <w:jc w:val="right"/>
              <w:textAlignment w:val="center"/>
              <w:rPr>
                <w:rFonts w:hint="default" w:cs="宋体"/>
                <w:color w:val="000000"/>
                <w:sz w:val="20"/>
                <w:szCs w:val="20"/>
              </w:rPr>
            </w:pPr>
            <w:r>
              <w:rPr>
                <w:color w:val="000000"/>
                <w:sz w:val="20"/>
                <w:u w:color="auto"/>
              </w:rPr>
              <w:t xml:space="preserve"> </w:t>
            </w:r>
          </w:p>
        </w:tc>
      </w:tr>
      <w:tr w14:paraId="1DA6B7C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4DA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2010507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0776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3A8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3DC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494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C20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29F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E25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D48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7F95">
            <w:pPr>
              <w:wordWrap w:val="0"/>
              <w:jc w:val="right"/>
              <w:textAlignment w:val="center"/>
              <w:rPr>
                <w:rFonts w:hint="default" w:cs="宋体"/>
                <w:color w:val="000000"/>
                <w:sz w:val="20"/>
                <w:szCs w:val="20"/>
              </w:rPr>
            </w:pPr>
            <w:r>
              <w:rPr>
                <w:color w:val="000000"/>
                <w:sz w:val="20"/>
                <w:u w:color="auto"/>
              </w:rPr>
              <w:t xml:space="preserve"> </w:t>
            </w:r>
          </w:p>
        </w:tc>
      </w:tr>
      <w:tr w14:paraId="4B32903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51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20113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AFB6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商贸事务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68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99D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48F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BEB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41C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1BF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43C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41D3">
            <w:pPr>
              <w:wordWrap w:val="0"/>
              <w:jc w:val="right"/>
              <w:textAlignment w:val="center"/>
              <w:rPr>
                <w:rFonts w:hint="default" w:cs="宋体"/>
                <w:color w:val="000000"/>
                <w:sz w:val="20"/>
                <w:szCs w:val="20"/>
              </w:rPr>
            </w:pPr>
            <w:r>
              <w:rPr>
                <w:color w:val="000000"/>
                <w:sz w:val="20"/>
                <w:u w:color="auto"/>
              </w:rPr>
              <w:t xml:space="preserve"> </w:t>
            </w:r>
          </w:p>
        </w:tc>
      </w:tr>
      <w:tr w14:paraId="4898BAE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A4A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2011308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641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招商引资</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989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057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B7F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106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843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4D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AB3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258F">
            <w:pPr>
              <w:wordWrap w:val="0"/>
              <w:jc w:val="right"/>
              <w:textAlignment w:val="center"/>
              <w:rPr>
                <w:rFonts w:hint="default" w:cs="宋体"/>
                <w:color w:val="000000"/>
                <w:sz w:val="20"/>
                <w:szCs w:val="20"/>
              </w:rPr>
            </w:pPr>
            <w:r>
              <w:rPr>
                <w:color w:val="000000"/>
                <w:sz w:val="20"/>
                <w:u w:color="auto"/>
              </w:rPr>
              <w:t xml:space="preserve"> </w:t>
            </w:r>
          </w:p>
        </w:tc>
      </w:tr>
      <w:tr w14:paraId="28783C4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8D4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978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组织事务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370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4.49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0E6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4.49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7D8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08F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2D2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3E5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C74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F461">
            <w:pPr>
              <w:wordWrap w:val="0"/>
              <w:jc w:val="right"/>
              <w:textAlignment w:val="center"/>
              <w:rPr>
                <w:rFonts w:hint="default" w:cs="宋体"/>
                <w:color w:val="000000"/>
                <w:sz w:val="20"/>
                <w:szCs w:val="20"/>
              </w:rPr>
            </w:pPr>
            <w:r>
              <w:rPr>
                <w:color w:val="000000"/>
                <w:sz w:val="20"/>
                <w:u w:color="auto"/>
              </w:rPr>
              <w:t xml:space="preserve"> </w:t>
            </w:r>
          </w:p>
        </w:tc>
      </w:tr>
      <w:tr w14:paraId="29E5B62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CBA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795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66B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85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726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591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11A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0CF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7DA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FEC6">
            <w:pPr>
              <w:wordWrap w:val="0"/>
              <w:jc w:val="right"/>
              <w:textAlignment w:val="center"/>
              <w:rPr>
                <w:rFonts w:hint="default" w:cs="宋体"/>
                <w:color w:val="000000"/>
                <w:sz w:val="20"/>
                <w:szCs w:val="20"/>
              </w:rPr>
            </w:pPr>
            <w:r>
              <w:rPr>
                <w:color w:val="000000"/>
                <w:sz w:val="20"/>
                <w:u w:color="auto"/>
              </w:rPr>
              <w:t xml:space="preserve"> </w:t>
            </w:r>
          </w:p>
        </w:tc>
      </w:tr>
      <w:tr w14:paraId="6DAB162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FF2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DA3A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其他组织事务支出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7FC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D7A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711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BB9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B90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8AE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3F0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9933">
            <w:pPr>
              <w:wordWrap w:val="0"/>
              <w:jc w:val="right"/>
              <w:textAlignment w:val="center"/>
              <w:rPr>
                <w:rFonts w:hint="default" w:cs="宋体"/>
                <w:color w:val="000000"/>
                <w:sz w:val="20"/>
                <w:szCs w:val="20"/>
              </w:rPr>
            </w:pPr>
            <w:r>
              <w:rPr>
                <w:color w:val="000000"/>
                <w:sz w:val="20"/>
                <w:u w:color="auto"/>
              </w:rPr>
              <w:t xml:space="preserve"> </w:t>
            </w:r>
          </w:p>
        </w:tc>
      </w:tr>
      <w:tr w14:paraId="2601129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9AA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F344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宣传事务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280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FE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27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6B1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AD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A72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554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30BA">
            <w:pPr>
              <w:wordWrap w:val="0"/>
              <w:jc w:val="right"/>
              <w:textAlignment w:val="center"/>
              <w:rPr>
                <w:rFonts w:hint="default" w:cs="宋体"/>
                <w:color w:val="000000"/>
                <w:sz w:val="20"/>
                <w:szCs w:val="20"/>
              </w:rPr>
            </w:pPr>
            <w:r>
              <w:rPr>
                <w:color w:val="000000"/>
                <w:sz w:val="20"/>
                <w:u w:color="auto"/>
              </w:rPr>
              <w:t xml:space="preserve"> </w:t>
            </w:r>
          </w:p>
        </w:tc>
      </w:tr>
      <w:tr w14:paraId="3F4BB15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769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2013399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674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其他宣传事务支出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0B7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AD8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D82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B2A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44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E08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0BC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4E71">
            <w:pPr>
              <w:wordWrap w:val="0"/>
              <w:jc w:val="right"/>
              <w:textAlignment w:val="center"/>
              <w:rPr>
                <w:rFonts w:hint="default" w:cs="宋体"/>
                <w:color w:val="000000"/>
                <w:sz w:val="20"/>
                <w:szCs w:val="20"/>
              </w:rPr>
            </w:pPr>
            <w:r>
              <w:rPr>
                <w:color w:val="000000"/>
                <w:sz w:val="20"/>
                <w:u w:color="auto"/>
              </w:rPr>
              <w:t xml:space="preserve"> </w:t>
            </w:r>
          </w:p>
        </w:tc>
      </w:tr>
      <w:tr w14:paraId="0ED1D3C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BA2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4EF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其他共产党事务支出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276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A21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411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CAF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14E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39E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E93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8189">
            <w:pPr>
              <w:wordWrap w:val="0"/>
              <w:jc w:val="right"/>
              <w:textAlignment w:val="center"/>
              <w:rPr>
                <w:rFonts w:hint="default" w:cs="宋体"/>
                <w:color w:val="000000"/>
                <w:sz w:val="20"/>
                <w:szCs w:val="20"/>
              </w:rPr>
            </w:pPr>
            <w:r>
              <w:rPr>
                <w:color w:val="000000"/>
                <w:sz w:val="20"/>
                <w:u w:color="auto"/>
              </w:rPr>
              <w:t xml:space="preserve"> </w:t>
            </w:r>
          </w:p>
        </w:tc>
      </w:tr>
      <w:tr w14:paraId="0F3E374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589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2013602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BBB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F0E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B78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C5F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E81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55E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9CE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799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1655">
            <w:pPr>
              <w:wordWrap w:val="0"/>
              <w:jc w:val="right"/>
              <w:textAlignment w:val="center"/>
              <w:rPr>
                <w:rFonts w:hint="default" w:cs="宋体"/>
                <w:color w:val="000000"/>
                <w:sz w:val="20"/>
                <w:szCs w:val="20"/>
              </w:rPr>
            </w:pPr>
            <w:r>
              <w:rPr>
                <w:color w:val="000000"/>
                <w:sz w:val="20"/>
                <w:u w:color="auto"/>
              </w:rPr>
              <w:t xml:space="preserve"> </w:t>
            </w:r>
          </w:p>
        </w:tc>
      </w:tr>
      <w:tr w14:paraId="3FAC6C7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EF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E49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942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99A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E98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855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1C4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F7D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FD7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8468">
            <w:pPr>
              <w:wordWrap w:val="0"/>
              <w:jc w:val="right"/>
              <w:textAlignment w:val="center"/>
              <w:rPr>
                <w:rFonts w:hint="default" w:cs="宋体"/>
                <w:color w:val="000000"/>
                <w:sz w:val="20"/>
                <w:szCs w:val="20"/>
              </w:rPr>
            </w:pPr>
            <w:r>
              <w:rPr>
                <w:color w:val="000000"/>
                <w:sz w:val="20"/>
                <w:u w:color="auto"/>
              </w:rPr>
              <w:t xml:space="preserve"> </w:t>
            </w:r>
          </w:p>
        </w:tc>
      </w:tr>
      <w:tr w14:paraId="0FF625F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951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2013816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02EB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食品安全监管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F32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1F3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9DE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7AE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B3D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85A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15B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5A18">
            <w:pPr>
              <w:wordWrap w:val="0"/>
              <w:jc w:val="right"/>
              <w:textAlignment w:val="center"/>
              <w:rPr>
                <w:rFonts w:hint="default" w:cs="宋体"/>
                <w:color w:val="000000"/>
                <w:sz w:val="20"/>
                <w:szCs w:val="20"/>
              </w:rPr>
            </w:pPr>
            <w:r>
              <w:rPr>
                <w:color w:val="000000"/>
                <w:sz w:val="20"/>
                <w:u w:color="auto"/>
              </w:rPr>
              <w:t xml:space="preserve"> </w:t>
            </w:r>
          </w:p>
        </w:tc>
      </w:tr>
      <w:tr w14:paraId="4BDC882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427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20140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4CB3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信访事务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3B9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58F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C52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892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8F4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81A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B6F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F679">
            <w:pPr>
              <w:wordWrap w:val="0"/>
              <w:jc w:val="right"/>
              <w:textAlignment w:val="center"/>
              <w:rPr>
                <w:rFonts w:hint="default" w:cs="宋体"/>
                <w:color w:val="000000"/>
                <w:sz w:val="20"/>
                <w:szCs w:val="20"/>
              </w:rPr>
            </w:pPr>
            <w:r>
              <w:rPr>
                <w:color w:val="000000"/>
                <w:sz w:val="20"/>
                <w:u w:color="auto"/>
              </w:rPr>
              <w:t xml:space="preserve"> </w:t>
            </w:r>
          </w:p>
        </w:tc>
      </w:tr>
      <w:tr w14:paraId="1012BB1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402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2014099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5E7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其他信访事务支出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88A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96F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452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EB4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249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75D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ED4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BA0B">
            <w:pPr>
              <w:wordWrap w:val="0"/>
              <w:jc w:val="right"/>
              <w:textAlignment w:val="center"/>
              <w:rPr>
                <w:rFonts w:hint="default" w:cs="宋体"/>
                <w:color w:val="000000"/>
                <w:sz w:val="20"/>
                <w:szCs w:val="20"/>
              </w:rPr>
            </w:pPr>
            <w:r>
              <w:rPr>
                <w:color w:val="000000"/>
                <w:sz w:val="20"/>
                <w:u w:color="auto"/>
              </w:rPr>
              <w:t xml:space="preserve"> </w:t>
            </w:r>
          </w:p>
        </w:tc>
      </w:tr>
      <w:tr w14:paraId="231E8F3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49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FF6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434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530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2C5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0DF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EF3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B56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661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00F9">
            <w:pPr>
              <w:wordWrap w:val="0"/>
              <w:jc w:val="right"/>
              <w:textAlignment w:val="center"/>
              <w:rPr>
                <w:rFonts w:hint="default" w:cs="宋体"/>
                <w:color w:val="000000"/>
                <w:sz w:val="20"/>
                <w:szCs w:val="20"/>
              </w:rPr>
            </w:pPr>
            <w:r>
              <w:rPr>
                <w:color w:val="000000"/>
                <w:sz w:val="20"/>
                <w:u w:color="auto"/>
              </w:rPr>
              <w:t xml:space="preserve"> </w:t>
            </w:r>
          </w:p>
        </w:tc>
      </w:tr>
      <w:tr w14:paraId="04EEA96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CAD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BCE5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文化和旅游</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42E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09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A51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C7A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43B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EAD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A5E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398A">
            <w:pPr>
              <w:wordWrap w:val="0"/>
              <w:jc w:val="right"/>
              <w:textAlignment w:val="center"/>
              <w:rPr>
                <w:rFonts w:hint="default" w:cs="宋体"/>
                <w:color w:val="000000"/>
                <w:sz w:val="20"/>
                <w:szCs w:val="20"/>
              </w:rPr>
            </w:pPr>
            <w:r>
              <w:rPr>
                <w:color w:val="000000"/>
                <w:sz w:val="20"/>
                <w:u w:color="auto"/>
              </w:rPr>
              <w:t xml:space="preserve"> </w:t>
            </w:r>
          </w:p>
        </w:tc>
      </w:tr>
      <w:tr w14:paraId="6094084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195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2070109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2AF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群众文化</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5EC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9D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0FD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720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C19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F89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F23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95C1">
            <w:pPr>
              <w:wordWrap w:val="0"/>
              <w:jc w:val="right"/>
              <w:textAlignment w:val="center"/>
              <w:rPr>
                <w:rFonts w:hint="default" w:cs="宋体"/>
                <w:color w:val="000000"/>
                <w:sz w:val="20"/>
                <w:szCs w:val="20"/>
              </w:rPr>
            </w:pPr>
            <w:r>
              <w:rPr>
                <w:color w:val="000000"/>
                <w:sz w:val="20"/>
                <w:u w:color="auto"/>
              </w:rPr>
              <w:t xml:space="preserve"> </w:t>
            </w:r>
          </w:p>
        </w:tc>
      </w:tr>
      <w:tr w14:paraId="75AB73E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733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75B4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8F9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7AD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F9A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CFA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F06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9BF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C4B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4D17">
            <w:pPr>
              <w:wordWrap w:val="0"/>
              <w:jc w:val="right"/>
              <w:textAlignment w:val="center"/>
              <w:rPr>
                <w:rFonts w:hint="default" w:cs="宋体"/>
                <w:color w:val="000000"/>
                <w:sz w:val="20"/>
                <w:szCs w:val="20"/>
              </w:rPr>
            </w:pPr>
            <w:r>
              <w:rPr>
                <w:color w:val="000000"/>
                <w:sz w:val="20"/>
                <w:u w:color="auto"/>
              </w:rPr>
              <w:t xml:space="preserve"> </w:t>
            </w:r>
          </w:p>
        </w:tc>
      </w:tr>
      <w:tr w14:paraId="6D5DE36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8B1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B881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6A2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874.25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18E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874.25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B7D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F6A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136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4CC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62C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4D30">
            <w:pPr>
              <w:wordWrap w:val="0"/>
              <w:jc w:val="right"/>
              <w:textAlignment w:val="center"/>
              <w:rPr>
                <w:rFonts w:hint="default" w:cs="宋体"/>
                <w:color w:val="000000"/>
                <w:sz w:val="20"/>
                <w:szCs w:val="20"/>
              </w:rPr>
            </w:pPr>
            <w:r>
              <w:rPr>
                <w:color w:val="000000"/>
                <w:sz w:val="20"/>
                <w:u w:color="auto"/>
              </w:rPr>
              <w:t xml:space="preserve"> </w:t>
            </w:r>
          </w:p>
        </w:tc>
      </w:tr>
      <w:tr w14:paraId="36D2128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59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0BB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F55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ADD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5AB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0E0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84C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B5C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3CE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5C2B">
            <w:pPr>
              <w:wordWrap w:val="0"/>
              <w:jc w:val="right"/>
              <w:textAlignment w:val="center"/>
              <w:rPr>
                <w:rFonts w:hint="default" w:cs="宋体"/>
                <w:color w:val="000000"/>
                <w:sz w:val="20"/>
                <w:szCs w:val="20"/>
              </w:rPr>
            </w:pPr>
            <w:r>
              <w:rPr>
                <w:color w:val="000000"/>
                <w:sz w:val="20"/>
                <w:u w:color="auto"/>
              </w:rPr>
              <w:t xml:space="preserve"> </w:t>
            </w:r>
          </w:p>
        </w:tc>
      </w:tr>
      <w:tr w14:paraId="42F7365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67A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46A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59F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D70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FE6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E98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38E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71F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8F0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5F77">
            <w:pPr>
              <w:wordWrap w:val="0"/>
              <w:jc w:val="right"/>
              <w:textAlignment w:val="center"/>
              <w:rPr>
                <w:rFonts w:hint="default" w:cs="宋体"/>
                <w:color w:val="000000"/>
                <w:sz w:val="20"/>
                <w:szCs w:val="20"/>
              </w:rPr>
            </w:pPr>
            <w:r>
              <w:rPr>
                <w:color w:val="000000"/>
                <w:sz w:val="20"/>
                <w:u w:color="auto"/>
              </w:rPr>
              <w:t xml:space="preserve"> </w:t>
            </w:r>
          </w:p>
        </w:tc>
      </w:tr>
      <w:tr w14:paraId="1A6D85E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A70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95B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民政管理事务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5ED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E98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A98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DF7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736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363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DC7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A3B">
            <w:pPr>
              <w:wordWrap w:val="0"/>
              <w:jc w:val="right"/>
              <w:textAlignment w:val="center"/>
              <w:rPr>
                <w:rFonts w:hint="default" w:cs="宋体"/>
                <w:color w:val="000000"/>
                <w:sz w:val="20"/>
                <w:szCs w:val="20"/>
              </w:rPr>
            </w:pPr>
            <w:r>
              <w:rPr>
                <w:color w:val="000000"/>
                <w:sz w:val="20"/>
                <w:u w:color="auto"/>
              </w:rPr>
              <w:t xml:space="preserve"> </w:t>
            </w:r>
          </w:p>
        </w:tc>
      </w:tr>
      <w:tr w14:paraId="2C37F52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029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2080208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961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FDB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B7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BEF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B55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28A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DE9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317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CE19">
            <w:pPr>
              <w:wordWrap w:val="0"/>
              <w:jc w:val="right"/>
              <w:textAlignment w:val="center"/>
              <w:rPr>
                <w:rFonts w:hint="default" w:cs="宋体"/>
                <w:color w:val="000000"/>
                <w:sz w:val="20"/>
                <w:szCs w:val="20"/>
              </w:rPr>
            </w:pPr>
            <w:r>
              <w:rPr>
                <w:color w:val="000000"/>
                <w:sz w:val="20"/>
                <w:u w:color="auto"/>
              </w:rPr>
              <w:t xml:space="preserve"> </w:t>
            </w:r>
          </w:p>
        </w:tc>
      </w:tr>
      <w:tr w14:paraId="3C40FB1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98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0FA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w:t>
            </w:r>
            <w:r>
              <w:rPr>
                <w:rFonts w:hint="eastAsia" w:cs="宋体"/>
                <w:b/>
                <w:bCs/>
                <w:i w:val="0"/>
                <w:iCs w:val="0"/>
                <w:color w:val="000000"/>
                <w:kern w:val="0"/>
                <w:sz w:val="20"/>
                <w:szCs w:val="20"/>
                <w:u w:val="none"/>
                <w:lang w:val="en-US" w:eastAsia="zh-CN" w:bidi="ar"/>
              </w:rPr>
              <w:t>部门</w:t>
            </w:r>
            <w:r>
              <w:rPr>
                <w:rFonts w:hint="eastAsia" w:ascii="宋体" w:hAnsi="宋体" w:eastAsia="宋体" w:cs="宋体"/>
                <w:b/>
                <w:bCs/>
                <w:i w:val="0"/>
                <w:iCs w:val="0"/>
                <w:color w:val="000000"/>
                <w:kern w:val="0"/>
                <w:sz w:val="20"/>
                <w:szCs w:val="20"/>
                <w:u w:val="none"/>
                <w:lang w:val="en-US" w:eastAsia="zh-CN" w:bidi="ar"/>
              </w:rPr>
              <w:t>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3E0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F66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E49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954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8F8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5B3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B56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913D">
            <w:pPr>
              <w:wordWrap w:val="0"/>
              <w:jc w:val="right"/>
              <w:textAlignment w:val="center"/>
              <w:rPr>
                <w:rFonts w:hint="default" w:cs="宋体"/>
                <w:color w:val="000000"/>
                <w:sz w:val="20"/>
                <w:szCs w:val="20"/>
              </w:rPr>
            </w:pPr>
            <w:r>
              <w:rPr>
                <w:color w:val="000000"/>
                <w:sz w:val="20"/>
                <w:u w:color="auto"/>
              </w:rPr>
              <w:t xml:space="preserve"> </w:t>
            </w:r>
          </w:p>
        </w:tc>
      </w:tr>
      <w:tr w14:paraId="61F5E0A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66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AB04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E91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FCE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E69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788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EAD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93B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5FC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C0FE">
            <w:pPr>
              <w:wordWrap w:val="0"/>
              <w:jc w:val="right"/>
              <w:textAlignment w:val="center"/>
              <w:rPr>
                <w:rFonts w:hint="default" w:cs="宋体"/>
                <w:color w:val="000000"/>
                <w:sz w:val="20"/>
                <w:szCs w:val="20"/>
              </w:rPr>
            </w:pPr>
            <w:r>
              <w:rPr>
                <w:color w:val="000000"/>
                <w:sz w:val="20"/>
                <w:u w:color="auto"/>
              </w:rPr>
              <w:t xml:space="preserve"> </w:t>
            </w:r>
          </w:p>
        </w:tc>
      </w:tr>
      <w:tr w14:paraId="253C7DC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7E2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A160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AEA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96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10F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3A2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24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BAD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24E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0F5B">
            <w:pPr>
              <w:wordWrap w:val="0"/>
              <w:jc w:val="right"/>
              <w:textAlignment w:val="center"/>
              <w:rPr>
                <w:rFonts w:hint="default" w:cs="宋体"/>
                <w:color w:val="000000"/>
                <w:sz w:val="20"/>
                <w:szCs w:val="20"/>
              </w:rPr>
            </w:pPr>
            <w:r>
              <w:rPr>
                <w:color w:val="000000"/>
                <w:sz w:val="20"/>
                <w:u w:color="auto"/>
              </w:rPr>
              <w:t xml:space="preserve"> </w:t>
            </w:r>
          </w:p>
        </w:tc>
      </w:tr>
      <w:tr w14:paraId="16CD890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33A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01B6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0EA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E07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DCD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47F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A34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9D9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BDD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ECE0">
            <w:pPr>
              <w:wordWrap w:val="0"/>
              <w:jc w:val="right"/>
              <w:textAlignment w:val="center"/>
              <w:rPr>
                <w:rFonts w:hint="default" w:cs="宋体"/>
                <w:color w:val="000000"/>
                <w:sz w:val="20"/>
                <w:szCs w:val="20"/>
              </w:rPr>
            </w:pPr>
            <w:r>
              <w:rPr>
                <w:color w:val="000000"/>
                <w:sz w:val="20"/>
                <w:u w:color="auto"/>
              </w:rPr>
              <w:t xml:space="preserve"> </w:t>
            </w:r>
          </w:p>
        </w:tc>
      </w:tr>
      <w:tr w14:paraId="0DCD379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649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F56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就业补助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B1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228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C5C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F73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44D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EAE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785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F1BA">
            <w:pPr>
              <w:wordWrap w:val="0"/>
              <w:jc w:val="right"/>
              <w:textAlignment w:val="center"/>
              <w:rPr>
                <w:rFonts w:hint="default" w:cs="宋体"/>
                <w:color w:val="000000"/>
                <w:sz w:val="20"/>
                <w:szCs w:val="20"/>
              </w:rPr>
            </w:pPr>
            <w:r>
              <w:rPr>
                <w:color w:val="000000"/>
                <w:sz w:val="20"/>
                <w:u w:color="auto"/>
              </w:rPr>
              <w:t xml:space="preserve"> </w:t>
            </w:r>
          </w:p>
        </w:tc>
      </w:tr>
      <w:tr w14:paraId="654F2B3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C80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2080705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2CF9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公益性岗位补贴</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33D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919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5A0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56F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B85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727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D91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F171">
            <w:pPr>
              <w:wordWrap w:val="0"/>
              <w:jc w:val="right"/>
              <w:textAlignment w:val="center"/>
              <w:rPr>
                <w:rFonts w:hint="default" w:cs="宋体"/>
                <w:color w:val="000000"/>
                <w:sz w:val="20"/>
                <w:szCs w:val="20"/>
              </w:rPr>
            </w:pPr>
            <w:r>
              <w:rPr>
                <w:color w:val="000000"/>
                <w:sz w:val="20"/>
                <w:u w:color="auto"/>
              </w:rPr>
              <w:t xml:space="preserve"> </w:t>
            </w:r>
          </w:p>
        </w:tc>
      </w:tr>
      <w:tr w14:paraId="314C15A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081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571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社会福利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6B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FEA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5FC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8F6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C7C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135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2D2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2078">
            <w:pPr>
              <w:wordWrap w:val="0"/>
              <w:jc w:val="right"/>
              <w:textAlignment w:val="center"/>
              <w:rPr>
                <w:rFonts w:hint="default" w:cs="宋体"/>
                <w:color w:val="000000"/>
                <w:sz w:val="20"/>
                <w:szCs w:val="20"/>
              </w:rPr>
            </w:pPr>
            <w:r>
              <w:rPr>
                <w:color w:val="000000"/>
                <w:sz w:val="20"/>
                <w:u w:color="auto"/>
              </w:rPr>
              <w:t xml:space="preserve"> </w:t>
            </w:r>
          </w:p>
        </w:tc>
      </w:tr>
      <w:tr w14:paraId="36FB9C8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3CA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2081006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BF32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养老服务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3A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279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06F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664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E13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274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540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C591">
            <w:pPr>
              <w:wordWrap w:val="0"/>
              <w:jc w:val="right"/>
              <w:textAlignment w:val="center"/>
              <w:rPr>
                <w:rFonts w:hint="default" w:cs="宋体"/>
                <w:color w:val="000000"/>
                <w:sz w:val="20"/>
                <w:szCs w:val="20"/>
              </w:rPr>
            </w:pPr>
            <w:r>
              <w:rPr>
                <w:color w:val="000000"/>
                <w:sz w:val="20"/>
                <w:u w:color="auto"/>
              </w:rPr>
              <w:t xml:space="preserve"> </w:t>
            </w:r>
          </w:p>
        </w:tc>
      </w:tr>
      <w:tr w14:paraId="030C748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DCE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D2D5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残疾人事业</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2B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88D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408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B8D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BBF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D51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A98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324C">
            <w:pPr>
              <w:wordWrap w:val="0"/>
              <w:jc w:val="right"/>
              <w:textAlignment w:val="center"/>
              <w:rPr>
                <w:rFonts w:hint="default" w:cs="宋体"/>
                <w:color w:val="000000"/>
                <w:sz w:val="20"/>
                <w:szCs w:val="20"/>
              </w:rPr>
            </w:pPr>
            <w:r>
              <w:rPr>
                <w:color w:val="000000"/>
                <w:sz w:val="20"/>
                <w:u w:color="auto"/>
              </w:rPr>
              <w:t xml:space="preserve"> </w:t>
            </w:r>
          </w:p>
        </w:tc>
      </w:tr>
      <w:tr w14:paraId="73E7C80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E63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A66A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D30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DCE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722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529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540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B66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095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E8CE">
            <w:pPr>
              <w:wordWrap w:val="0"/>
              <w:jc w:val="right"/>
              <w:textAlignment w:val="center"/>
              <w:rPr>
                <w:rFonts w:hint="default" w:cs="宋体"/>
                <w:color w:val="000000"/>
                <w:sz w:val="20"/>
                <w:szCs w:val="20"/>
              </w:rPr>
            </w:pPr>
            <w:r>
              <w:rPr>
                <w:color w:val="000000"/>
                <w:sz w:val="20"/>
                <w:u w:color="auto"/>
              </w:rPr>
              <w:t xml:space="preserve"> </w:t>
            </w:r>
          </w:p>
        </w:tc>
      </w:tr>
      <w:tr w14:paraId="51C3A05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27D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58BC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3D5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912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32D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65E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BF5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9B2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F9A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68D7">
            <w:pPr>
              <w:wordWrap w:val="0"/>
              <w:jc w:val="right"/>
              <w:textAlignment w:val="center"/>
              <w:rPr>
                <w:rFonts w:hint="default" w:cs="宋体"/>
                <w:color w:val="000000"/>
                <w:sz w:val="20"/>
                <w:szCs w:val="20"/>
              </w:rPr>
            </w:pPr>
            <w:r>
              <w:rPr>
                <w:color w:val="000000"/>
                <w:sz w:val="20"/>
                <w:u w:color="auto"/>
              </w:rPr>
              <w:t xml:space="preserve"> </w:t>
            </w:r>
          </w:p>
        </w:tc>
      </w:tr>
      <w:tr w14:paraId="4D4C7EE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2EA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21011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E89D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w:t>
            </w:r>
            <w:r>
              <w:rPr>
                <w:rFonts w:hint="eastAsia" w:cs="宋体"/>
                <w:b/>
                <w:bCs/>
                <w:i w:val="0"/>
                <w:iCs w:val="0"/>
                <w:color w:val="000000"/>
                <w:kern w:val="0"/>
                <w:sz w:val="20"/>
                <w:szCs w:val="20"/>
                <w:u w:val="none"/>
                <w:lang w:val="en-US" w:eastAsia="zh-CN" w:bidi="ar"/>
              </w:rPr>
              <w:t>部门</w:t>
            </w:r>
            <w:r>
              <w:rPr>
                <w:rFonts w:hint="eastAsia" w:ascii="宋体" w:hAnsi="宋体" w:eastAsia="宋体" w:cs="宋体"/>
                <w:b/>
                <w:bCs/>
                <w:i w:val="0"/>
                <w:iCs w:val="0"/>
                <w:color w:val="000000"/>
                <w:kern w:val="0"/>
                <w:sz w:val="20"/>
                <w:szCs w:val="20"/>
                <w:u w:val="none"/>
                <w:lang w:val="en-US" w:eastAsia="zh-CN" w:bidi="ar"/>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01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FC6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CA2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D1D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59D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C4C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2A2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B575">
            <w:pPr>
              <w:wordWrap w:val="0"/>
              <w:jc w:val="right"/>
              <w:textAlignment w:val="center"/>
              <w:rPr>
                <w:rFonts w:hint="default" w:cs="宋体"/>
                <w:color w:val="000000"/>
                <w:sz w:val="20"/>
                <w:szCs w:val="20"/>
              </w:rPr>
            </w:pPr>
            <w:r>
              <w:rPr>
                <w:color w:val="000000"/>
                <w:sz w:val="20"/>
                <w:u w:color="auto"/>
              </w:rPr>
              <w:t xml:space="preserve"> </w:t>
            </w:r>
          </w:p>
        </w:tc>
      </w:tr>
      <w:tr w14:paraId="4DB9282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516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E79C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1B0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FC0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862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A3F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831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FF2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7E2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B80F">
            <w:pPr>
              <w:wordWrap w:val="0"/>
              <w:jc w:val="right"/>
              <w:textAlignment w:val="center"/>
              <w:rPr>
                <w:rFonts w:hint="default" w:cs="宋体"/>
                <w:color w:val="000000"/>
                <w:sz w:val="20"/>
                <w:szCs w:val="20"/>
              </w:rPr>
            </w:pPr>
            <w:r>
              <w:rPr>
                <w:color w:val="000000"/>
                <w:sz w:val="20"/>
                <w:u w:color="auto"/>
              </w:rPr>
              <w:t xml:space="preserve"> </w:t>
            </w:r>
          </w:p>
        </w:tc>
      </w:tr>
      <w:tr w14:paraId="5B508B2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16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C3B4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C0D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309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C8A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A6E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669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FA6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A67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44C8">
            <w:pPr>
              <w:wordWrap w:val="0"/>
              <w:jc w:val="right"/>
              <w:textAlignment w:val="center"/>
              <w:rPr>
                <w:rFonts w:hint="default" w:cs="宋体"/>
                <w:color w:val="000000"/>
                <w:sz w:val="20"/>
                <w:szCs w:val="20"/>
              </w:rPr>
            </w:pPr>
            <w:r>
              <w:rPr>
                <w:color w:val="000000"/>
                <w:sz w:val="20"/>
                <w:u w:color="auto"/>
              </w:rPr>
              <w:t xml:space="preserve"> </w:t>
            </w:r>
          </w:p>
        </w:tc>
      </w:tr>
      <w:tr w14:paraId="2BB44BB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36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0975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895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F5F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9C1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9FC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67E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B1C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8B3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E672">
            <w:pPr>
              <w:wordWrap w:val="0"/>
              <w:jc w:val="right"/>
              <w:textAlignment w:val="center"/>
              <w:rPr>
                <w:rFonts w:hint="default" w:cs="宋体"/>
                <w:color w:val="000000"/>
                <w:sz w:val="20"/>
                <w:szCs w:val="20"/>
              </w:rPr>
            </w:pPr>
            <w:r>
              <w:rPr>
                <w:color w:val="000000"/>
                <w:sz w:val="20"/>
                <w:u w:color="auto"/>
              </w:rPr>
              <w:t xml:space="preserve"> </w:t>
            </w:r>
          </w:p>
        </w:tc>
      </w:tr>
      <w:tr w14:paraId="5839F17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1AA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1A4F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2E6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144.20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91C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144.20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5DC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174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A37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4B2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B63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3478">
            <w:pPr>
              <w:wordWrap w:val="0"/>
              <w:jc w:val="right"/>
              <w:textAlignment w:val="center"/>
              <w:rPr>
                <w:rFonts w:hint="default" w:cs="宋体"/>
                <w:color w:val="000000"/>
                <w:sz w:val="20"/>
                <w:szCs w:val="20"/>
              </w:rPr>
            </w:pPr>
            <w:r>
              <w:rPr>
                <w:color w:val="000000"/>
                <w:sz w:val="20"/>
                <w:u w:color="auto"/>
              </w:rPr>
              <w:t xml:space="preserve"> </w:t>
            </w:r>
          </w:p>
        </w:tc>
      </w:tr>
      <w:tr w14:paraId="6C2425E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AA9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35D5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00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FDF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EB8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18E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07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444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EAD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8CDD">
            <w:pPr>
              <w:wordWrap w:val="0"/>
              <w:jc w:val="right"/>
              <w:textAlignment w:val="center"/>
              <w:rPr>
                <w:rFonts w:hint="default" w:cs="宋体"/>
                <w:color w:val="000000"/>
                <w:sz w:val="20"/>
                <w:szCs w:val="20"/>
              </w:rPr>
            </w:pPr>
            <w:r>
              <w:rPr>
                <w:color w:val="000000"/>
                <w:sz w:val="20"/>
                <w:u w:color="auto"/>
              </w:rPr>
              <w:t xml:space="preserve"> </w:t>
            </w:r>
          </w:p>
        </w:tc>
      </w:tr>
      <w:tr w14:paraId="4075797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B8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15F1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C85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84.20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ABC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84.20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DDD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C0E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EF9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993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D76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8CA9">
            <w:pPr>
              <w:wordWrap w:val="0"/>
              <w:jc w:val="right"/>
              <w:textAlignment w:val="center"/>
              <w:rPr>
                <w:rFonts w:hint="default" w:cs="宋体"/>
                <w:color w:val="000000"/>
                <w:sz w:val="20"/>
                <w:szCs w:val="20"/>
              </w:rPr>
            </w:pPr>
            <w:r>
              <w:rPr>
                <w:color w:val="000000"/>
                <w:sz w:val="20"/>
                <w:u w:color="auto"/>
              </w:rPr>
              <w:t xml:space="preserve"> </w:t>
            </w:r>
          </w:p>
        </w:tc>
      </w:tr>
      <w:tr w14:paraId="6BC07BB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05D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1C7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11B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80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6FD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9E3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057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69F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4A9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F182">
            <w:pPr>
              <w:wordWrap w:val="0"/>
              <w:jc w:val="right"/>
              <w:textAlignment w:val="center"/>
              <w:rPr>
                <w:rFonts w:hint="default" w:cs="宋体"/>
                <w:color w:val="000000"/>
                <w:sz w:val="20"/>
                <w:szCs w:val="20"/>
              </w:rPr>
            </w:pPr>
            <w:r>
              <w:rPr>
                <w:color w:val="000000"/>
                <w:sz w:val="20"/>
                <w:u w:color="auto"/>
              </w:rPr>
              <w:t xml:space="preserve"> </w:t>
            </w:r>
          </w:p>
        </w:tc>
      </w:tr>
      <w:tr w14:paraId="39A8C1E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614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2120501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2785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51F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231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381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2CA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181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9E2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91C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4544">
            <w:pPr>
              <w:wordWrap w:val="0"/>
              <w:jc w:val="right"/>
              <w:textAlignment w:val="center"/>
              <w:rPr>
                <w:rFonts w:hint="default" w:cs="宋体"/>
                <w:color w:val="000000"/>
                <w:sz w:val="20"/>
                <w:szCs w:val="20"/>
              </w:rPr>
            </w:pPr>
            <w:r>
              <w:rPr>
                <w:color w:val="000000"/>
                <w:sz w:val="20"/>
                <w:u w:color="auto"/>
              </w:rPr>
              <w:t xml:space="preserve"> </w:t>
            </w:r>
          </w:p>
        </w:tc>
      </w:tr>
      <w:tr w14:paraId="75B3E49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E65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CD9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8A0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1,271.60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FE2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1,271.60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BE5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7AF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026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16F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2BE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06BA">
            <w:pPr>
              <w:wordWrap w:val="0"/>
              <w:jc w:val="right"/>
              <w:textAlignment w:val="center"/>
              <w:rPr>
                <w:rFonts w:hint="default" w:cs="宋体"/>
                <w:color w:val="000000"/>
                <w:sz w:val="20"/>
                <w:szCs w:val="20"/>
              </w:rPr>
            </w:pPr>
            <w:r>
              <w:rPr>
                <w:color w:val="000000"/>
                <w:sz w:val="20"/>
                <w:u w:color="auto"/>
              </w:rPr>
              <w:t xml:space="preserve"> </w:t>
            </w:r>
          </w:p>
        </w:tc>
      </w:tr>
      <w:tr w14:paraId="6511986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BC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6A7C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169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529.00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FE8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529.00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47B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3F0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4FA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B45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EF9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27A5">
            <w:pPr>
              <w:wordWrap w:val="0"/>
              <w:jc w:val="right"/>
              <w:textAlignment w:val="center"/>
              <w:rPr>
                <w:rFonts w:hint="default" w:cs="宋体"/>
                <w:color w:val="000000"/>
                <w:sz w:val="20"/>
                <w:szCs w:val="20"/>
              </w:rPr>
            </w:pPr>
            <w:r>
              <w:rPr>
                <w:color w:val="000000"/>
                <w:sz w:val="20"/>
                <w:u w:color="auto"/>
              </w:rPr>
              <w:t xml:space="preserve"> </w:t>
            </w:r>
          </w:p>
        </w:tc>
      </w:tr>
      <w:tr w14:paraId="410EA50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EFF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46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32C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412.03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9F0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412.03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489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42B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0B9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925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645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00D4">
            <w:pPr>
              <w:wordWrap w:val="0"/>
              <w:jc w:val="right"/>
              <w:textAlignment w:val="center"/>
              <w:rPr>
                <w:rFonts w:hint="default" w:cs="宋体"/>
                <w:color w:val="000000"/>
                <w:sz w:val="20"/>
                <w:szCs w:val="20"/>
              </w:rPr>
            </w:pPr>
            <w:r>
              <w:rPr>
                <w:color w:val="000000"/>
                <w:sz w:val="20"/>
                <w:u w:color="auto"/>
              </w:rPr>
              <w:t xml:space="preserve"> </w:t>
            </w:r>
          </w:p>
        </w:tc>
      </w:tr>
      <w:tr w14:paraId="75F939E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291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2130119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8C7E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防灾救灾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A8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D89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68E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448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381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270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1F6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ED39">
            <w:pPr>
              <w:wordWrap w:val="0"/>
              <w:jc w:val="right"/>
              <w:textAlignment w:val="center"/>
              <w:rPr>
                <w:rFonts w:hint="default" w:cs="宋体"/>
                <w:color w:val="000000"/>
                <w:sz w:val="20"/>
                <w:szCs w:val="20"/>
              </w:rPr>
            </w:pPr>
            <w:r>
              <w:rPr>
                <w:color w:val="000000"/>
                <w:sz w:val="20"/>
                <w:u w:color="auto"/>
              </w:rPr>
              <w:t xml:space="preserve"> </w:t>
            </w:r>
          </w:p>
        </w:tc>
      </w:tr>
      <w:tr w14:paraId="67DD948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5EC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6270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其他农业农村支出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470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99D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315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042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D1D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CCF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C37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07C5">
            <w:pPr>
              <w:wordWrap w:val="0"/>
              <w:jc w:val="right"/>
              <w:textAlignment w:val="center"/>
              <w:rPr>
                <w:rFonts w:hint="default" w:cs="宋体"/>
                <w:color w:val="000000"/>
                <w:sz w:val="20"/>
                <w:szCs w:val="20"/>
              </w:rPr>
            </w:pPr>
            <w:r>
              <w:rPr>
                <w:color w:val="000000"/>
                <w:sz w:val="20"/>
                <w:u w:color="auto"/>
              </w:rPr>
              <w:t xml:space="preserve"> </w:t>
            </w:r>
          </w:p>
        </w:tc>
      </w:tr>
      <w:tr w14:paraId="3E3BA49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CD7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ED5A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林业和草原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05E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142.84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254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142.84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238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725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094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806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76F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3CCE">
            <w:pPr>
              <w:wordWrap w:val="0"/>
              <w:jc w:val="right"/>
              <w:textAlignment w:val="center"/>
              <w:rPr>
                <w:rFonts w:hint="default" w:cs="宋体"/>
                <w:color w:val="000000"/>
                <w:sz w:val="20"/>
                <w:szCs w:val="20"/>
              </w:rPr>
            </w:pPr>
            <w:r>
              <w:rPr>
                <w:color w:val="000000"/>
                <w:sz w:val="20"/>
                <w:u w:color="auto"/>
              </w:rPr>
              <w:t xml:space="preserve"> </w:t>
            </w:r>
          </w:p>
        </w:tc>
      </w:tr>
      <w:tr w14:paraId="28CF521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EE5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2784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森林资源培育</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11C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30E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088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755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5F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E5B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F3E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D907">
            <w:pPr>
              <w:wordWrap w:val="0"/>
              <w:jc w:val="right"/>
              <w:textAlignment w:val="center"/>
              <w:rPr>
                <w:rFonts w:hint="default" w:cs="宋体"/>
                <w:color w:val="000000"/>
                <w:sz w:val="20"/>
                <w:szCs w:val="20"/>
              </w:rPr>
            </w:pPr>
            <w:r>
              <w:rPr>
                <w:color w:val="000000"/>
                <w:sz w:val="20"/>
                <w:u w:color="auto"/>
              </w:rPr>
              <w:t xml:space="preserve"> </w:t>
            </w:r>
          </w:p>
        </w:tc>
      </w:tr>
      <w:tr w14:paraId="1FA3448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DB2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84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79A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F1D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B33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BAC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C3E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A9B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082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B319">
            <w:pPr>
              <w:wordWrap w:val="0"/>
              <w:jc w:val="right"/>
              <w:textAlignment w:val="center"/>
              <w:rPr>
                <w:rFonts w:hint="default" w:cs="宋体"/>
                <w:color w:val="000000"/>
                <w:sz w:val="20"/>
                <w:szCs w:val="20"/>
              </w:rPr>
            </w:pPr>
            <w:r>
              <w:rPr>
                <w:color w:val="000000"/>
                <w:sz w:val="20"/>
                <w:u w:color="auto"/>
              </w:rPr>
              <w:t xml:space="preserve"> </w:t>
            </w:r>
          </w:p>
        </w:tc>
      </w:tr>
      <w:tr w14:paraId="2B1ED7A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EFE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A4A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水利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4DA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902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063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686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9C6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257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81F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72B8">
            <w:pPr>
              <w:wordWrap w:val="0"/>
              <w:jc w:val="right"/>
              <w:textAlignment w:val="center"/>
              <w:rPr>
                <w:rFonts w:hint="default" w:cs="宋体"/>
                <w:color w:val="000000"/>
                <w:sz w:val="20"/>
                <w:szCs w:val="20"/>
              </w:rPr>
            </w:pPr>
            <w:r>
              <w:rPr>
                <w:color w:val="000000"/>
                <w:sz w:val="20"/>
                <w:u w:color="auto"/>
              </w:rPr>
              <w:t xml:space="preserve"> </w:t>
            </w:r>
          </w:p>
        </w:tc>
      </w:tr>
      <w:tr w14:paraId="71DFBB6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D12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2130399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B9C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其他水利支出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B85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B85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74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7C6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848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993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D58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FB37">
            <w:pPr>
              <w:wordWrap w:val="0"/>
              <w:jc w:val="right"/>
              <w:textAlignment w:val="center"/>
              <w:rPr>
                <w:rFonts w:hint="default" w:cs="宋体"/>
                <w:color w:val="000000"/>
                <w:sz w:val="20"/>
                <w:szCs w:val="20"/>
              </w:rPr>
            </w:pPr>
            <w:r>
              <w:rPr>
                <w:color w:val="000000"/>
                <w:sz w:val="20"/>
                <w:u w:color="auto"/>
              </w:rPr>
              <w:t xml:space="preserve"> </w:t>
            </w:r>
          </w:p>
        </w:tc>
      </w:tr>
      <w:tr w14:paraId="69A0720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224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5986">
            <w:pPr>
              <w:keepNext w:val="0"/>
              <w:keepLines w:val="0"/>
              <w:widowControl/>
              <w:suppressLineNumbers w:val="0"/>
              <w:jc w:val="left"/>
              <w:textAlignment w:val="center"/>
              <w:rPr>
                <w:rFonts w:hint="default" w:cs="宋体"/>
                <w:color w:val="000000"/>
                <w:sz w:val="20"/>
                <w:szCs w:val="20"/>
              </w:rPr>
            </w:pPr>
            <w:r>
              <w:rPr>
                <w:rFonts w:hint="eastAsia" w:cs="宋体"/>
                <w:b/>
                <w:bCs/>
                <w:i w:val="0"/>
                <w:iCs w:val="0"/>
                <w:color w:val="000000"/>
                <w:kern w:val="0"/>
                <w:sz w:val="20"/>
                <w:szCs w:val="20"/>
                <w:u w:val="none"/>
                <w:lang w:val="en-US" w:eastAsia="zh-CN" w:bidi="ar"/>
              </w:rPr>
              <w:t>巩固拓展脱贫攻坚成果同乡村振兴有效衔接</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2DD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200.77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CCC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200.77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3BE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87B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30A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976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80B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9521">
            <w:pPr>
              <w:wordWrap w:val="0"/>
              <w:jc w:val="right"/>
              <w:textAlignment w:val="center"/>
              <w:rPr>
                <w:rFonts w:hint="default" w:cs="宋体"/>
                <w:color w:val="000000"/>
                <w:sz w:val="20"/>
                <w:szCs w:val="20"/>
              </w:rPr>
            </w:pPr>
            <w:r>
              <w:rPr>
                <w:color w:val="000000"/>
                <w:sz w:val="20"/>
                <w:u w:color="auto"/>
              </w:rPr>
              <w:t xml:space="preserve"> </w:t>
            </w:r>
          </w:p>
        </w:tc>
      </w:tr>
      <w:tr w14:paraId="0DF7FF9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63E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26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农村基础设施建设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F83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19.63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95F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19.63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C89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76E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19D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F78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3C9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3766">
            <w:pPr>
              <w:wordWrap w:val="0"/>
              <w:jc w:val="right"/>
              <w:textAlignment w:val="center"/>
              <w:rPr>
                <w:rFonts w:hint="default" w:cs="宋体"/>
                <w:color w:val="000000"/>
                <w:sz w:val="20"/>
                <w:szCs w:val="20"/>
              </w:rPr>
            </w:pPr>
            <w:r>
              <w:rPr>
                <w:color w:val="000000"/>
                <w:sz w:val="20"/>
                <w:u w:color="auto"/>
              </w:rPr>
              <w:t xml:space="preserve"> </w:t>
            </w:r>
          </w:p>
        </w:tc>
      </w:tr>
      <w:tr w14:paraId="23FFEA6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83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53C0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A92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31E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185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819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ADA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09B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F8E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0195">
            <w:pPr>
              <w:wordWrap w:val="0"/>
              <w:jc w:val="right"/>
              <w:textAlignment w:val="center"/>
              <w:rPr>
                <w:rFonts w:hint="default" w:cs="宋体"/>
                <w:color w:val="000000"/>
                <w:sz w:val="20"/>
                <w:szCs w:val="20"/>
              </w:rPr>
            </w:pPr>
            <w:r>
              <w:rPr>
                <w:color w:val="000000"/>
                <w:sz w:val="20"/>
                <w:u w:color="auto"/>
              </w:rPr>
              <w:t xml:space="preserve"> </w:t>
            </w:r>
          </w:p>
        </w:tc>
      </w:tr>
      <w:tr w14:paraId="0FD5F9E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28D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91C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0C4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FB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784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9B8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F9C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960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504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7B8D">
            <w:pPr>
              <w:wordWrap w:val="0"/>
              <w:jc w:val="right"/>
              <w:textAlignment w:val="center"/>
              <w:rPr>
                <w:rFonts w:hint="default" w:cs="宋体"/>
                <w:color w:val="000000"/>
                <w:sz w:val="20"/>
                <w:szCs w:val="20"/>
              </w:rPr>
            </w:pPr>
            <w:r>
              <w:rPr>
                <w:color w:val="000000"/>
                <w:sz w:val="20"/>
                <w:u w:color="auto"/>
              </w:rPr>
              <w:t xml:space="preserve"> </w:t>
            </w:r>
          </w:p>
        </w:tc>
      </w:tr>
      <w:tr w14:paraId="4D225A4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3DF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8DE3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w:t>
            </w:r>
            <w:r>
              <w:rPr>
                <w:rFonts w:hint="eastAsia" w:cs="宋体"/>
                <w:i w:val="0"/>
                <w:iCs w:val="0"/>
                <w:color w:val="000000"/>
                <w:kern w:val="0"/>
                <w:sz w:val="20"/>
                <w:szCs w:val="20"/>
                <w:u w:val="none"/>
                <w:lang w:val="en-US" w:eastAsia="zh-CN" w:bidi="ar"/>
              </w:rPr>
              <w:t>巩固拓展脱贫攻坚成果同乡村振兴有效衔接</w:t>
            </w:r>
            <w:r>
              <w:rPr>
                <w:rFonts w:hint="eastAsia" w:ascii="宋体" w:hAnsi="宋体" w:eastAsia="宋体" w:cs="宋体"/>
                <w:i w:val="0"/>
                <w:iCs w:val="0"/>
                <w:color w:val="000000"/>
                <w:kern w:val="0"/>
                <w:sz w:val="20"/>
                <w:szCs w:val="20"/>
                <w:u w:val="none"/>
                <w:lang w:val="en-US" w:eastAsia="zh-CN" w:bidi="ar"/>
              </w:rPr>
              <w:t>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297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42E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543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104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A1A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58E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2CC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60C3">
            <w:pPr>
              <w:wordWrap w:val="0"/>
              <w:jc w:val="right"/>
              <w:textAlignment w:val="center"/>
              <w:rPr>
                <w:rFonts w:hint="default" w:cs="宋体"/>
                <w:color w:val="000000"/>
                <w:sz w:val="20"/>
                <w:szCs w:val="20"/>
              </w:rPr>
            </w:pPr>
            <w:r>
              <w:rPr>
                <w:color w:val="000000"/>
                <w:sz w:val="20"/>
                <w:u w:color="auto"/>
              </w:rPr>
              <w:t xml:space="preserve"> </w:t>
            </w:r>
          </w:p>
        </w:tc>
      </w:tr>
      <w:tr w14:paraId="1160CE8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2EC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F7B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农村综合改革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06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387.42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8BF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387.42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D79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DD0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47E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8A9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E32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F197">
            <w:pPr>
              <w:wordWrap w:val="0"/>
              <w:jc w:val="right"/>
              <w:textAlignment w:val="center"/>
              <w:rPr>
                <w:rFonts w:hint="default" w:cs="宋体"/>
                <w:color w:val="000000"/>
                <w:sz w:val="20"/>
                <w:szCs w:val="20"/>
              </w:rPr>
            </w:pPr>
            <w:r>
              <w:rPr>
                <w:color w:val="000000"/>
                <w:sz w:val="20"/>
                <w:u w:color="auto"/>
              </w:rPr>
              <w:t xml:space="preserve"> </w:t>
            </w:r>
          </w:p>
        </w:tc>
      </w:tr>
      <w:tr w14:paraId="3EBA8EA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75B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727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20C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99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12E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AA4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7D0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4D4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643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3809">
            <w:pPr>
              <w:wordWrap w:val="0"/>
              <w:jc w:val="right"/>
              <w:textAlignment w:val="center"/>
              <w:rPr>
                <w:rFonts w:hint="default" w:cs="宋体"/>
                <w:color w:val="000000"/>
                <w:sz w:val="20"/>
                <w:szCs w:val="20"/>
              </w:rPr>
            </w:pPr>
            <w:r>
              <w:rPr>
                <w:color w:val="000000"/>
                <w:sz w:val="20"/>
                <w:u w:color="auto"/>
              </w:rPr>
              <w:t xml:space="preserve"> </w:t>
            </w:r>
          </w:p>
        </w:tc>
      </w:tr>
      <w:tr w14:paraId="29CF8C0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98D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CBD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C34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C46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77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FCE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624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A4A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163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C7BB">
            <w:pPr>
              <w:wordWrap w:val="0"/>
              <w:jc w:val="right"/>
              <w:textAlignment w:val="center"/>
              <w:rPr>
                <w:rFonts w:hint="default" w:cs="宋体"/>
                <w:color w:val="000000"/>
                <w:sz w:val="20"/>
                <w:szCs w:val="20"/>
              </w:rPr>
            </w:pPr>
            <w:r>
              <w:rPr>
                <w:color w:val="000000"/>
                <w:sz w:val="20"/>
                <w:u w:color="auto"/>
              </w:rPr>
              <w:t xml:space="preserve"> </w:t>
            </w:r>
          </w:p>
        </w:tc>
      </w:tr>
      <w:tr w14:paraId="1D95328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8DD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0AA5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73D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F8E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4EB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444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DFF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937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8D5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E874">
            <w:pPr>
              <w:wordWrap w:val="0"/>
              <w:jc w:val="right"/>
              <w:textAlignment w:val="center"/>
              <w:rPr>
                <w:rFonts w:hint="default" w:cs="宋体"/>
                <w:color w:val="000000"/>
                <w:sz w:val="20"/>
                <w:szCs w:val="20"/>
              </w:rPr>
            </w:pPr>
            <w:r>
              <w:rPr>
                <w:color w:val="000000"/>
                <w:sz w:val="20"/>
                <w:u w:color="auto"/>
              </w:rPr>
              <w:t xml:space="preserve"> </w:t>
            </w:r>
          </w:p>
        </w:tc>
      </w:tr>
      <w:tr w14:paraId="638C5F1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F65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C913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公路水路运输</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D5B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171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D6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5D3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2FA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A5B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A46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8F1C">
            <w:pPr>
              <w:wordWrap w:val="0"/>
              <w:jc w:val="right"/>
              <w:textAlignment w:val="center"/>
              <w:rPr>
                <w:rFonts w:hint="default" w:cs="宋体"/>
                <w:color w:val="000000"/>
                <w:sz w:val="20"/>
                <w:szCs w:val="20"/>
              </w:rPr>
            </w:pPr>
            <w:r>
              <w:rPr>
                <w:color w:val="000000"/>
                <w:sz w:val="20"/>
                <w:u w:color="auto"/>
              </w:rPr>
              <w:t xml:space="preserve"> </w:t>
            </w:r>
          </w:p>
        </w:tc>
      </w:tr>
      <w:tr w14:paraId="0E5DACE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B99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608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921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EE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9C4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49A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B8A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F2B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86B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E90C">
            <w:pPr>
              <w:wordWrap w:val="0"/>
              <w:jc w:val="right"/>
              <w:textAlignment w:val="center"/>
              <w:rPr>
                <w:rFonts w:hint="default" w:cs="宋体"/>
                <w:color w:val="000000"/>
                <w:sz w:val="20"/>
                <w:szCs w:val="20"/>
              </w:rPr>
            </w:pPr>
            <w:r>
              <w:rPr>
                <w:color w:val="000000"/>
                <w:sz w:val="20"/>
                <w:u w:color="auto"/>
              </w:rPr>
              <w:t xml:space="preserve"> </w:t>
            </w:r>
          </w:p>
        </w:tc>
      </w:tr>
      <w:tr w14:paraId="7B597FD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BFA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956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公路养护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514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14D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427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D2B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07B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630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BF0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290B">
            <w:pPr>
              <w:wordWrap w:val="0"/>
              <w:jc w:val="right"/>
              <w:textAlignment w:val="center"/>
              <w:rPr>
                <w:rFonts w:hint="default" w:cs="宋体"/>
                <w:color w:val="000000"/>
                <w:sz w:val="20"/>
                <w:szCs w:val="20"/>
              </w:rPr>
            </w:pPr>
            <w:r>
              <w:rPr>
                <w:color w:val="000000"/>
                <w:sz w:val="20"/>
                <w:u w:color="auto"/>
              </w:rPr>
              <w:t xml:space="preserve"> </w:t>
            </w:r>
          </w:p>
        </w:tc>
      </w:tr>
      <w:tr w14:paraId="5791540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20E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2140110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F75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公路和运输安全</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690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9E3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990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C8A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17D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99E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CBF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24E0">
            <w:pPr>
              <w:wordWrap w:val="0"/>
              <w:jc w:val="right"/>
              <w:textAlignment w:val="center"/>
              <w:rPr>
                <w:rFonts w:hint="default" w:cs="宋体"/>
                <w:color w:val="000000"/>
                <w:sz w:val="20"/>
                <w:szCs w:val="20"/>
              </w:rPr>
            </w:pPr>
            <w:r>
              <w:rPr>
                <w:color w:val="000000"/>
                <w:sz w:val="20"/>
                <w:u w:color="auto"/>
              </w:rPr>
              <w:t xml:space="preserve"> </w:t>
            </w:r>
          </w:p>
        </w:tc>
      </w:tr>
      <w:tr w14:paraId="6CE829F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3C3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4C7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9D2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74D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0E0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4C4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9BF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D98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567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2381">
            <w:pPr>
              <w:wordWrap w:val="0"/>
              <w:jc w:val="right"/>
              <w:textAlignment w:val="center"/>
              <w:rPr>
                <w:rFonts w:hint="default" w:cs="宋体"/>
                <w:color w:val="000000"/>
                <w:sz w:val="20"/>
                <w:szCs w:val="20"/>
              </w:rPr>
            </w:pPr>
            <w:r>
              <w:rPr>
                <w:color w:val="000000"/>
                <w:sz w:val="20"/>
                <w:u w:color="auto"/>
              </w:rPr>
              <w:t xml:space="preserve"> </w:t>
            </w:r>
          </w:p>
        </w:tc>
      </w:tr>
      <w:tr w14:paraId="17DC5AA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E58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8F31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34B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F14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E12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E6C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639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7E1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DAC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6279">
            <w:pPr>
              <w:wordWrap w:val="0"/>
              <w:jc w:val="right"/>
              <w:textAlignment w:val="center"/>
              <w:rPr>
                <w:rFonts w:hint="default" w:cs="宋体"/>
                <w:color w:val="000000"/>
                <w:sz w:val="20"/>
                <w:szCs w:val="20"/>
              </w:rPr>
            </w:pPr>
            <w:r>
              <w:rPr>
                <w:color w:val="000000"/>
                <w:sz w:val="20"/>
                <w:u w:color="auto"/>
              </w:rPr>
              <w:t xml:space="preserve"> </w:t>
            </w:r>
          </w:p>
        </w:tc>
      </w:tr>
      <w:tr w14:paraId="23AD4CE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828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2200106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234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自然资源利用与保护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444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2C0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573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969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35B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9A0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224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FA34">
            <w:pPr>
              <w:wordWrap w:val="0"/>
              <w:jc w:val="right"/>
              <w:textAlignment w:val="center"/>
              <w:rPr>
                <w:rFonts w:hint="default" w:cs="宋体"/>
                <w:color w:val="000000"/>
                <w:sz w:val="20"/>
                <w:szCs w:val="20"/>
              </w:rPr>
            </w:pPr>
            <w:r>
              <w:rPr>
                <w:color w:val="000000"/>
                <w:sz w:val="20"/>
                <w:u w:color="auto"/>
              </w:rPr>
              <w:t xml:space="preserve"> </w:t>
            </w:r>
          </w:p>
        </w:tc>
      </w:tr>
      <w:tr w14:paraId="4968D5D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246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A7E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764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118.83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D6C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118.83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826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33F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6CE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8AA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246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FFC1">
            <w:pPr>
              <w:wordWrap w:val="0"/>
              <w:jc w:val="right"/>
              <w:textAlignment w:val="center"/>
              <w:rPr>
                <w:rFonts w:hint="default" w:cs="宋体"/>
                <w:color w:val="000000"/>
                <w:sz w:val="20"/>
                <w:szCs w:val="20"/>
              </w:rPr>
            </w:pPr>
            <w:r>
              <w:rPr>
                <w:color w:val="000000"/>
                <w:sz w:val="20"/>
                <w:u w:color="auto"/>
              </w:rPr>
              <w:t xml:space="preserve"> </w:t>
            </w:r>
          </w:p>
        </w:tc>
      </w:tr>
      <w:tr w14:paraId="695CDF0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4A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C01D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保障性安居工程支出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55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F75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EE2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A8E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54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F7D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204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907C">
            <w:pPr>
              <w:wordWrap w:val="0"/>
              <w:jc w:val="right"/>
              <w:textAlignment w:val="center"/>
              <w:rPr>
                <w:rFonts w:hint="default" w:cs="宋体"/>
                <w:color w:val="000000"/>
                <w:sz w:val="20"/>
                <w:szCs w:val="20"/>
              </w:rPr>
            </w:pPr>
            <w:r>
              <w:rPr>
                <w:color w:val="000000"/>
                <w:sz w:val="20"/>
                <w:u w:color="auto"/>
              </w:rPr>
              <w:t xml:space="preserve"> </w:t>
            </w:r>
          </w:p>
        </w:tc>
      </w:tr>
      <w:tr w14:paraId="02855EF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37C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2210105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CEB9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农村危房改造</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83D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7E0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924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85B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335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40B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611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E8FA">
            <w:pPr>
              <w:wordWrap w:val="0"/>
              <w:jc w:val="right"/>
              <w:textAlignment w:val="center"/>
              <w:rPr>
                <w:rFonts w:hint="default" w:cs="宋体"/>
                <w:color w:val="000000"/>
                <w:sz w:val="20"/>
                <w:szCs w:val="20"/>
              </w:rPr>
            </w:pPr>
            <w:r>
              <w:rPr>
                <w:color w:val="000000"/>
                <w:sz w:val="20"/>
                <w:u w:color="auto"/>
              </w:rPr>
              <w:t xml:space="preserve"> </w:t>
            </w:r>
          </w:p>
        </w:tc>
      </w:tr>
      <w:tr w14:paraId="6071F33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954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AAA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B89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7F3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E32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58A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47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A0A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592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6D62">
            <w:pPr>
              <w:wordWrap w:val="0"/>
              <w:jc w:val="right"/>
              <w:textAlignment w:val="center"/>
              <w:rPr>
                <w:rFonts w:hint="default" w:cs="宋体"/>
                <w:color w:val="000000"/>
                <w:sz w:val="20"/>
                <w:szCs w:val="20"/>
              </w:rPr>
            </w:pPr>
            <w:r>
              <w:rPr>
                <w:color w:val="000000"/>
                <w:sz w:val="20"/>
                <w:u w:color="auto"/>
              </w:rPr>
              <w:t xml:space="preserve"> </w:t>
            </w:r>
          </w:p>
        </w:tc>
      </w:tr>
      <w:tr w14:paraId="6FD6E8D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40B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731B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571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227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00A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C14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C23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B7D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4DE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D6F4">
            <w:pPr>
              <w:wordWrap w:val="0"/>
              <w:jc w:val="right"/>
              <w:textAlignment w:val="center"/>
              <w:rPr>
                <w:rFonts w:hint="default" w:cs="宋体"/>
                <w:color w:val="000000"/>
                <w:sz w:val="20"/>
                <w:szCs w:val="20"/>
              </w:rPr>
            </w:pPr>
            <w:r>
              <w:rPr>
                <w:color w:val="000000"/>
                <w:sz w:val="20"/>
                <w:u w:color="auto"/>
              </w:rPr>
              <w:t xml:space="preserve"> </w:t>
            </w:r>
          </w:p>
        </w:tc>
      </w:tr>
      <w:tr w14:paraId="5D2F78C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005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BFB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B79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C40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160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A97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DFB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8D2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BF2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CD2C">
            <w:pPr>
              <w:wordWrap w:val="0"/>
              <w:jc w:val="right"/>
              <w:textAlignment w:val="center"/>
              <w:rPr>
                <w:rFonts w:hint="default" w:cs="宋体"/>
                <w:color w:val="000000"/>
                <w:sz w:val="20"/>
                <w:szCs w:val="20"/>
              </w:rPr>
            </w:pPr>
            <w:r>
              <w:rPr>
                <w:color w:val="000000"/>
                <w:sz w:val="20"/>
                <w:u w:color="auto"/>
              </w:rPr>
              <w:t xml:space="preserve"> </w:t>
            </w:r>
          </w:p>
        </w:tc>
      </w:tr>
      <w:tr w14:paraId="50387FC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902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C69A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应急管理事务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066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D4F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389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E65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349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649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A82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C697">
            <w:pPr>
              <w:wordWrap w:val="0"/>
              <w:jc w:val="right"/>
              <w:textAlignment w:val="center"/>
              <w:rPr>
                <w:rFonts w:hint="default" w:cs="宋体"/>
                <w:color w:val="000000"/>
                <w:sz w:val="20"/>
                <w:szCs w:val="20"/>
              </w:rPr>
            </w:pPr>
            <w:r>
              <w:rPr>
                <w:color w:val="000000"/>
                <w:sz w:val="20"/>
                <w:u w:color="auto"/>
              </w:rPr>
              <w:t xml:space="preserve"> </w:t>
            </w:r>
          </w:p>
        </w:tc>
      </w:tr>
      <w:tr w14:paraId="1CF930B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BA0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B35C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33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28C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4F4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234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D69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5A1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56E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CE13">
            <w:pPr>
              <w:wordWrap w:val="0"/>
              <w:jc w:val="right"/>
              <w:textAlignment w:val="center"/>
              <w:rPr>
                <w:rFonts w:hint="default" w:cs="宋体"/>
                <w:color w:val="000000"/>
                <w:sz w:val="20"/>
                <w:szCs w:val="20"/>
              </w:rPr>
            </w:pPr>
            <w:r>
              <w:rPr>
                <w:color w:val="000000"/>
                <w:sz w:val="20"/>
                <w:u w:color="auto"/>
              </w:rPr>
              <w:t xml:space="preserve"> </w:t>
            </w:r>
          </w:p>
        </w:tc>
      </w:tr>
      <w:tr w14:paraId="28908AE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078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0886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自然灾害防治</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647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C1B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D3B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E68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A2A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5F3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B05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0A34">
            <w:pPr>
              <w:wordWrap w:val="0"/>
              <w:jc w:val="right"/>
              <w:textAlignment w:val="center"/>
              <w:rPr>
                <w:rFonts w:hint="default" w:cs="宋体"/>
                <w:color w:val="000000"/>
                <w:sz w:val="20"/>
                <w:szCs w:val="20"/>
              </w:rPr>
            </w:pPr>
            <w:r>
              <w:rPr>
                <w:color w:val="000000"/>
                <w:sz w:val="20"/>
                <w:u w:color="auto"/>
              </w:rPr>
              <w:t xml:space="preserve"> </w:t>
            </w:r>
          </w:p>
        </w:tc>
      </w:tr>
      <w:tr w14:paraId="5237AFE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3A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EE7E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地质灾害防治</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431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089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2CA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5E6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79C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B21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5CA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BF5B">
            <w:pPr>
              <w:wordWrap w:val="0"/>
              <w:jc w:val="right"/>
              <w:textAlignment w:val="center"/>
              <w:rPr>
                <w:rFonts w:hint="default" w:cs="宋体"/>
                <w:color w:val="000000"/>
                <w:sz w:val="20"/>
                <w:szCs w:val="20"/>
              </w:rPr>
            </w:pPr>
            <w:r>
              <w:rPr>
                <w:color w:val="000000"/>
                <w:sz w:val="20"/>
                <w:u w:color="auto"/>
              </w:rPr>
              <w:t xml:space="preserve"> </w:t>
            </w:r>
          </w:p>
        </w:tc>
      </w:tr>
      <w:tr w14:paraId="50CA7F5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C1D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14B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森林草原防灾减灾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F44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42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649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B22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A7B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5D0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257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329B">
            <w:pPr>
              <w:wordWrap w:val="0"/>
              <w:jc w:val="right"/>
              <w:textAlignment w:val="center"/>
              <w:rPr>
                <w:rFonts w:hint="default" w:cs="宋体"/>
                <w:color w:val="000000"/>
                <w:sz w:val="20"/>
                <w:szCs w:val="20"/>
              </w:rPr>
            </w:pPr>
            <w:r>
              <w:rPr>
                <w:color w:val="000000"/>
                <w:sz w:val="20"/>
                <w:u w:color="auto"/>
              </w:rPr>
              <w:t xml:space="preserve"> </w:t>
            </w:r>
          </w:p>
        </w:tc>
      </w:tr>
      <w:tr w14:paraId="5136857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CB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444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其他自然灾害防治支出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93F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9B6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2A7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0D5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292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DB2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6F2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C177">
            <w:pPr>
              <w:wordWrap w:val="0"/>
              <w:jc w:val="right"/>
              <w:textAlignment w:val="center"/>
              <w:rPr>
                <w:rFonts w:hint="default" w:cs="宋体"/>
                <w:color w:val="000000"/>
                <w:sz w:val="20"/>
                <w:szCs w:val="20"/>
              </w:rPr>
            </w:pPr>
            <w:r>
              <w:rPr>
                <w:color w:val="000000"/>
                <w:sz w:val="20"/>
                <w:u w:color="auto"/>
              </w:rPr>
              <w:t xml:space="preserve"> </w:t>
            </w:r>
          </w:p>
        </w:tc>
      </w:tr>
      <w:tr w14:paraId="7188284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96A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4343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D16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4B2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B9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F70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14E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960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37F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EB23">
            <w:pPr>
              <w:wordWrap w:val="0"/>
              <w:jc w:val="right"/>
              <w:textAlignment w:val="center"/>
              <w:rPr>
                <w:rFonts w:hint="default" w:cs="宋体"/>
                <w:color w:val="000000"/>
                <w:sz w:val="20"/>
                <w:szCs w:val="20"/>
              </w:rPr>
            </w:pPr>
            <w:r>
              <w:rPr>
                <w:color w:val="000000"/>
                <w:sz w:val="20"/>
                <w:u w:color="auto"/>
              </w:rPr>
              <w:t xml:space="preserve"> </w:t>
            </w:r>
          </w:p>
        </w:tc>
      </w:tr>
      <w:tr w14:paraId="2227548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93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2240703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A9C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自然灾害救灾补助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EFA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02F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367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C22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775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337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4FE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4E8A">
            <w:pPr>
              <w:wordWrap w:val="0"/>
              <w:jc w:val="right"/>
              <w:textAlignment w:val="center"/>
              <w:rPr>
                <w:rFonts w:hint="default" w:cs="宋体"/>
                <w:color w:val="000000"/>
                <w:sz w:val="20"/>
                <w:szCs w:val="20"/>
              </w:rPr>
            </w:pPr>
            <w:r>
              <w:rPr>
                <w:color w:val="000000"/>
                <w:sz w:val="20"/>
                <w:u w:color="auto"/>
              </w:rPr>
              <w:t xml:space="preserve"> </w:t>
            </w:r>
          </w:p>
        </w:tc>
      </w:tr>
      <w:tr w14:paraId="1F5A53C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51B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2378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1FD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F6F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C38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050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E8B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61D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36A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B39C">
            <w:pPr>
              <w:wordWrap w:val="0"/>
              <w:jc w:val="right"/>
              <w:textAlignment w:val="center"/>
              <w:rPr>
                <w:rFonts w:hint="default" w:cs="宋体"/>
                <w:color w:val="000000"/>
                <w:sz w:val="20"/>
                <w:szCs w:val="20"/>
              </w:rPr>
            </w:pPr>
            <w:r>
              <w:rPr>
                <w:color w:val="000000"/>
                <w:sz w:val="20"/>
                <w:u w:color="auto"/>
              </w:rPr>
              <w:t xml:space="preserve"> </w:t>
            </w:r>
          </w:p>
        </w:tc>
      </w:tr>
      <w:tr w14:paraId="47D0153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D58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22960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872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F96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54F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A9F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F40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C60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3D1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6C5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7EE4">
            <w:pPr>
              <w:wordWrap w:val="0"/>
              <w:jc w:val="right"/>
              <w:textAlignment w:val="center"/>
              <w:rPr>
                <w:rFonts w:hint="default" w:cs="宋体"/>
                <w:color w:val="000000"/>
                <w:sz w:val="20"/>
                <w:szCs w:val="20"/>
              </w:rPr>
            </w:pPr>
            <w:r>
              <w:rPr>
                <w:color w:val="000000"/>
                <w:sz w:val="20"/>
                <w:u w:color="auto"/>
              </w:rPr>
              <w:t xml:space="preserve"> </w:t>
            </w:r>
          </w:p>
        </w:tc>
      </w:tr>
      <w:tr w14:paraId="519B4D98">
        <w:tblPrEx>
          <w:tblCellMar>
            <w:top w:w="0" w:type="dxa"/>
            <w:left w:w="0" w:type="dxa"/>
            <w:bottom w:w="0" w:type="dxa"/>
            <w:right w:w="0" w:type="dxa"/>
          </w:tblCellMar>
        </w:tblPrEx>
        <w:trPr>
          <w:trHeight w:val="348" w:hRule="atLeast"/>
        </w:trPr>
        <w:tc>
          <w:tcPr>
            <w:tcW w:w="169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DBD44F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2296002</w:t>
            </w:r>
          </w:p>
        </w:tc>
        <w:tc>
          <w:tcPr>
            <w:tcW w:w="3159" w:type="dxa"/>
            <w:tcBorders>
              <w:top w:val="nil"/>
              <w:left w:val="nil"/>
              <w:bottom w:val="nil"/>
              <w:right w:val="single" w:color="000000" w:sz="4" w:space="0"/>
            </w:tcBorders>
            <w:shd w:val="clear" w:color="auto" w:fill="auto"/>
            <w:noWrap/>
            <w:tcMar>
              <w:top w:w="15" w:type="dxa"/>
              <w:left w:w="15" w:type="dxa"/>
              <w:right w:w="15" w:type="dxa"/>
            </w:tcMar>
            <w:vAlign w:val="center"/>
          </w:tcPr>
          <w:p w14:paraId="5413638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6BE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B1E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7E8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AC2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D94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D2F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03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EAAA">
            <w:pPr>
              <w:wordWrap w:val="0"/>
              <w:jc w:val="right"/>
              <w:textAlignment w:val="center"/>
              <w:rPr>
                <w:rFonts w:hint="default" w:cs="宋体"/>
                <w:color w:val="000000"/>
                <w:sz w:val="20"/>
                <w:szCs w:val="20"/>
              </w:rPr>
            </w:pPr>
            <w:r>
              <w:rPr>
                <w:color w:val="000000"/>
                <w:sz w:val="20"/>
                <w:u w:color="auto"/>
              </w:rPr>
              <w:t xml:space="preserve"> </w:t>
            </w:r>
          </w:p>
        </w:tc>
      </w:tr>
      <w:tr w14:paraId="752EBB2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CC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2296099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89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176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A68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4331">
            <w:pPr>
              <w:wordWrap w:val="0"/>
              <w:jc w:val="right"/>
              <w:textAlignment w:val="center"/>
              <w:rPr>
                <w:color w:val="000000"/>
                <w:sz w:val="20"/>
                <w:u w:color="auto"/>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3723">
            <w:pPr>
              <w:wordWrap w:val="0"/>
              <w:jc w:val="right"/>
              <w:textAlignment w:val="center"/>
              <w:rPr>
                <w:color w:val="000000"/>
                <w:sz w:val="20"/>
                <w:u w:color="auto"/>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3547">
            <w:pPr>
              <w:wordWrap w:val="0"/>
              <w:jc w:val="right"/>
              <w:textAlignment w:val="center"/>
              <w:rPr>
                <w:color w:val="000000"/>
                <w:sz w:val="20"/>
                <w:u w:color="auto"/>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6000">
            <w:pPr>
              <w:wordWrap w:val="0"/>
              <w:jc w:val="right"/>
              <w:textAlignment w:val="center"/>
              <w:rPr>
                <w:color w:val="000000"/>
                <w:sz w:val="20"/>
                <w:u w:color="auto"/>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FF68">
            <w:pPr>
              <w:wordWrap w:val="0"/>
              <w:jc w:val="right"/>
              <w:textAlignment w:val="center"/>
              <w:rPr>
                <w:color w:val="000000"/>
                <w:sz w:val="20"/>
                <w:u w:color="auto"/>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114E">
            <w:pPr>
              <w:wordWrap w:val="0"/>
              <w:jc w:val="right"/>
              <w:textAlignment w:val="center"/>
              <w:rPr>
                <w:color w:val="000000"/>
                <w:sz w:val="20"/>
                <w:u w:color="auto"/>
              </w:rPr>
            </w:pPr>
          </w:p>
        </w:tc>
      </w:tr>
    </w:tbl>
    <w:p w14:paraId="47CBAAD1">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本年度取得的各项收入情况。</w:t>
      </w:r>
      <w:r>
        <w:rPr>
          <w:rFonts w:cs="宋体"/>
          <w:sz w:val="20"/>
          <w:szCs w:val="20"/>
        </w:rPr>
        <w:br w:type="textWrapping"/>
      </w:r>
      <w:r>
        <w:rPr>
          <w:rFonts w:cs="宋体"/>
          <w:sz w:val="20"/>
          <w:szCs w:val="20"/>
        </w:rPr>
        <w:t>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56117A57">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4630"/>
        <w:gridCol w:w="1654"/>
        <w:gridCol w:w="1654"/>
        <w:gridCol w:w="1654"/>
        <w:gridCol w:w="1149"/>
        <w:gridCol w:w="1435"/>
        <w:gridCol w:w="1509"/>
      </w:tblGrid>
      <w:tr w14:paraId="270F02D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A835B0">
            <w:pPr>
              <w:jc w:val="center"/>
              <w:textAlignment w:val="bottom"/>
              <w:rPr>
                <w:rFonts w:hint="default" w:cs="宋体"/>
                <w:b/>
                <w:color w:val="000000"/>
                <w:sz w:val="32"/>
                <w:szCs w:val="32"/>
              </w:rPr>
            </w:pPr>
            <w:r>
              <w:rPr>
                <w:rFonts w:cs="宋体"/>
                <w:b/>
                <w:color w:val="000000"/>
                <w:sz w:val="32"/>
                <w:szCs w:val="32"/>
              </w:rPr>
              <w:t>支出决算表</w:t>
            </w:r>
          </w:p>
        </w:tc>
      </w:tr>
      <w:tr w14:paraId="744B3140">
        <w:tblPrEx>
          <w:tblCellMar>
            <w:top w:w="0" w:type="dxa"/>
            <w:left w:w="0" w:type="dxa"/>
            <w:bottom w:w="0" w:type="dxa"/>
            <w:right w:w="0" w:type="dxa"/>
          </w:tblCellMar>
        </w:tblPrEx>
        <w:trPr>
          <w:trHeight w:val="342" w:hRule="atLeast"/>
        </w:trPr>
        <w:tc>
          <w:tcPr>
            <w:tcW w:w="2296" w:type="pct"/>
            <w:gridSpan w:val="3"/>
            <w:vMerge w:val="restart"/>
            <w:tcBorders>
              <w:top w:val="nil"/>
              <w:left w:val="nil"/>
              <w:right w:val="nil"/>
            </w:tcBorders>
            <w:shd w:val="clear" w:color="auto" w:fill="auto"/>
            <w:noWrap/>
            <w:tcMar>
              <w:top w:w="15" w:type="dxa"/>
              <w:left w:w="15" w:type="dxa"/>
              <w:right w:w="15" w:type="dxa"/>
            </w:tcMar>
            <w:vAlign w:val="bottom"/>
          </w:tcPr>
          <w:p w14:paraId="12F3B9AE">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color w:val="000000"/>
                <w:sz w:val="20"/>
                <w:szCs w:val="20"/>
              </w:rPr>
              <w:t xml:space="preserve">： </w:t>
            </w:r>
            <w:r>
              <w:rPr>
                <w:color w:val="000000"/>
                <w:sz w:val="20"/>
                <w:u w:color="auto"/>
              </w:rPr>
              <w:t xml:space="preserve">重庆市丰都县兴义镇人民政府 </w:t>
            </w:r>
          </w:p>
        </w:tc>
        <w:tc>
          <w:tcPr>
            <w:tcW w:w="539" w:type="pct"/>
            <w:tcBorders>
              <w:top w:val="nil"/>
              <w:left w:val="nil"/>
              <w:bottom w:val="nil"/>
              <w:right w:val="nil"/>
            </w:tcBorders>
            <w:shd w:val="clear" w:color="auto" w:fill="auto"/>
            <w:noWrap/>
            <w:tcMar>
              <w:top w:w="15" w:type="dxa"/>
              <w:left w:w="15" w:type="dxa"/>
              <w:right w:w="15" w:type="dxa"/>
            </w:tcMar>
            <w:vAlign w:val="bottom"/>
          </w:tcPr>
          <w:p w14:paraId="2F4740D6">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814C331">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595C45E1">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6687156C">
            <w:pPr>
              <w:rPr>
                <w:rFonts w:hint="default" w:cs="宋体"/>
                <w:color w:val="000000"/>
                <w:sz w:val="20"/>
                <w:szCs w:val="20"/>
              </w:rPr>
            </w:pPr>
          </w:p>
        </w:tc>
        <w:tc>
          <w:tcPr>
            <w:tcW w:w="554" w:type="pct"/>
            <w:tcBorders>
              <w:top w:val="nil"/>
              <w:left w:val="nil"/>
              <w:bottom w:val="nil"/>
              <w:right w:val="nil"/>
            </w:tcBorders>
            <w:shd w:val="clear" w:color="auto" w:fill="auto"/>
            <w:noWrap/>
            <w:tcMar>
              <w:top w:w="15" w:type="dxa"/>
              <w:left w:w="15" w:type="dxa"/>
              <w:right w:w="15" w:type="dxa"/>
            </w:tcMar>
            <w:vAlign w:val="bottom"/>
          </w:tcPr>
          <w:p w14:paraId="5E78420A">
            <w:pPr>
              <w:jc w:val="right"/>
              <w:textAlignment w:val="bottom"/>
              <w:rPr>
                <w:rFonts w:hint="default" w:cs="宋体"/>
                <w:color w:val="000000"/>
                <w:sz w:val="20"/>
                <w:szCs w:val="20"/>
              </w:rPr>
            </w:pPr>
            <w:r>
              <w:rPr>
                <w:rFonts w:cs="宋体"/>
                <w:color w:val="000000"/>
                <w:sz w:val="20"/>
                <w:szCs w:val="20"/>
              </w:rPr>
              <w:t>公开03表</w:t>
            </w:r>
          </w:p>
        </w:tc>
      </w:tr>
      <w:tr w14:paraId="65083E27">
        <w:tblPrEx>
          <w:tblCellMar>
            <w:top w:w="0" w:type="dxa"/>
            <w:left w:w="0" w:type="dxa"/>
            <w:bottom w:w="0" w:type="dxa"/>
            <w:right w:w="0" w:type="dxa"/>
          </w:tblCellMar>
        </w:tblPrEx>
        <w:trPr>
          <w:trHeight w:val="342" w:hRule="atLeast"/>
        </w:trPr>
        <w:tc>
          <w:tcPr>
            <w:tcW w:w="2296" w:type="pct"/>
            <w:gridSpan w:val="3"/>
            <w:vMerge w:val="continue"/>
            <w:tcBorders>
              <w:left w:val="nil"/>
              <w:bottom w:val="nil"/>
              <w:right w:val="nil"/>
            </w:tcBorders>
            <w:shd w:val="clear" w:color="auto" w:fill="auto"/>
            <w:noWrap/>
            <w:tcMar>
              <w:top w:w="15" w:type="dxa"/>
              <w:left w:w="15" w:type="dxa"/>
              <w:right w:w="15" w:type="dxa"/>
            </w:tcMar>
            <w:vAlign w:val="bottom"/>
          </w:tcPr>
          <w:p w14:paraId="577799DC">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7712609">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27119838">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3E969430">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2AEF2DC3">
            <w:pPr>
              <w:rPr>
                <w:rFonts w:hint="default" w:cs="宋体"/>
                <w:color w:val="000000"/>
                <w:sz w:val="20"/>
                <w:szCs w:val="20"/>
              </w:rPr>
            </w:pPr>
          </w:p>
        </w:tc>
        <w:tc>
          <w:tcPr>
            <w:tcW w:w="554" w:type="pct"/>
            <w:tcBorders>
              <w:top w:val="nil"/>
              <w:left w:val="nil"/>
              <w:bottom w:val="nil"/>
              <w:right w:val="nil"/>
            </w:tcBorders>
            <w:shd w:val="clear" w:color="auto" w:fill="auto"/>
            <w:noWrap/>
            <w:tcMar>
              <w:top w:w="15" w:type="dxa"/>
              <w:left w:w="15" w:type="dxa"/>
              <w:right w:w="15" w:type="dxa"/>
            </w:tcMar>
            <w:vAlign w:val="bottom"/>
          </w:tcPr>
          <w:p w14:paraId="716D2EB1">
            <w:pPr>
              <w:jc w:val="right"/>
              <w:textAlignment w:val="bottom"/>
              <w:rPr>
                <w:rFonts w:hint="default" w:cs="宋体"/>
                <w:color w:val="000000"/>
                <w:sz w:val="20"/>
                <w:szCs w:val="20"/>
              </w:rPr>
            </w:pPr>
            <w:r>
              <w:rPr>
                <w:rFonts w:hint="eastAsia" w:cs="宋体"/>
                <w:color w:val="000000"/>
                <w:sz w:val="20"/>
                <w:szCs w:val="20"/>
                <w:lang w:val="en-US" w:eastAsia="zh-CN"/>
              </w:rPr>
              <w:t>单位</w:t>
            </w:r>
            <w:r>
              <w:rPr>
                <w:rFonts w:cs="宋体"/>
                <w:color w:val="000000"/>
                <w:sz w:val="20"/>
                <w:szCs w:val="20"/>
              </w:rPr>
              <w:t>：</w:t>
            </w:r>
            <w:r>
              <w:rPr>
                <w:rFonts w:cs="宋体"/>
                <w:sz w:val="20"/>
                <w:szCs w:val="20"/>
              </w:rPr>
              <w:t>万元</w:t>
            </w:r>
          </w:p>
        </w:tc>
      </w:tr>
      <w:tr w14:paraId="13C0E844">
        <w:tblPrEx>
          <w:tblCellMar>
            <w:top w:w="0" w:type="dxa"/>
            <w:left w:w="0" w:type="dxa"/>
            <w:bottom w:w="0" w:type="dxa"/>
            <w:right w:w="0" w:type="dxa"/>
          </w:tblCellMar>
        </w:tblPrEx>
        <w:trPr>
          <w:trHeight w:val="362"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BA119C4">
            <w:pPr>
              <w:jc w:val="center"/>
              <w:textAlignment w:val="bottom"/>
              <w:rPr>
                <w:rFonts w:hint="default" w:cs="宋体"/>
                <w:b/>
                <w:color w:val="000000"/>
                <w:sz w:val="20"/>
                <w:szCs w:val="20"/>
              </w:rPr>
            </w:pPr>
            <w:r>
              <w:rPr>
                <w:rFonts w:cs="宋体"/>
                <w:b/>
                <w:color w:val="000000"/>
                <w:sz w:val="20"/>
                <w:szCs w:val="20"/>
              </w:rPr>
              <w:t>项目</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FD08A8">
            <w:pPr>
              <w:jc w:val="center"/>
              <w:textAlignment w:val="center"/>
              <w:rPr>
                <w:rFonts w:hint="default" w:cs="宋体"/>
                <w:b/>
                <w:color w:val="000000"/>
                <w:sz w:val="20"/>
                <w:szCs w:val="20"/>
              </w:rPr>
            </w:pPr>
            <w:r>
              <w:rPr>
                <w:rFonts w:cs="宋体"/>
                <w:b/>
                <w:color w:val="000000"/>
                <w:sz w:val="20"/>
                <w:szCs w:val="20"/>
              </w:rPr>
              <w:t>本年支出合计</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1288B3">
            <w:pPr>
              <w:jc w:val="center"/>
              <w:textAlignment w:val="center"/>
              <w:rPr>
                <w:rFonts w:hint="default" w:cs="宋体"/>
                <w:b/>
                <w:color w:val="000000"/>
                <w:sz w:val="20"/>
                <w:szCs w:val="20"/>
              </w:rPr>
            </w:pPr>
            <w:r>
              <w:rPr>
                <w:rFonts w:cs="宋体"/>
                <w:b/>
                <w:color w:val="000000"/>
                <w:sz w:val="20"/>
                <w:szCs w:val="20"/>
              </w:rPr>
              <w:t>基本支出</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ED28E9">
            <w:pPr>
              <w:jc w:val="center"/>
              <w:textAlignment w:val="center"/>
              <w:rPr>
                <w:rFonts w:hint="default" w:cs="宋体"/>
                <w:b/>
                <w:color w:val="000000"/>
                <w:sz w:val="20"/>
                <w:szCs w:val="20"/>
              </w:rPr>
            </w:pPr>
            <w:r>
              <w:rPr>
                <w:rFonts w:cs="宋体"/>
                <w:b/>
                <w:color w:val="000000"/>
                <w:sz w:val="20"/>
                <w:szCs w:val="20"/>
              </w:rPr>
              <w:t>项目支出</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69C82">
            <w:pPr>
              <w:jc w:val="center"/>
              <w:textAlignment w:val="center"/>
              <w:rPr>
                <w:rFonts w:hint="default" w:cs="宋体"/>
                <w:b/>
                <w:color w:val="000000"/>
                <w:sz w:val="20"/>
                <w:szCs w:val="20"/>
              </w:rPr>
            </w:pPr>
            <w:r>
              <w:rPr>
                <w:rFonts w:cs="宋体"/>
                <w:b/>
                <w:color w:val="000000"/>
                <w:sz w:val="20"/>
                <w:szCs w:val="20"/>
              </w:rPr>
              <w:t>上缴上级支出</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72EBA4">
            <w:pPr>
              <w:jc w:val="center"/>
              <w:textAlignment w:val="center"/>
              <w:rPr>
                <w:rFonts w:hint="default" w:cs="宋体"/>
                <w:b/>
                <w:color w:val="000000"/>
                <w:sz w:val="20"/>
                <w:szCs w:val="20"/>
              </w:rPr>
            </w:pPr>
            <w:r>
              <w:rPr>
                <w:rFonts w:cs="宋体"/>
                <w:b/>
                <w:color w:val="000000"/>
                <w:sz w:val="20"/>
                <w:szCs w:val="20"/>
              </w:rPr>
              <w:t>经营支出</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0C411">
            <w:pPr>
              <w:jc w:val="center"/>
              <w:textAlignment w:val="center"/>
              <w:rPr>
                <w:rFonts w:hint="default" w:cs="宋体"/>
                <w:b/>
                <w:color w:val="000000"/>
                <w:sz w:val="20"/>
                <w:szCs w:val="20"/>
              </w:rPr>
            </w:pPr>
            <w:r>
              <w:rPr>
                <w:rFonts w:cs="宋体"/>
                <w:b/>
                <w:color w:val="000000"/>
                <w:sz w:val="20"/>
                <w:szCs w:val="20"/>
              </w:rPr>
              <w:t>对附属</w:t>
            </w:r>
            <w:r>
              <w:rPr>
                <w:rFonts w:hint="eastAsia" w:cs="宋体"/>
                <w:b/>
                <w:color w:val="000000"/>
                <w:sz w:val="20"/>
                <w:szCs w:val="20"/>
                <w:lang w:eastAsia="zh-CN"/>
              </w:rPr>
              <w:t>部门</w:t>
            </w:r>
            <w:r>
              <w:rPr>
                <w:rFonts w:cs="宋体"/>
                <w:b/>
                <w:color w:val="000000"/>
                <w:sz w:val="20"/>
                <w:szCs w:val="20"/>
              </w:rPr>
              <w:t>补助支出</w:t>
            </w:r>
          </w:p>
        </w:tc>
      </w:tr>
      <w:tr w14:paraId="5E103613">
        <w:tblPrEx>
          <w:tblCellMar>
            <w:top w:w="0" w:type="dxa"/>
            <w:left w:w="0" w:type="dxa"/>
            <w:bottom w:w="0" w:type="dxa"/>
            <w:right w:w="0" w:type="dxa"/>
          </w:tblCellMar>
        </w:tblPrEx>
        <w:trPr>
          <w:trHeight w:val="338" w:hRule="atLeast"/>
        </w:trPr>
        <w:tc>
          <w:tcPr>
            <w:tcW w:w="572"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1F14E0">
            <w:pPr>
              <w:jc w:val="center"/>
              <w:textAlignment w:val="center"/>
              <w:rPr>
                <w:rFonts w:hint="default" w:cs="宋体"/>
                <w:b/>
                <w:color w:val="000000"/>
                <w:sz w:val="20"/>
                <w:szCs w:val="20"/>
              </w:rPr>
            </w:pPr>
            <w:r>
              <w:rPr>
                <w:rFonts w:cs="宋体"/>
                <w:b/>
                <w:color w:val="000000"/>
                <w:sz w:val="20"/>
                <w:szCs w:val="20"/>
              </w:rPr>
              <w:t>功能分类科目编码</w:t>
            </w:r>
          </w:p>
        </w:tc>
        <w:tc>
          <w:tcPr>
            <w:tcW w:w="1184"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B6387C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EA43A">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CB7418">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CA87AF">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23043">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88FB9">
            <w:pPr>
              <w:jc w:val="center"/>
              <w:rPr>
                <w:rFonts w:hint="default" w:cs="宋体"/>
                <w:b/>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C1923">
            <w:pPr>
              <w:jc w:val="center"/>
              <w:rPr>
                <w:rFonts w:hint="default" w:cs="宋体"/>
                <w:b/>
                <w:color w:val="000000"/>
                <w:sz w:val="20"/>
                <w:szCs w:val="20"/>
              </w:rPr>
            </w:pPr>
          </w:p>
        </w:tc>
      </w:tr>
      <w:tr w14:paraId="51C7098D">
        <w:tblPrEx>
          <w:tblCellMar>
            <w:top w:w="0" w:type="dxa"/>
            <w:left w:w="0" w:type="dxa"/>
            <w:bottom w:w="0" w:type="dxa"/>
            <w:right w:w="0" w:type="dxa"/>
          </w:tblCellMar>
        </w:tblPrEx>
        <w:trPr>
          <w:trHeight w:val="338" w:hRule="atLeast"/>
        </w:trPr>
        <w:tc>
          <w:tcPr>
            <w:tcW w:w="572"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7EE61">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177FC2C">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31F5C">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8A49D9">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EFED9">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CBE71D">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BFA69">
            <w:pPr>
              <w:jc w:val="center"/>
              <w:rPr>
                <w:rFonts w:hint="default" w:cs="宋体"/>
                <w:b/>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9B6235">
            <w:pPr>
              <w:jc w:val="center"/>
              <w:rPr>
                <w:rFonts w:hint="default" w:cs="宋体"/>
                <w:b/>
                <w:color w:val="000000"/>
                <w:sz w:val="20"/>
                <w:szCs w:val="20"/>
              </w:rPr>
            </w:pPr>
          </w:p>
        </w:tc>
      </w:tr>
      <w:tr w14:paraId="6F8F5584">
        <w:tblPrEx>
          <w:tblCellMar>
            <w:top w:w="0" w:type="dxa"/>
            <w:left w:w="0" w:type="dxa"/>
            <w:bottom w:w="0" w:type="dxa"/>
            <w:right w:w="0" w:type="dxa"/>
          </w:tblCellMar>
        </w:tblPrEx>
        <w:trPr>
          <w:trHeight w:val="338" w:hRule="atLeast"/>
        </w:trPr>
        <w:tc>
          <w:tcPr>
            <w:tcW w:w="572"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8DFB1">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A379E44">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80F3D">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39B6B">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2E42B">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4A8299">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C4EDF4">
            <w:pPr>
              <w:jc w:val="center"/>
              <w:rPr>
                <w:rFonts w:hint="default" w:cs="宋体"/>
                <w:b/>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E1E69A">
            <w:pPr>
              <w:jc w:val="center"/>
              <w:rPr>
                <w:rFonts w:hint="default" w:cs="宋体"/>
                <w:b/>
                <w:color w:val="000000"/>
                <w:sz w:val="20"/>
                <w:szCs w:val="20"/>
              </w:rPr>
            </w:pPr>
          </w:p>
        </w:tc>
      </w:tr>
      <w:tr w14:paraId="33237D5C">
        <w:tblPrEx>
          <w:tblCellMar>
            <w:top w:w="0" w:type="dxa"/>
            <w:left w:w="0" w:type="dxa"/>
            <w:bottom w:w="0" w:type="dxa"/>
            <w:right w:w="0" w:type="dxa"/>
          </w:tblCellMar>
        </w:tblPrEx>
        <w:trPr>
          <w:trHeight w:val="338" w:hRule="atLeast"/>
        </w:trPr>
        <w:tc>
          <w:tcPr>
            <w:tcW w:w="572"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6BBF7">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82B3B3C">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D98AAB">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57AC4">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E101BC">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1C7DC">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066760">
            <w:pPr>
              <w:jc w:val="center"/>
              <w:rPr>
                <w:rFonts w:hint="default" w:cs="宋体"/>
                <w:b/>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2B43B">
            <w:pPr>
              <w:jc w:val="center"/>
              <w:rPr>
                <w:rFonts w:hint="default" w:cs="宋体"/>
                <w:b/>
                <w:color w:val="000000"/>
                <w:sz w:val="20"/>
                <w:szCs w:val="20"/>
              </w:rPr>
            </w:pPr>
          </w:p>
        </w:tc>
      </w:tr>
      <w:tr w14:paraId="3670383D">
        <w:tblPrEx>
          <w:tblCellMar>
            <w:top w:w="0" w:type="dxa"/>
            <w:left w:w="0" w:type="dxa"/>
            <w:bottom w:w="0" w:type="dxa"/>
            <w:right w:w="0" w:type="dxa"/>
          </w:tblCellMar>
        </w:tblPrEx>
        <w:trPr>
          <w:trHeight w:val="362"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61F07">
            <w:pPr>
              <w:jc w:val="center"/>
              <w:textAlignment w:val="center"/>
              <w:rPr>
                <w:rFonts w:hint="default" w:cs="宋体"/>
                <w:b/>
                <w:color w:val="000000"/>
                <w:sz w:val="20"/>
                <w:szCs w:val="20"/>
              </w:rPr>
            </w:pPr>
            <w:r>
              <w:rPr>
                <w:rFonts w:cs="宋体"/>
                <w:b/>
                <w:color w:val="000000"/>
                <w:sz w:val="20"/>
                <w:szCs w:val="20"/>
              </w:rPr>
              <w:t>合计</w:t>
            </w:r>
          </w:p>
        </w:tc>
        <w:tc>
          <w:tcPr>
            <w:tcW w:w="1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65AB">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4,344.43</w:t>
            </w:r>
          </w:p>
        </w:tc>
        <w:tc>
          <w:tcPr>
            <w:tcW w:w="1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EDC76">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2,941.15</w:t>
            </w:r>
          </w:p>
        </w:tc>
        <w:tc>
          <w:tcPr>
            <w:tcW w:w="1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8BC25">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1,403.28</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02214">
            <w:pPr>
              <w:wordWrap w:val="0"/>
              <w:jc w:val="right"/>
              <w:textAlignment w:val="center"/>
              <w:rPr>
                <w:rFonts w:hint="default" w:cs="宋体"/>
                <w:b/>
                <w:color w:val="000000"/>
                <w:sz w:val="20"/>
                <w:szCs w:val="20"/>
              </w:rPr>
            </w:pPr>
            <w:r>
              <w:rPr>
                <w:b/>
                <w:color w:val="000000"/>
                <w:sz w:val="20"/>
                <w:u w:color="auto"/>
              </w:rPr>
              <w:t xml:space="preserve"> </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C7B1">
            <w:pPr>
              <w:wordWrap w:val="0"/>
              <w:jc w:val="right"/>
              <w:textAlignment w:val="center"/>
              <w:rPr>
                <w:rFonts w:hint="default" w:cs="宋体"/>
                <w:b/>
                <w:color w:val="000000"/>
                <w:sz w:val="20"/>
                <w:szCs w:val="20"/>
              </w:rPr>
            </w:pPr>
            <w:r>
              <w:rPr>
                <w:b/>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4C879">
            <w:pPr>
              <w:wordWrap w:val="0"/>
              <w:jc w:val="right"/>
              <w:textAlignment w:val="center"/>
              <w:rPr>
                <w:rFonts w:hint="default" w:cs="宋体"/>
                <w:b/>
                <w:color w:val="000000"/>
                <w:sz w:val="20"/>
                <w:szCs w:val="20"/>
              </w:rPr>
            </w:pPr>
            <w:r>
              <w:rPr>
                <w:b/>
                <w:color w:val="000000"/>
                <w:sz w:val="20"/>
                <w:u w:color="auto"/>
              </w:rPr>
              <w:t xml:space="preserve"> </w:t>
            </w:r>
          </w:p>
        </w:tc>
      </w:tr>
      <w:tr w14:paraId="429B205C">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33F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7B3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19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1,044.28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5DA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961.68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D18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82.59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E67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09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932A">
            <w:pPr>
              <w:wordWrap w:val="0"/>
              <w:jc w:val="right"/>
              <w:textAlignment w:val="center"/>
              <w:rPr>
                <w:rFonts w:hint="default" w:cs="宋体"/>
                <w:color w:val="000000"/>
                <w:sz w:val="20"/>
                <w:szCs w:val="20"/>
              </w:rPr>
            </w:pPr>
            <w:r>
              <w:rPr>
                <w:color w:val="000000"/>
                <w:sz w:val="20"/>
                <w:u w:color="auto"/>
              </w:rPr>
              <w:t xml:space="preserve"> </w:t>
            </w:r>
          </w:p>
        </w:tc>
      </w:tr>
      <w:tr w14:paraId="7D48CE0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87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009A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人大事务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C3B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701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90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BE4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C9A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267F">
            <w:pPr>
              <w:wordWrap w:val="0"/>
              <w:jc w:val="right"/>
              <w:textAlignment w:val="center"/>
              <w:rPr>
                <w:rFonts w:hint="default" w:cs="宋体"/>
                <w:color w:val="000000"/>
                <w:sz w:val="20"/>
                <w:szCs w:val="20"/>
              </w:rPr>
            </w:pPr>
            <w:r>
              <w:rPr>
                <w:color w:val="000000"/>
                <w:sz w:val="20"/>
                <w:u w:color="auto"/>
              </w:rPr>
              <w:t xml:space="preserve"> </w:t>
            </w:r>
          </w:p>
        </w:tc>
      </w:tr>
      <w:tr w14:paraId="5EB530A0">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DC1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7E9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人大会议</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F6C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F31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F9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549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B2D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E2D9">
            <w:pPr>
              <w:wordWrap w:val="0"/>
              <w:jc w:val="right"/>
              <w:textAlignment w:val="center"/>
              <w:rPr>
                <w:rFonts w:hint="default" w:cs="宋体"/>
                <w:color w:val="000000"/>
                <w:sz w:val="20"/>
                <w:szCs w:val="20"/>
              </w:rPr>
            </w:pPr>
            <w:r>
              <w:rPr>
                <w:color w:val="000000"/>
                <w:sz w:val="20"/>
                <w:u w:color="auto"/>
              </w:rPr>
              <w:t xml:space="preserve"> </w:t>
            </w:r>
          </w:p>
        </w:tc>
      </w:tr>
      <w:tr w14:paraId="4CC48ED3">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E27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2B3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政府办公厅（室）及相关机构事务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BB8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979.81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EBB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961.68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5E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18.13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3799">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60A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F7F3">
            <w:pPr>
              <w:wordWrap w:val="0"/>
              <w:jc w:val="right"/>
              <w:textAlignment w:val="center"/>
              <w:rPr>
                <w:rFonts w:hint="default" w:cs="宋体"/>
                <w:color w:val="000000"/>
                <w:sz w:val="20"/>
                <w:szCs w:val="20"/>
              </w:rPr>
            </w:pPr>
            <w:r>
              <w:rPr>
                <w:color w:val="000000"/>
                <w:sz w:val="20"/>
                <w:u w:color="auto"/>
              </w:rPr>
              <w:t xml:space="preserve"> </w:t>
            </w:r>
          </w:p>
        </w:tc>
      </w:tr>
      <w:tr w14:paraId="356F98A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6F5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F5BD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28E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66E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FCB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348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C40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00CA">
            <w:pPr>
              <w:wordWrap w:val="0"/>
              <w:jc w:val="right"/>
              <w:textAlignment w:val="center"/>
              <w:rPr>
                <w:rFonts w:hint="default" w:cs="宋体"/>
                <w:color w:val="000000"/>
                <w:sz w:val="20"/>
                <w:szCs w:val="20"/>
              </w:rPr>
            </w:pPr>
            <w:r>
              <w:rPr>
                <w:color w:val="000000"/>
                <w:sz w:val="20"/>
                <w:u w:color="auto"/>
              </w:rPr>
              <w:t xml:space="preserve"> </w:t>
            </w:r>
          </w:p>
        </w:tc>
      </w:tr>
      <w:tr w14:paraId="3E45DCC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B0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927B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C15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168.59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B7F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E0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18.13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383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B3B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55B1">
            <w:pPr>
              <w:wordWrap w:val="0"/>
              <w:jc w:val="right"/>
              <w:textAlignment w:val="center"/>
              <w:rPr>
                <w:rFonts w:hint="default" w:cs="宋体"/>
                <w:color w:val="000000"/>
                <w:sz w:val="20"/>
                <w:szCs w:val="20"/>
              </w:rPr>
            </w:pPr>
            <w:r>
              <w:rPr>
                <w:color w:val="000000"/>
                <w:sz w:val="20"/>
                <w:u w:color="auto"/>
              </w:rPr>
              <w:t xml:space="preserve"> </w:t>
            </w:r>
          </w:p>
        </w:tc>
      </w:tr>
      <w:tr w14:paraId="5516D5A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805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A4FA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统计信息事务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707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E49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42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650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673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EADC">
            <w:pPr>
              <w:wordWrap w:val="0"/>
              <w:jc w:val="right"/>
              <w:textAlignment w:val="center"/>
              <w:rPr>
                <w:rFonts w:hint="default" w:cs="宋体"/>
                <w:color w:val="000000"/>
                <w:sz w:val="20"/>
                <w:szCs w:val="20"/>
              </w:rPr>
            </w:pPr>
            <w:r>
              <w:rPr>
                <w:color w:val="000000"/>
                <w:sz w:val="20"/>
                <w:u w:color="auto"/>
              </w:rPr>
              <w:t xml:space="preserve"> </w:t>
            </w:r>
          </w:p>
        </w:tc>
      </w:tr>
      <w:tr w14:paraId="31EF562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04A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2010507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713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B65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A85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C82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B5D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23A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458B">
            <w:pPr>
              <w:wordWrap w:val="0"/>
              <w:jc w:val="right"/>
              <w:textAlignment w:val="center"/>
              <w:rPr>
                <w:rFonts w:hint="default" w:cs="宋体"/>
                <w:color w:val="000000"/>
                <w:sz w:val="20"/>
                <w:szCs w:val="20"/>
              </w:rPr>
            </w:pPr>
            <w:r>
              <w:rPr>
                <w:color w:val="000000"/>
                <w:sz w:val="20"/>
                <w:u w:color="auto"/>
              </w:rPr>
              <w:t xml:space="preserve"> </w:t>
            </w:r>
          </w:p>
        </w:tc>
      </w:tr>
      <w:tr w14:paraId="79CA6F7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8ED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AE9D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商贸事务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F40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9A7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926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815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783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6D0E">
            <w:pPr>
              <w:wordWrap w:val="0"/>
              <w:jc w:val="right"/>
              <w:textAlignment w:val="center"/>
              <w:rPr>
                <w:rFonts w:hint="default" w:cs="宋体"/>
                <w:color w:val="000000"/>
                <w:sz w:val="20"/>
                <w:szCs w:val="20"/>
              </w:rPr>
            </w:pPr>
            <w:r>
              <w:rPr>
                <w:color w:val="000000"/>
                <w:sz w:val="20"/>
                <w:u w:color="auto"/>
              </w:rPr>
              <w:t xml:space="preserve"> </w:t>
            </w:r>
          </w:p>
        </w:tc>
      </w:tr>
      <w:tr w14:paraId="0A294CD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B5F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2011308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B55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招商引资</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770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42A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803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D34A">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0A5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0FEC">
            <w:pPr>
              <w:wordWrap w:val="0"/>
              <w:jc w:val="right"/>
              <w:textAlignment w:val="center"/>
              <w:rPr>
                <w:rFonts w:hint="default" w:cs="宋体"/>
                <w:color w:val="000000"/>
                <w:sz w:val="20"/>
                <w:szCs w:val="20"/>
              </w:rPr>
            </w:pPr>
            <w:r>
              <w:rPr>
                <w:color w:val="000000"/>
                <w:sz w:val="20"/>
                <w:u w:color="auto"/>
              </w:rPr>
              <w:t xml:space="preserve"> </w:t>
            </w:r>
          </w:p>
        </w:tc>
      </w:tr>
      <w:tr w14:paraId="0A847B7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B32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298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组织事务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E4E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EF0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8A9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FF4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2DF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80A3">
            <w:pPr>
              <w:wordWrap w:val="0"/>
              <w:jc w:val="right"/>
              <w:textAlignment w:val="center"/>
              <w:rPr>
                <w:rFonts w:hint="default" w:cs="宋体"/>
                <w:color w:val="000000"/>
                <w:sz w:val="20"/>
                <w:szCs w:val="20"/>
              </w:rPr>
            </w:pPr>
            <w:r>
              <w:rPr>
                <w:color w:val="000000"/>
                <w:sz w:val="20"/>
                <w:u w:color="auto"/>
              </w:rPr>
              <w:t xml:space="preserve"> </w:t>
            </w:r>
          </w:p>
        </w:tc>
      </w:tr>
      <w:tr w14:paraId="23D21FB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546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82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84B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E1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B4A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E3B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D6A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7B25">
            <w:pPr>
              <w:wordWrap w:val="0"/>
              <w:jc w:val="right"/>
              <w:textAlignment w:val="center"/>
              <w:rPr>
                <w:rFonts w:hint="default" w:cs="宋体"/>
                <w:color w:val="000000"/>
                <w:sz w:val="20"/>
                <w:szCs w:val="20"/>
              </w:rPr>
            </w:pPr>
            <w:r>
              <w:rPr>
                <w:color w:val="000000"/>
                <w:sz w:val="20"/>
                <w:u w:color="auto"/>
              </w:rPr>
              <w:t xml:space="preserve"> </w:t>
            </w:r>
          </w:p>
        </w:tc>
      </w:tr>
      <w:tr w14:paraId="63F3315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6E0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985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其他组织事务支出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72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934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A49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166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FB0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A453">
            <w:pPr>
              <w:wordWrap w:val="0"/>
              <w:jc w:val="right"/>
              <w:textAlignment w:val="center"/>
              <w:rPr>
                <w:rFonts w:hint="default" w:cs="宋体"/>
                <w:color w:val="000000"/>
                <w:sz w:val="20"/>
                <w:szCs w:val="20"/>
              </w:rPr>
            </w:pPr>
            <w:r>
              <w:rPr>
                <w:color w:val="000000"/>
                <w:sz w:val="20"/>
                <w:u w:color="auto"/>
              </w:rPr>
              <w:t xml:space="preserve"> </w:t>
            </w:r>
          </w:p>
        </w:tc>
      </w:tr>
      <w:tr w14:paraId="7171753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9D1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E76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宣传事务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A23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05A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FBD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DB3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307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A069">
            <w:pPr>
              <w:wordWrap w:val="0"/>
              <w:jc w:val="right"/>
              <w:textAlignment w:val="center"/>
              <w:rPr>
                <w:rFonts w:hint="default" w:cs="宋体"/>
                <w:color w:val="000000"/>
                <w:sz w:val="20"/>
                <w:szCs w:val="20"/>
              </w:rPr>
            </w:pPr>
            <w:r>
              <w:rPr>
                <w:color w:val="000000"/>
                <w:sz w:val="20"/>
                <w:u w:color="auto"/>
              </w:rPr>
              <w:t xml:space="preserve"> </w:t>
            </w:r>
          </w:p>
        </w:tc>
      </w:tr>
      <w:tr w14:paraId="2D64185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56A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967F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其他宣传事务支出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90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FF4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E19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43A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302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5FB9">
            <w:pPr>
              <w:wordWrap w:val="0"/>
              <w:jc w:val="right"/>
              <w:textAlignment w:val="center"/>
              <w:rPr>
                <w:rFonts w:hint="default" w:cs="宋体"/>
                <w:color w:val="000000"/>
                <w:sz w:val="20"/>
                <w:szCs w:val="20"/>
              </w:rPr>
            </w:pPr>
            <w:r>
              <w:rPr>
                <w:color w:val="000000"/>
                <w:sz w:val="20"/>
                <w:u w:color="auto"/>
              </w:rPr>
              <w:t xml:space="preserve"> </w:t>
            </w:r>
          </w:p>
        </w:tc>
      </w:tr>
      <w:tr w14:paraId="4694AAA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9AA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D9E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其他共产党事务支出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07E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5BF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F36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5A0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577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FFD7">
            <w:pPr>
              <w:wordWrap w:val="0"/>
              <w:jc w:val="right"/>
              <w:textAlignment w:val="center"/>
              <w:rPr>
                <w:rFonts w:hint="default" w:cs="宋体"/>
                <w:color w:val="000000"/>
                <w:sz w:val="20"/>
                <w:szCs w:val="20"/>
              </w:rPr>
            </w:pPr>
            <w:r>
              <w:rPr>
                <w:color w:val="000000"/>
                <w:sz w:val="20"/>
                <w:u w:color="auto"/>
              </w:rPr>
              <w:t xml:space="preserve"> </w:t>
            </w:r>
          </w:p>
        </w:tc>
      </w:tr>
      <w:tr w14:paraId="42012AD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8D5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2013602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6DB2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689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A69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19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220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F4D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FB87">
            <w:pPr>
              <w:wordWrap w:val="0"/>
              <w:jc w:val="right"/>
              <w:textAlignment w:val="center"/>
              <w:rPr>
                <w:rFonts w:hint="default" w:cs="宋体"/>
                <w:color w:val="000000"/>
                <w:sz w:val="20"/>
                <w:szCs w:val="20"/>
              </w:rPr>
            </w:pPr>
            <w:r>
              <w:rPr>
                <w:color w:val="000000"/>
                <w:sz w:val="20"/>
                <w:u w:color="auto"/>
              </w:rPr>
              <w:t xml:space="preserve"> </w:t>
            </w:r>
          </w:p>
        </w:tc>
      </w:tr>
      <w:tr w14:paraId="4E402F2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1F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75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2A4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5DF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512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1A5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959D">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2C40">
            <w:pPr>
              <w:wordWrap w:val="0"/>
              <w:jc w:val="right"/>
              <w:textAlignment w:val="center"/>
              <w:rPr>
                <w:rFonts w:hint="default" w:cs="宋体"/>
                <w:color w:val="000000"/>
                <w:sz w:val="20"/>
                <w:szCs w:val="20"/>
              </w:rPr>
            </w:pPr>
            <w:r>
              <w:rPr>
                <w:color w:val="000000"/>
                <w:sz w:val="20"/>
                <w:u w:color="auto"/>
              </w:rPr>
              <w:t xml:space="preserve"> </w:t>
            </w:r>
          </w:p>
        </w:tc>
      </w:tr>
      <w:tr w14:paraId="05BC4C3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88B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2013816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591D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食品安全监管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D3C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D55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75F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66E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87E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5B07">
            <w:pPr>
              <w:wordWrap w:val="0"/>
              <w:jc w:val="right"/>
              <w:textAlignment w:val="center"/>
              <w:rPr>
                <w:rFonts w:hint="default" w:cs="宋体"/>
                <w:color w:val="000000"/>
                <w:sz w:val="20"/>
                <w:szCs w:val="20"/>
              </w:rPr>
            </w:pPr>
            <w:r>
              <w:rPr>
                <w:color w:val="000000"/>
                <w:sz w:val="20"/>
                <w:u w:color="auto"/>
              </w:rPr>
              <w:t xml:space="preserve"> </w:t>
            </w:r>
          </w:p>
        </w:tc>
      </w:tr>
      <w:tr w14:paraId="3C3B127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716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20140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C5F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信访事务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DC8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15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F2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5DB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0D2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19C2">
            <w:pPr>
              <w:wordWrap w:val="0"/>
              <w:jc w:val="right"/>
              <w:textAlignment w:val="center"/>
              <w:rPr>
                <w:rFonts w:hint="default" w:cs="宋体"/>
                <w:color w:val="000000"/>
                <w:sz w:val="20"/>
                <w:szCs w:val="20"/>
              </w:rPr>
            </w:pPr>
            <w:r>
              <w:rPr>
                <w:color w:val="000000"/>
                <w:sz w:val="20"/>
                <w:u w:color="auto"/>
              </w:rPr>
              <w:t xml:space="preserve"> </w:t>
            </w:r>
          </w:p>
        </w:tc>
      </w:tr>
      <w:tr w14:paraId="687D5A4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C4C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2014099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1A8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其他信访事务支出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48C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F5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AFB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D97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618D">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92EE">
            <w:pPr>
              <w:wordWrap w:val="0"/>
              <w:jc w:val="right"/>
              <w:textAlignment w:val="center"/>
              <w:rPr>
                <w:rFonts w:hint="default" w:cs="宋体"/>
                <w:color w:val="000000"/>
                <w:sz w:val="20"/>
                <w:szCs w:val="20"/>
              </w:rPr>
            </w:pPr>
            <w:r>
              <w:rPr>
                <w:color w:val="000000"/>
                <w:sz w:val="20"/>
                <w:u w:color="auto"/>
              </w:rPr>
              <w:t xml:space="preserve"> </w:t>
            </w:r>
          </w:p>
        </w:tc>
      </w:tr>
      <w:tr w14:paraId="10B1F19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C6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7914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1F8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C7E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62.07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C02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7.78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F8E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D5C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DF5C">
            <w:pPr>
              <w:wordWrap w:val="0"/>
              <w:jc w:val="right"/>
              <w:textAlignment w:val="center"/>
              <w:rPr>
                <w:rFonts w:hint="default" w:cs="宋体"/>
                <w:color w:val="000000"/>
                <w:sz w:val="20"/>
                <w:szCs w:val="20"/>
              </w:rPr>
            </w:pPr>
            <w:r>
              <w:rPr>
                <w:color w:val="000000"/>
                <w:sz w:val="20"/>
                <w:u w:color="auto"/>
              </w:rPr>
              <w:t xml:space="preserve"> </w:t>
            </w:r>
          </w:p>
        </w:tc>
      </w:tr>
      <w:tr w14:paraId="2EEF585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D22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8992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文化和旅游</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AFD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7B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62.07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EC9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7.78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30C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5AA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8D71">
            <w:pPr>
              <w:wordWrap w:val="0"/>
              <w:jc w:val="right"/>
              <w:textAlignment w:val="center"/>
              <w:rPr>
                <w:rFonts w:hint="default" w:cs="宋体"/>
                <w:color w:val="000000"/>
                <w:sz w:val="20"/>
                <w:szCs w:val="20"/>
              </w:rPr>
            </w:pPr>
            <w:r>
              <w:rPr>
                <w:color w:val="000000"/>
                <w:sz w:val="20"/>
                <w:u w:color="auto"/>
              </w:rPr>
              <w:t xml:space="preserve"> </w:t>
            </w:r>
          </w:p>
        </w:tc>
      </w:tr>
      <w:tr w14:paraId="4B5705B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9C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2070109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090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群众文化</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0FF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0E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1EC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343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756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3B7E">
            <w:pPr>
              <w:wordWrap w:val="0"/>
              <w:jc w:val="right"/>
              <w:textAlignment w:val="center"/>
              <w:rPr>
                <w:rFonts w:hint="default" w:cs="宋体"/>
                <w:color w:val="000000"/>
                <w:sz w:val="20"/>
                <w:szCs w:val="20"/>
              </w:rPr>
            </w:pPr>
            <w:r>
              <w:rPr>
                <w:color w:val="000000"/>
                <w:sz w:val="20"/>
                <w:u w:color="auto"/>
              </w:rPr>
              <w:t xml:space="preserve"> </w:t>
            </w:r>
          </w:p>
        </w:tc>
      </w:tr>
      <w:tr w14:paraId="4FC1FD9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AEE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5AE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779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3ED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72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094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83E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EDC4">
            <w:pPr>
              <w:wordWrap w:val="0"/>
              <w:jc w:val="right"/>
              <w:textAlignment w:val="center"/>
              <w:rPr>
                <w:rFonts w:hint="default" w:cs="宋体"/>
                <w:color w:val="000000"/>
                <w:sz w:val="20"/>
                <w:szCs w:val="20"/>
              </w:rPr>
            </w:pPr>
            <w:r>
              <w:rPr>
                <w:color w:val="000000"/>
                <w:sz w:val="20"/>
                <w:u w:color="auto"/>
              </w:rPr>
              <w:t xml:space="preserve"> </w:t>
            </w:r>
          </w:p>
        </w:tc>
      </w:tr>
      <w:tr w14:paraId="1A4566A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CFC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36CB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E5D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874.25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0E6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800.48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2B6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73.76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C0F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6CC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7026">
            <w:pPr>
              <w:wordWrap w:val="0"/>
              <w:jc w:val="right"/>
              <w:textAlignment w:val="center"/>
              <w:rPr>
                <w:rFonts w:hint="default" w:cs="宋体"/>
                <w:color w:val="000000"/>
                <w:sz w:val="20"/>
                <w:szCs w:val="20"/>
              </w:rPr>
            </w:pPr>
            <w:r>
              <w:rPr>
                <w:color w:val="000000"/>
                <w:sz w:val="20"/>
                <w:u w:color="auto"/>
              </w:rPr>
              <w:t xml:space="preserve"> </w:t>
            </w:r>
          </w:p>
        </w:tc>
      </w:tr>
      <w:tr w14:paraId="45E0405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42C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5FB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BE9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254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4B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A84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765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E5B7">
            <w:pPr>
              <w:wordWrap w:val="0"/>
              <w:jc w:val="right"/>
              <w:textAlignment w:val="center"/>
              <w:rPr>
                <w:rFonts w:hint="default" w:cs="宋体"/>
                <w:color w:val="000000"/>
                <w:sz w:val="20"/>
                <w:szCs w:val="20"/>
              </w:rPr>
            </w:pPr>
            <w:r>
              <w:rPr>
                <w:color w:val="000000"/>
                <w:sz w:val="20"/>
                <w:u w:color="auto"/>
              </w:rPr>
              <w:t xml:space="preserve"> </w:t>
            </w:r>
          </w:p>
        </w:tc>
      </w:tr>
      <w:tr w14:paraId="4221D050">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F47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7106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531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FB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9D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C1C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4E2D">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EEDF">
            <w:pPr>
              <w:wordWrap w:val="0"/>
              <w:jc w:val="right"/>
              <w:textAlignment w:val="center"/>
              <w:rPr>
                <w:rFonts w:hint="default" w:cs="宋体"/>
                <w:color w:val="000000"/>
                <w:sz w:val="20"/>
                <w:szCs w:val="20"/>
              </w:rPr>
            </w:pPr>
            <w:r>
              <w:rPr>
                <w:color w:val="000000"/>
                <w:sz w:val="20"/>
                <w:u w:color="auto"/>
              </w:rPr>
              <w:t xml:space="preserve"> </w:t>
            </w:r>
          </w:p>
        </w:tc>
      </w:tr>
      <w:tr w14:paraId="11A45F63">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63B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BF62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民政管理事务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9F4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8A3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653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50E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D38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8477">
            <w:pPr>
              <w:wordWrap w:val="0"/>
              <w:jc w:val="right"/>
              <w:textAlignment w:val="center"/>
              <w:rPr>
                <w:rFonts w:hint="default" w:cs="宋体"/>
                <w:color w:val="000000"/>
                <w:sz w:val="20"/>
                <w:szCs w:val="20"/>
              </w:rPr>
            </w:pPr>
            <w:r>
              <w:rPr>
                <w:color w:val="000000"/>
                <w:sz w:val="20"/>
                <w:u w:color="auto"/>
              </w:rPr>
              <w:t xml:space="preserve"> </w:t>
            </w:r>
          </w:p>
        </w:tc>
      </w:tr>
      <w:tr w14:paraId="63B0173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63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FAE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030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BD8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2F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38E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925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4847">
            <w:pPr>
              <w:wordWrap w:val="0"/>
              <w:jc w:val="right"/>
              <w:textAlignment w:val="center"/>
              <w:rPr>
                <w:rFonts w:hint="default" w:cs="宋体"/>
                <w:color w:val="000000"/>
                <w:sz w:val="20"/>
                <w:szCs w:val="20"/>
              </w:rPr>
            </w:pPr>
            <w:r>
              <w:rPr>
                <w:color w:val="000000"/>
                <w:sz w:val="20"/>
                <w:u w:color="auto"/>
              </w:rPr>
              <w:t xml:space="preserve"> </w:t>
            </w:r>
          </w:p>
        </w:tc>
      </w:tr>
      <w:tr w14:paraId="24BDB98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A49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4547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w:t>
            </w:r>
            <w:r>
              <w:rPr>
                <w:rFonts w:hint="eastAsia" w:cs="宋体"/>
                <w:b/>
                <w:bCs/>
                <w:i w:val="0"/>
                <w:iCs w:val="0"/>
                <w:color w:val="000000"/>
                <w:kern w:val="0"/>
                <w:sz w:val="20"/>
                <w:szCs w:val="20"/>
                <w:u w:val="none"/>
                <w:lang w:val="en-US" w:eastAsia="zh-CN" w:bidi="ar"/>
              </w:rPr>
              <w:t>部门</w:t>
            </w:r>
            <w:r>
              <w:rPr>
                <w:rFonts w:hint="eastAsia" w:ascii="宋体" w:hAnsi="宋体" w:eastAsia="宋体" w:cs="宋体"/>
                <w:b/>
                <w:bCs/>
                <w:i w:val="0"/>
                <w:iCs w:val="0"/>
                <w:color w:val="000000"/>
                <w:kern w:val="0"/>
                <w:sz w:val="20"/>
                <w:szCs w:val="20"/>
                <w:u w:val="none"/>
                <w:lang w:val="en-US" w:eastAsia="zh-CN" w:bidi="ar"/>
              </w:rPr>
              <w:t>养老支出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2CE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F6D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22A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D5B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E5A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D1DD">
            <w:pPr>
              <w:wordWrap w:val="0"/>
              <w:jc w:val="right"/>
              <w:textAlignment w:val="center"/>
              <w:rPr>
                <w:rFonts w:hint="default" w:cs="宋体"/>
                <w:color w:val="000000"/>
                <w:sz w:val="20"/>
                <w:szCs w:val="20"/>
              </w:rPr>
            </w:pPr>
            <w:r>
              <w:rPr>
                <w:color w:val="000000"/>
                <w:sz w:val="20"/>
                <w:u w:color="auto"/>
              </w:rPr>
              <w:t xml:space="preserve"> </w:t>
            </w:r>
          </w:p>
        </w:tc>
      </w:tr>
      <w:tr w14:paraId="1419A32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F2B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33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基本养老保险缴费支出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D2C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5B9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7B3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156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435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62A8">
            <w:pPr>
              <w:wordWrap w:val="0"/>
              <w:jc w:val="right"/>
              <w:textAlignment w:val="center"/>
              <w:rPr>
                <w:rFonts w:hint="default" w:cs="宋体"/>
                <w:color w:val="000000"/>
                <w:sz w:val="20"/>
                <w:szCs w:val="20"/>
              </w:rPr>
            </w:pPr>
            <w:r>
              <w:rPr>
                <w:color w:val="000000"/>
                <w:sz w:val="20"/>
                <w:u w:color="auto"/>
              </w:rPr>
              <w:t xml:space="preserve"> </w:t>
            </w:r>
          </w:p>
        </w:tc>
      </w:tr>
      <w:tr w14:paraId="5C3785F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3B0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F7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职业年金缴费支出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67B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DC7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75B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387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6145">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8FB9">
            <w:pPr>
              <w:wordWrap w:val="0"/>
              <w:jc w:val="right"/>
              <w:textAlignment w:val="center"/>
              <w:rPr>
                <w:rFonts w:hint="default" w:cs="宋体"/>
                <w:color w:val="000000"/>
                <w:sz w:val="20"/>
                <w:szCs w:val="20"/>
              </w:rPr>
            </w:pPr>
            <w:r>
              <w:rPr>
                <w:color w:val="000000"/>
                <w:sz w:val="20"/>
                <w:u w:color="auto"/>
              </w:rPr>
              <w:t xml:space="preserve"> </w:t>
            </w:r>
          </w:p>
        </w:tc>
      </w:tr>
      <w:tr w14:paraId="49A7000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BDB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B9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养老支出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032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17D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351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9DE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F39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6D7A">
            <w:pPr>
              <w:wordWrap w:val="0"/>
              <w:jc w:val="right"/>
              <w:textAlignment w:val="center"/>
              <w:rPr>
                <w:rFonts w:hint="default" w:cs="宋体"/>
                <w:color w:val="000000"/>
                <w:sz w:val="20"/>
                <w:szCs w:val="20"/>
              </w:rPr>
            </w:pPr>
            <w:r>
              <w:rPr>
                <w:color w:val="000000"/>
                <w:sz w:val="20"/>
                <w:u w:color="auto"/>
              </w:rPr>
              <w:t xml:space="preserve"> </w:t>
            </w:r>
          </w:p>
        </w:tc>
      </w:tr>
      <w:tr w14:paraId="78EEECD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D6F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624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就业补助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886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9B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AF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771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AA3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155A">
            <w:pPr>
              <w:wordWrap w:val="0"/>
              <w:jc w:val="right"/>
              <w:textAlignment w:val="center"/>
              <w:rPr>
                <w:rFonts w:hint="default" w:cs="宋体"/>
                <w:color w:val="000000"/>
                <w:sz w:val="20"/>
                <w:szCs w:val="20"/>
              </w:rPr>
            </w:pPr>
            <w:r>
              <w:rPr>
                <w:color w:val="000000"/>
                <w:sz w:val="20"/>
                <w:u w:color="auto"/>
              </w:rPr>
              <w:t xml:space="preserve"> </w:t>
            </w:r>
          </w:p>
        </w:tc>
      </w:tr>
      <w:tr w14:paraId="45D4C6D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1DD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2080705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055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公益性岗位补贴</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07F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543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246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5FD9">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362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2236">
            <w:pPr>
              <w:wordWrap w:val="0"/>
              <w:jc w:val="right"/>
              <w:textAlignment w:val="center"/>
              <w:rPr>
                <w:rFonts w:hint="default" w:cs="宋体"/>
                <w:color w:val="000000"/>
                <w:sz w:val="20"/>
                <w:szCs w:val="20"/>
              </w:rPr>
            </w:pPr>
            <w:r>
              <w:rPr>
                <w:color w:val="000000"/>
                <w:sz w:val="20"/>
                <w:u w:color="auto"/>
              </w:rPr>
              <w:t xml:space="preserve"> </w:t>
            </w:r>
          </w:p>
        </w:tc>
      </w:tr>
      <w:tr w14:paraId="081F3E5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381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A31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社会福利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1C0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F73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38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D01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9C05">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D4A0">
            <w:pPr>
              <w:wordWrap w:val="0"/>
              <w:jc w:val="right"/>
              <w:textAlignment w:val="center"/>
              <w:rPr>
                <w:rFonts w:hint="default" w:cs="宋体"/>
                <w:color w:val="000000"/>
                <w:sz w:val="20"/>
                <w:szCs w:val="20"/>
              </w:rPr>
            </w:pPr>
            <w:r>
              <w:rPr>
                <w:color w:val="000000"/>
                <w:sz w:val="20"/>
                <w:u w:color="auto"/>
              </w:rPr>
              <w:t xml:space="preserve"> </w:t>
            </w:r>
          </w:p>
        </w:tc>
      </w:tr>
      <w:tr w14:paraId="1300880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0FB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2081006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3FB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养老服务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29B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42C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A94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B4B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0DD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410E">
            <w:pPr>
              <w:wordWrap w:val="0"/>
              <w:jc w:val="right"/>
              <w:textAlignment w:val="center"/>
              <w:rPr>
                <w:rFonts w:hint="default" w:cs="宋体"/>
                <w:color w:val="000000"/>
                <w:sz w:val="20"/>
                <w:szCs w:val="20"/>
              </w:rPr>
            </w:pPr>
            <w:r>
              <w:rPr>
                <w:color w:val="000000"/>
                <w:sz w:val="20"/>
                <w:u w:color="auto"/>
              </w:rPr>
              <w:t xml:space="preserve"> </w:t>
            </w:r>
          </w:p>
        </w:tc>
      </w:tr>
      <w:tr w14:paraId="400624B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B29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16D7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残疾人事业</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4F9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72A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F9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F87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4E8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D731">
            <w:pPr>
              <w:wordWrap w:val="0"/>
              <w:jc w:val="right"/>
              <w:textAlignment w:val="center"/>
              <w:rPr>
                <w:rFonts w:hint="default" w:cs="宋体"/>
                <w:color w:val="000000"/>
                <w:sz w:val="20"/>
                <w:szCs w:val="20"/>
              </w:rPr>
            </w:pPr>
            <w:r>
              <w:rPr>
                <w:color w:val="000000"/>
                <w:sz w:val="20"/>
                <w:u w:color="auto"/>
              </w:rPr>
              <w:t xml:space="preserve"> </w:t>
            </w:r>
          </w:p>
        </w:tc>
      </w:tr>
      <w:tr w14:paraId="6336484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A04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026F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9D3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1D8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C2A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9A9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7DB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BBF3">
            <w:pPr>
              <w:wordWrap w:val="0"/>
              <w:jc w:val="right"/>
              <w:textAlignment w:val="center"/>
              <w:rPr>
                <w:rFonts w:hint="default" w:cs="宋体"/>
                <w:color w:val="000000"/>
                <w:sz w:val="20"/>
                <w:szCs w:val="20"/>
              </w:rPr>
            </w:pPr>
            <w:r>
              <w:rPr>
                <w:color w:val="000000"/>
                <w:sz w:val="20"/>
                <w:u w:color="auto"/>
              </w:rPr>
              <w:t xml:space="preserve"> </w:t>
            </w:r>
          </w:p>
        </w:tc>
      </w:tr>
      <w:tr w14:paraId="7BCB0F6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266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559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卫生健康支出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F92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3B6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21A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1FC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896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CC6F">
            <w:pPr>
              <w:wordWrap w:val="0"/>
              <w:jc w:val="right"/>
              <w:textAlignment w:val="center"/>
              <w:rPr>
                <w:rFonts w:hint="default" w:cs="宋体"/>
                <w:color w:val="000000"/>
                <w:sz w:val="20"/>
                <w:szCs w:val="20"/>
              </w:rPr>
            </w:pPr>
            <w:r>
              <w:rPr>
                <w:color w:val="000000"/>
                <w:sz w:val="20"/>
                <w:u w:color="auto"/>
              </w:rPr>
              <w:t xml:space="preserve"> </w:t>
            </w:r>
          </w:p>
        </w:tc>
      </w:tr>
      <w:tr w14:paraId="718FA1F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4E4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DED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w:t>
            </w:r>
            <w:r>
              <w:rPr>
                <w:rFonts w:hint="eastAsia" w:cs="宋体"/>
                <w:b/>
                <w:bCs/>
                <w:i w:val="0"/>
                <w:iCs w:val="0"/>
                <w:color w:val="000000"/>
                <w:kern w:val="0"/>
                <w:sz w:val="20"/>
                <w:szCs w:val="20"/>
                <w:u w:val="none"/>
                <w:lang w:val="en-US" w:eastAsia="zh-CN" w:bidi="ar"/>
              </w:rPr>
              <w:t>部门</w:t>
            </w:r>
            <w:r>
              <w:rPr>
                <w:rFonts w:hint="eastAsia" w:ascii="宋体" w:hAnsi="宋体" w:eastAsia="宋体" w:cs="宋体"/>
                <w:b/>
                <w:bCs/>
                <w:i w:val="0"/>
                <w:iCs w:val="0"/>
                <w:color w:val="000000"/>
                <w:kern w:val="0"/>
                <w:sz w:val="20"/>
                <w:szCs w:val="20"/>
                <w:u w:val="none"/>
                <w:lang w:val="en-US" w:eastAsia="zh-CN" w:bidi="ar"/>
              </w:rPr>
              <w:t>医疗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211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B4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E8D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553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67E5">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34A8">
            <w:pPr>
              <w:wordWrap w:val="0"/>
              <w:jc w:val="right"/>
              <w:textAlignment w:val="center"/>
              <w:rPr>
                <w:rFonts w:hint="default" w:cs="宋体"/>
                <w:color w:val="000000"/>
                <w:sz w:val="20"/>
                <w:szCs w:val="20"/>
              </w:rPr>
            </w:pPr>
            <w:r>
              <w:rPr>
                <w:color w:val="000000"/>
                <w:sz w:val="20"/>
                <w:u w:color="auto"/>
              </w:rPr>
              <w:t xml:space="preserve"> </w:t>
            </w:r>
          </w:p>
        </w:tc>
      </w:tr>
      <w:tr w14:paraId="66BA710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48B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D95F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0F4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649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64A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83A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889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96A6">
            <w:pPr>
              <w:wordWrap w:val="0"/>
              <w:jc w:val="right"/>
              <w:textAlignment w:val="center"/>
              <w:rPr>
                <w:rFonts w:hint="default" w:cs="宋体"/>
                <w:color w:val="000000"/>
                <w:sz w:val="20"/>
                <w:szCs w:val="20"/>
              </w:rPr>
            </w:pPr>
            <w:r>
              <w:rPr>
                <w:color w:val="000000"/>
                <w:sz w:val="20"/>
                <w:u w:color="auto"/>
              </w:rPr>
              <w:t xml:space="preserve"> </w:t>
            </w:r>
          </w:p>
        </w:tc>
      </w:tr>
      <w:tr w14:paraId="161AF71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2F6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A3B4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93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7DB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79A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E47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C72D">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2D8E">
            <w:pPr>
              <w:wordWrap w:val="0"/>
              <w:jc w:val="right"/>
              <w:textAlignment w:val="center"/>
              <w:rPr>
                <w:rFonts w:hint="default" w:cs="宋体"/>
                <w:color w:val="000000"/>
                <w:sz w:val="20"/>
                <w:szCs w:val="20"/>
              </w:rPr>
            </w:pPr>
            <w:r>
              <w:rPr>
                <w:color w:val="000000"/>
                <w:sz w:val="20"/>
                <w:u w:color="auto"/>
              </w:rPr>
              <w:t xml:space="preserve"> </w:t>
            </w:r>
          </w:p>
        </w:tc>
      </w:tr>
      <w:tr w14:paraId="2427FC8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C08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E90D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1B4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671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494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14C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911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54E5">
            <w:pPr>
              <w:wordWrap w:val="0"/>
              <w:jc w:val="right"/>
              <w:textAlignment w:val="center"/>
              <w:rPr>
                <w:rFonts w:hint="default" w:cs="宋体"/>
                <w:color w:val="000000"/>
                <w:sz w:val="20"/>
                <w:szCs w:val="20"/>
              </w:rPr>
            </w:pPr>
            <w:r>
              <w:rPr>
                <w:color w:val="000000"/>
                <w:sz w:val="20"/>
                <w:u w:color="auto"/>
              </w:rPr>
              <w:t xml:space="preserve"> </w:t>
            </w:r>
          </w:p>
        </w:tc>
      </w:tr>
      <w:tr w14:paraId="47854F2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AF6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2B8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FC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148.53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145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275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64.40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9B6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9FB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A0C0">
            <w:pPr>
              <w:wordWrap w:val="0"/>
              <w:jc w:val="right"/>
              <w:textAlignment w:val="center"/>
              <w:rPr>
                <w:rFonts w:hint="default" w:cs="宋体"/>
                <w:color w:val="000000"/>
                <w:sz w:val="20"/>
                <w:szCs w:val="20"/>
              </w:rPr>
            </w:pPr>
            <w:r>
              <w:rPr>
                <w:color w:val="000000"/>
                <w:sz w:val="20"/>
                <w:u w:color="auto"/>
              </w:rPr>
              <w:t xml:space="preserve"> </w:t>
            </w:r>
          </w:p>
        </w:tc>
      </w:tr>
      <w:tr w14:paraId="2F7D908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309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A1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D75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CEB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DCB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48C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DB5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9E08">
            <w:pPr>
              <w:wordWrap w:val="0"/>
              <w:jc w:val="right"/>
              <w:textAlignment w:val="center"/>
              <w:rPr>
                <w:rFonts w:hint="default" w:cs="宋体"/>
                <w:color w:val="000000"/>
                <w:sz w:val="20"/>
                <w:szCs w:val="20"/>
              </w:rPr>
            </w:pPr>
            <w:r>
              <w:rPr>
                <w:color w:val="000000"/>
                <w:sz w:val="20"/>
                <w:u w:color="auto"/>
              </w:rPr>
              <w:t xml:space="preserve"> </w:t>
            </w:r>
          </w:p>
        </w:tc>
      </w:tr>
      <w:tr w14:paraId="4170A977">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AEA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41D2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FE5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6A9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39C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517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785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039E">
            <w:pPr>
              <w:wordWrap w:val="0"/>
              <w:jc w:val="right"/>
              <w:textAlignment w:val="center"/>
              <w:rPr>
                <w:rFonts w:hint="default" w:cs="宋体"/>
                <w:color w:val="000000"/>
                <w:sz w:val="20"/>
                <w:szCs w:val="20"/>
              </w:rPr>
            </w:pPr>
            <w:r>
              <w:rPr>
                <w:color w:val="000000"/>
                <w:sz w:val="20"/>
                <w:u w:color="auto"/>
              </w:rPr>
              <w:t xml:space="preserve"> </w:t>
            </w:r>
          </w:p>
        </w:tc>
      </w:tr>
      <w:tr w14:paraId="24AC364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DFC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B78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城乡社区公共设施</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4E2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869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020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4.40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D54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E4D1">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7909">
            <w:pPr>
              <w:wordWrap w:val="0"/>
              <w:jc w:val="right"/>
              <w:textAlignment w:val="center"/>
              <w:rPr>
                <w:rFonts w:hint="default" w:cs="宋体"/>
                <w:color w:val="000000"/>
                <w:sz w:val="20"/>
                <w:szCs w:val="20"/>
              </w:rPr>
            </w:pPr>
            <w:r>
              <w:rPr>
                <w:color w:val="000000"/>
                <w:sz w:val="20"/>
                <w:u w:color="auto"/>
              </w:rPr>
              <w:t xml:space="preserve"> </w:t>
            </w:r>
          </w:p>
        </w:tc>
      </w:tr>
      <w:tr w14:paraId="581688F3">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19D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2120303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05D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小城镇基础设施建设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A9D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149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012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399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75F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91DB">
            <w:pPr>
              <w:wordWrap w:val="0"/>
              <w:jc w:val="right"/>
              <w:textAlignment w:val="center"/>
              <w:rPr>
                <w:rFonts w:hint="default" w:cs="宋体"/>
                <w:color w:val="000000"/>
                <w:sz w:val="20"/>
                <w:szCs w:val="20"/>
              </w:rPr>
            </w:pPr>
            <w:r>
              <w:rPr>
                <w:color w:val="000000"/>
                <w:sz w:val="20"/>
                <w:u w:color="auto"/>
              </w:rPr>
              <w:t xml:space="preserve"> </w:t>
            </w:r>
          </w:p>
        </w:tc>
      </w:tr>
      <w:tr w14:paraId="20F76CA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09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89A4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城乡社区环境卫生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7F9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FFA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356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5D1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F2E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C4FA">
            <w:pPr>
              <w:wordWrap w:val="0"/>
              <w:jc w:val="right"/>
              <w:textAlignment w:val="center"/>
              <w:rPr>
                <w:rFonts w:hint="default" w:cs="宋体"/>
                <w:color w:val="000000"/>
                <w:sz w:val="20"/>
                <w:szCs w:val="20"/>
              </w:rPr>
            </w:pPr>
            <w:r>
              <w:rPr>
                <w:color w:val="000000"/>
                <w:sz w:val="20"/>
                <w:u w:color="auto"/>
              </w:rPr>
              <w:t xml:space="preserve"> </w:t>
            </w:r>
          </w:p>
        </w:tc>
      </w:tr>
      <w:tr w14:paraId="7470A22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6DD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2120501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768A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城乡社区环境卫生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428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660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46E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06F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D26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85B8">
            <w:pPr>
              <w:wordWrap w:val="0"/>
              <w:jc w:val="right"/>
              <w:textAlignment w:val="center"/>
              <w:rPr>
                <w:rFonts w:hint="default" w:cs="宋体"/>
                <w:color w:val="000000"/>
                <w:sz w:val="20"/>
                <w:szCs w:val="20"/>
              </w:rPr>
            </w:pPr>
            <w:r>
              <w:rPr>
                <w:color w:val="000000"/>
                <w:sz w:val="20"/>
                <w:u w:color="auto"/>
              </w:rPr>
              <w:t xml:space="preserve"> </w:t>
            </w:r>
          </w:p>
        </w:tc>
      </w:tr>
      <w:tr w14:paraId="18E6C49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58D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542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0FE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1,462.16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8CB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823.89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691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638.27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E3F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6E0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B3B3">
            <w:pPr>
              <w:wordWrap w:val="0"/>
              <w:jc w:val="right"/>
              <w:textAlignment w:val="center"/>
              <w:rPr>
                <w:rFonts w:hint="default" w:cs="宋体"/>
                <w:color w:val="000000"/>
                <w:sz w:val="20"/>
                <w:szCs w:val="20"/>
              </w:rPr>
            </w:pPr>
            <w:r>
              <w:rPr>
                <w:color w:val="000000"/>
                <w:sz w:val="20"/>
                <w:u w:color="auto"/>
              </w:rPr>
              <w:t xml:space="preserve"> </w:t>
            </w:r>
          </w:p>
        </w:tc>
      </w:tr>
      <w:tr w14:paraId="2588303C">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770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F24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农业农村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FC3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528.04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58E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438.37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883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89.67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A8C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BDB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3749">
            <w:pPr>
              <w:wordWrap w:val="0"/>
              <w:jc w:val="right"/>
              <w:textAlignment w:val="center"/>
              <w:rPr>
                <w:rFonts w:hint="default" w:cs="宋体"/>
                <w:color w:val="000000"/>
                <w:sz w:val="20"/>
                <w:szCs w:val="20"/>
              </w:rPr>
            </w:pPr>
            <w:r>
              <w:rPr>
                <w:color w:val="000000"/>
                <w:sz w:val="20"/>
                <w:u w:color="auto"/>
              </w:rPr>
              <w:t xml:space="preserve"> </w:t>
            </w:r>
          </w:p>
        </w:tc>
      </w:tr>
      <w:tr w14:paraId="3C11557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E39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8D80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ABF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411.07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71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411.07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E21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96C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FA5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4062">
            <w:pPr>
              <w:wordWrap w:val="0"/>
              <w:jc w:val="right"/>
              <w:textAlignment w:val="center"/>
              <w:rPr>
                <w:rFonts w:hint="default" w:cs="宋体"/>
                <w:color w:val="000000"/>
                <w:sz w:val="20"/>
                <w:szCs w:val="20"/>
              </w:rPr>
            </w:pPr>
            <w:r>
              <w:rPr>
                <w:color w:val="000000"/>
                <w:sz w:val="20"/>
                <w:u w:color="auto"/>
              </w:rPr>
              <w:t xml:space="preserve"> </w:t>
            </w:r>
          </w:p>
        </w:tc>
      </w:tr>
      <w:tr w14:paraId="4E4F2B1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17F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2130119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9E9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防灾救灾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DB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354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B0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BE2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119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4281">
            <w:pPr>
              <w:wordWrap w:val="0"/>
              <w:jc w:val="right"/>
              <w:textAlignment w:val="center"/>
              <w:rPr>
                <w:rFonts w:hint="default" w:cs="宋体"/>
                <w:color w:val="000000"/>
                <w:sz w:val="20"/>
                <w:szCs w:val="20"/>
              </w:rPr>
            </w:pPr>
            <w:r>
              <w:rPr>
                <w:color w:val="000000"/>
                <w:sz w:val="20"/>
                <w:u w:color="auto"/>
              </w:rPr>
              <w:t xml:space="preserve"> </w:t>
            </w:r>
          </w:p>
        </w:tc>
      </w:tr>
      <w:tr w14:paraId="0ED05EBC">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82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68E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其他农业农村支出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7B6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2C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34E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89.17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C33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920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B10D">
            <w:pPr>
              <w:wordWrap w:val="0"/>
              <w:jc w:val="right"/>
              <w:textAlignment w:val="center"/>
              <w:rPr>
                <w:rFonts w:hint="default" w:cs="宋体"/>
                <w:color w:val="000000"/>
                <w:sz w:val="20"/>
                <w:szCs w:val="20"/>
              </w:rPr>
            </w:pPr>
            <w:r>
              <w:rPr>
                <w:color w:val="000000"/>
                <w:sz w:val="20"/>
                <w:u w:color="auto"/>
              </w:rPr>
              <w:t xml:space="preserve"> </w:t>
            </w:r>
          </w:p>
        </w:tc>
      </w:tr>
      <w:tr w14:paraId="6D91612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E7B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0ED8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林业和草原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82F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178.33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919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FD8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178.33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220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C78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DDD3">
            <w:pPr>
              <w:wordWrap w:val="0"/>
              <w:jc w:val="right"/>
              <w:textAlignment w:val="center"/>
              <w:rPr>
                <w:rFonts w:hint="default" w:cs="宋体"/>
                <w:color w:val="000000"/>
                <w:sz w:val="20"/>
                <w:szCs w:val="20"/>
              </w:rPr>
            </w:pPr>
            <w:r>
              <w:rPr>
                <w:color w:val="000000"/>
                <w:sz w:val="20"/>
                <w:u w:color="auto"/>
              </w:rPr>
              <w:t xml:space="preserve"> </w:t>
            </w:r>
          </w:p>
        </w:tc>
      </w:tr>
      <w:tr w14:paraId="389AB83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BAA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7C5C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森林资源培育</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93D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A1C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AAF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C84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E58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8C5C">
            <w:pPr>
              <w:wordWrap w:val="0"/>
              <w:jc w:val="right"/>
              <w:textAlignment w:val="center"/>
              <w:rPr>
                <w:rFonts w:hint="default" w:cs="宋体"/>
                <w:color w:val="000000"/>
                <w:sz w:val="20"/>
                <w:szCs w:val="20"/>
              </w:rPr>
            </w:pPr>
            <w:r>
              <w:rPr>
                <w:color w:val="000000"/>
                <w:sz w:val="20"/>
                <w:u w:color="auto"/>
              </w:rPr>
              <w:t xml:space="preserve"> </w:t>
            </w:r>
          </w:p>
        </w:tc>
      </w:tr>
      <w:tr w14:paraId="726A832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AE8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B6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森林资源管理</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2E0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253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3F1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6F5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30A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E911">
            <w:pPr>
              <w:wordWrap w:val="0"/>
              <w:jc w:val="right"/>
              <w:textAlignment w:val="center"/>
              <w:rPr>
                <w:rFonts w:hint="default" w:cs="宋体"/>
                <w:color w:val="000000"/>
                <w:sz w:val="20"/>
                <w:szCs w:val="20"/>
              </w:rPr>
            </w:pPr>
            <w:r>
              <w:rPr>
                <w:color w:val="000000"/>
                <w:sz w:val="20"/>
                <w:u w:color="auto"/>
              </w:rPr>
              <w:t xml:space="preserve"> </w:t>
            </w:r>
          </w:p>
        </w:tc>
      </w:tr>
      <w:tr w14:paraId="5175ABC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28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2130234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A44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林业草原防灾减灾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753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35.48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94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982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35.48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B92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DF9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58EA">
            <w:pPr>
              <w:wordWrap w:val="0"/>
              <w:jc w:val="right"/>
              <w:textAlignment w:val="center"/>
              <w:rPr>
                <w:rFonts w:hint="default" w:cs="宋体"/>
                <w:color w:val="000000"/>
                <w:sz w:val="20"/>
                <w:szCs w:val="20"/>
              </w:rPr>
            </w:pPr>
            <w:r>
              <w:rPr>
                <w:color w:val="000000"/>
                <w:sz w:val="20"/>
                <w:u w:color="auto"/>
              </w:rPr>
              <w:t xml:space="preserve"> </w:t>
            </w:r>
          </w:p>
        </w:tc>
      </w:tr>
      <w:tr w14:paraId="005D2E7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DAB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0CC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水利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0CC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39.63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3B6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85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39.63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F4B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E521">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F9F6">
            <w:pPr>
              <w:wordWrap w:val="0"/>
              <w:jc w:val="right"/>
              <w:textAlignment w:val="center"/>
              <w:rPr>
                <w:rFonts w:hint="default" w:cs="宋体"/>
                <w:color w:val="000000"/>
                <w:sz w:val="20"/>
                <w:szCs w:val="20"/>
              </w:rPr>
            </w:pPr>
            <w:r>
              <w:rPr>
                <w:color w:val="000000"/>
                <w:sz w:val="20"/>
                <w:u w:color="auto"/>
              </w:rPr>
              <w:t xml:space="preserve"> </w:t>
            </w:r>
          </w:p>
        </w:tc>
      </w:tr>
      <w:tr w14:paraId="27EA0E0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766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1D17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其他水利支出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CE5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39.63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DD7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281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39.63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7B2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0C8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82F7">
            <w:pPr>
              <w:wordWrap w:val="0"/>
              <w:jc w:val="right"/>
              <w:textAlignment w:val="center"/>
              <w:rPr>
                <w:rFonts w:hint="default" w:cs="宋体"/>
                <w:color w:val="000000"/>
                <w:sz w:val="20"/>
                <w:szCs w:val="20"/>
              </w:rPr>
            </w:pPr>
            <w:r>
              <w:rPr>
                <w:color w:val="000000"/>
                <w:sz w:val="20"/>
                <w:u w:color="auto"/>
              </w:rPr>
              <w:t xml:space="preserve"> </w:t>
            </w:r>
          </w:p>
        </w:tc>
      </w:tr>
      <w:tr w14:paraId="06ACC6D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46B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3CEC9">
            <w:pPr>
              <w:keepNext w:val="0"/>
              <w:keepLines w:val="0"/>
              <w:widowControl/>
              <w:suppressLineNumbers w:val="0"/>
              <w:jc w:val="left"/>
              <w:textAlignment w:val="center"/>
              <w:rPr>
                <w:rFonts w:hint="default" w:cs="宋体"/>
                <w:color w:val="000000"/>
                <w:sz w:val="20"/>
                <w:szCs w:val="20"/>
              </w:rPr>
            </w:pPr>
            <w:r>
              <w:rPr>
                <w:rFonts w:hint="eastAsia" w:cs="宋体"/>
                <w:b/>
                <w:bCs/>
                <w:i w:val="0"/>
                <w:iCs w:val="0"/>
                <w:color w:val="000000"/>
                <w:kern w:val="0"/>
                <w:sz w:val="20"/>
                <w:szCs w:val="20"/>
                <w:u w:val="none"/>
                <w:lang w:val="en-US" w:eastAsia="zh-CN" w:bidi="ar"/>
              </w:rPr>
              <w:t>巩固拓展脱贫攻坚成果同乡村振兴有效衔接</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189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201.65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CBF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E93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201.65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88E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38E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B935">
            <w:pPr>
              <w:wordWrap w:val="0"/>
              <w:jc w:val="right"/>
              <w:textAlignment w:val="center"/>
              <w:rPr>
                <w:rFonts w:hint="default" w:cs="宋体"/>
                <w:color w:val="000000"/>
                <w:sz w:val="20"/>
                <w:szCs w:val="20"/>
              </w:rPr>
            </w:pPr>
            <w:r>
              <w:rPr>
                <w:color w:val="000000"/>
                <w:sz w:val="20"/>
                <w:u w:color="auto"/>
              </w:rPr>
              <w:t xml:space="preserve"> </w:t>
            </w:r>
          </w:p>
        </w:tc>
      </w:tr>
      <w:tr w14:paraId="1C5486A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5D0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A91A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农村基础设施建设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2A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20.51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6BA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97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20.51</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500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18B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71C6">
            <w:pPr>
              <w:wordWrap w:val="0"/>
              <w:jc w:val="right"/>
              <w:textAlignment w:val="center"/>
              <w:rPr>
                <w:rFonts w:hint="default" w:cs="宋体"/>
                <w:color w:val="000000"/>
                <w:sz w:val="20"/>
                <w:szCs w:val="20"/>
              </w:rPr>
            </w:pPr>
            <w:r>
              <w:rPr>
                <w:color w:val="000000"/>
                <w:sz w:val="20"/>
                <w:u w:color="auto"/>
              </w:rPr>
              <w:t xml:space="preserve"> </w:t>
            </w:r>
          </w:p>
        </w:tc>
      </w:tr>
      <w:tr w14:paraId="7CF9430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F1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2145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生产发展</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6F0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A44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78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6C4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02A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6421">
            <w:pPr>
              <w:wordWrap w:val="0"/>
              <w:jc w:val="right"/>
              <w:textAlignment w:val="center"/>
              <w:rPr>
                <w:rFonts w:hint="default" w:cs="宋体"/>
                <w:color w:val="000000"/>
                <w:sz w:val="20"/>
                <w:szCs w:val="20"/>
              </w:rPr>
            </w:pPr>
            <w:r>
              <w:rPr>
                <w:color w:val="000000"/>
                <w:sz w:val="20"/>
                <w:u w:color="auto"/>
              </w:rPr>
              <w:t xml:space="preserve"> </w:t>
            </w:r>
          </w:p>
        </w:tc>
      </w:tr>
      <w:tr w14:paraId="74780A7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E29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53A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社会发展</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3D8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CC0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4F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C4D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6E8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F979">
            <w:pPr>
              <w:wordWrap w:val="0"/>
              <w:jc w:val="right"/>
              <w:textAlignment w:val="center"/>
              <w:rPr>
                <w:rFonts w:hint="default" w:cs="宋体"/>
                <w:color w:val="000000"/>
                <w:sz w:val="20"/>
                <w:szCs w:val="20"/>
              </w:rPr>
            </w:pPr>
            <w:r>
              <w:rPr>
                <w:color w:val="000000"/>
                <w:sz w:val="20"/>
                <w:u w:color="auto"/>
              </w:rPr>
              <w:t xml:space="preserve"> </w:t>
            </w:r>
          </w:p>
        </w:tc>
      </w:tr>
      <w:tr w14:paraId="3D3D944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FFF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A14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w:t>
            </w:r>
            <w:r>
              <w:rPr>
                <w:rFonts w:hint="eastAsia" w:cs="宋体"/>
                <w:i w:val="0"/>
                <w:iCs w:val="0"/>
                <w:color w:val="000000"/>
                <w:kern w:val="0"/>
                <w:sz w:val="20"/>
                <w:szCs w:val="20"/>
                <w:u w:val="none"/>
                <w:lang w:val="en-US" w:eastAsia="zh-CN" w:bidi="ar"/>
              </w:rPr>
              <w:t>巩固拓展脱贫攻坚成果同乡村振兴有效衔接</w:t>
            </w:r>
            <w:r>
              <w:rPr>
                <w:rFonts w:hint="eastAsia" w:ascii="宋体" w:hAnsi="宋体" w:eastAsia="宋体" w:cs="宋体"/>
                <w:i w:val="0"/>
                <w:iCs w:val="0"/>
                <w:color w:val="000000"/>
                <w:kern w:val="0"/>
                <w:sz w:val="20"/>
                <w:szCs w:val="20"/>
                <w:u w:val="none"/>
                <w:lang w:val="en-US" w:eastAsia="zh-CN" w:bidi="ar"/>
              </w:rPr>
              <w:t>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2DD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C7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376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389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0F1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3FF6">
            <w:pPr>
              <w:wordWrap w:val="0"/>
              <w:jc w:val="right"/>
              <w:textAlignment w:val="center"/>
              <w:rPr>
                <w:rFonts w:hint="default" w:cs="宋体"/>
                <w:color w:val="000000"/>
                <w:sz w:val="20"/>
                <w:szCs w:val="20"/>
              </w:rPr>
            </w:pPr>
            <w:r>
              <w:rPr>
                <w:color w:val="000000"/>
                <w:sz w:val="20"/>
                <w:u w:color="auto"/>
              </w:rPr>
              <w:t xml:space="preserve"> </w:t>
            </w:r>
          </w:p>
        </w:tc>
      </w:tr>
      <w:tr w14:paraId="26D8E1E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EDE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82E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农村综合改革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B44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387.42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E03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385.52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CF7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1.90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79E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6D4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0951">
            <w:pPr>
              <w:wordWrap w:val="0"/>
              <w:jc w:val="right"/>
              <w:textAlignment w:val="center"/>
              <w:rPr>
                <w:rFonts w:hint="default" w:cs="宋体"/>
                <w:color w:val="000000"/>
                <w:sz w:val="20"/>
                <w:szCs w:val="20"/>
              </w:rPr>
            </w:pPr>
            <w:r>
              <w:rPr>
                <w:color w:val="000000"/>
                <w:sz w:val="20"/>
                <w:u w:color="auto"/>
              </w:rPr>
              <w:t xml:space="preserve"> </w:t>
            </w:r>
          </w:p>
        </w:tc>
      </w:tr>
      <w:tr w14:paraId="624137F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CFC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40E3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9DE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9BF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B4D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43CA">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D4A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70A7">
            <w:pPr>
              <w:wordWrap w:val="0"/>
              <w:jc w:val="right"/>
              <w:textAlignment w:val="center"/>
              <w:rPr>
                <w:rFonts w:hint="default" w:cs="宋体"/>
                <w:color w:val="000000"/>
                <w:sz w:val="20"/>
                <w:szCs w:val="20"/>
              </w:rPr>
            </w:pPr>
            <w:r>
              <w:rPr>
                <w:color w:val="000000"/>
                <w:sz w:val="20"/>
                <w:u w:color="auto"/>
              </w:rPr>
              <w:t xml:space="preserve"> </w:t>
            </w:r>
          </w:p>
        </w:tc>
      </w:tr>
      <w:tr w14:paraId="46CF790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04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A690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BE7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8B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436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98B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2ED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1F81">
            <w:pPr>
              <w:wordWrap w:val="0"/>
              <w:jc w:val="right"/>
              <w:textAlignment w:val="center"/>
              <w:rPr>
                <w:rFonts w:hint="default" w:cs="宋体"/>
                <w:color w:val="000000"/>
                <w:sz w:val="20"/>
                <w:szCs w:val="20"/>
              </w:rPr>
            </w:pPr>
            <w:r>
              <w:rPr>
                <w:color w:val="000000"/>
                <w:sz w:val="20"/>
                <w:u w:color="auto"/>
              </w:rPr>
              <w:t xml:space="preserve"> </w:t>
            </w:r>
          </w:p>
        </w:tc>
      </w:tr>
      <w:tr w14:paraId="775646F3">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3D2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21369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DF3B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国家重大水利工程建设基金安排的支出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FDA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FF3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2F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EBD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38C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55FD">
            <w:pPr>
              <w:wordWrap w:val="0"/>
              <w:jc w:val="right"/>
              <w:textAlignment w:val="center"/>
              <w:rPr>
                <w:rFonts w:hint="default" w:cs="宋体"/>
                <w:color w:val="000000"/>
                <w:sz w:val="20"/>
                <w:szCs w:val="20"/>
              </w:rPr>
            </w:pPr>
            <w:r>
              <w:rPr>
                <w:color w:val="000000"/>
                <w:sz w:val="20"/>
                <w:u w:color="auto"/>
              </w:rPr>
              <w:t xml:space="preserve"> </w:t>
            </w:r>
          </w:p>
        </w:tc>
      </w:tr>
      <w:tr w14:paraId="4FE1D91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57B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2136902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0C1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三峡后续工作</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BCA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127.09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C8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114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127.09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1B6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709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DF3A">
            <w:pPr>
              <w:wordWrap w:val="0"/>
              <w:jc w:val="right"/>
              <w:textAlignment w:val="center"/>
              <w:rPr>
                <w:rFonts w:hint="default" w:cs="宋体"/>
                <w:color w:val="000000"/>
                <w:sz w:val="20"/>
                <w:szCs w:val="20"/>
              </w:rPr>
            </w:pPr>
            <w:r>
              <w:rPr>
                <w:color w:val="000000"/>
                <w:sz w:val="20"/>
                <w:u w:color="auto"/>
              </w:rPr>
              <w:t xml:space="preserve"> </w:t>
            </w:r>
          </w:p>
        </w:tc>
      </w:tr>
      <w:tr w14:paraId="2FE349B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D94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BFF0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交通运输支出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7C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7E7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FB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0DE9">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661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0BBA">
            <w:pPr>
              <w:wordWrap w:val="0"/>
              <w:jc w:val="right"/>
              <w:textAlignment w:val="center"/>
              <w:rPr>
                <w:rFonts w:hint="default" w:cs="宋体"/>
                <w:color w:val="000000"/>
                <w:sz w:val="20"/>
                <w:szCs w:val="20"/>
              </w:rPr>
            </w:pPr>
            <w:r>
              <w:rPr>
                <w:color w:val="000000"/>
                <w:sz w:val="20"/>
                <w:u w:color="auto"/>
              </w:rPr>
              <w:t xml:space="preserve"> </w:t>
            </w:r>
          </w:p>
        </w:tc>
      </w:tr>
      <w:tr w14:paraId="7CA55C0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C92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E21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公路水路运输</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124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F0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882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D0C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B11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80F5">
            <w:pPr>
              <w:wordWrap w:val="0"/>
              <w:jc w:val="right"/>
              <w:textAlignment w:val="center"/>
              <w:rPr>
                <w:rFonts w:hint="default" w:cs="宋体"/>
                <w:color w:val="000000"/>
                <w:sz w:val="20"/>
                <w:szCs w:val="20"/>
              </w:rPr>
            </w:pPr>
            <w:r>
              <w:rPr>
                <w:color w:val="000000"/>
                <w:sz w:val="20"/>
                <w:u w:color="auto"/>
              </w:rPr>
              <w:t xml:space="preserve"> </w:t>
            </w:r>
          </w:p>
        </w:tc>
      </w:tr>
      <w:tr w14:paraId="2EDD791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F68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016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公路建设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6C7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FCE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C1D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C42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6F0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B5E3">
            <w:pPr>
              <w:wordWrap w:val="0"/>
              <w:jc w:val="right"/>
              <w:textAlignment w:val="center"/>
              <w:rPr>
                <w:rFonts w:hint="default" w:cs="宋体"/>
                <w:color w:val="000000"/>
                <w:sz w:val="20"/>
                <w:szCs w:val="20"/>
              </w:rPr>
            </w:pPr>
            <w:r>
              <w:rPr>
                <w:color w:val="000000"/>
                <w:sz w:val="20"/>
                <w:u w:color="auto"/>
              </w:rPr>
              <w:t xml:space="preserve"> </w:t>
            </w:r>
          </w:p>
        </w:tc>
      </w:tr>
      <w:tr w14:paraId="49F2C44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9D6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C4F2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公路养护</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3C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7EC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0F4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BC4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844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D32A">
            <w:pPr>
              <w:wordWrap w:val="0"/>
              <w:jc w:val="right"/>
              <w:textAlignment w:val="center"/>
              <w:rPr>
                <w:rFonts w:hint="default" w:cs="宋体"/>
                <w:color w:val="000000"/>
                <w:sz w:val="20"/>
                <w:szCs w:val="20"/>
              </w:rPr>
            </w:pPr>
            <w:r>
              <w:rPr>
                <w:color w:val="000000"/>
                <w:sz w:val="20"/>
                <w:u w:color="auto"/>
              </w:rPr>
              <w:t xml:space="preserve"> </w:t>
            </w:r>
          </w:p>
        </w:tc>
      </w:tr>
      <w:tr w14:paraId="7182DA2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F50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650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公路和运输安全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B12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A9C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36A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C23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9F5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A065">
            <w:pPr>
              <w:wordWrap w:val="0"/>
              <w:jc w:val="right"/>
              <w:textAlignment w:val="center"/>
              <w:rPr>
                <w:rFonts w:hint="default" w:cs="宋体"/>
                <w:color w:val="000000"/>
                <w:sz w:val="20"/>
                <w:szCs w:val="20"/>
              </w:rPr>
            </w:pPr>
            <w:r>
              <w:rPr>
                <w:color w:val="000000"/>
                <w:sz w:val="20"/>
                <w:u w:color="auto"/>
              </w:rPr>
              <w:t xml:space="preserve"> </w:t>
            </w:r>
          </w:p>
        </w:tc>
      </w:tr>
      <w:tr w14:paraId="1C17FD1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BED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8619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939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CA8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E98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378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FEC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6F00">
            <w:pPr>
              <w:wordWrap w:val="0"/>
              <w:jc w:val="right"/>
              <w:textAlignment w:val="center"/>
              <w:rPr>
                <w:rFonts w:hint="default" w:cs="宋体"/>
                <w:color w:val="000000"/>
                <w:sz w:val="20"/>
                <w:szCs w:val="20"/>
              </w:rPr>
            </w:pPr>
            <w:r>
              <w:rPr>
                <w:color w:val="000000"/>
                <w:sz w:val="20"/>
                <w:u w:color="auto"/>
              </w:rPr>
              <w:t xml:space="preserve"> </w:t>
            </w:r>
          </w:p>
        </w:tc>
      </w:tr>
      <w:tr w14:paraId="6BE3B85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540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554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A7B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F5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4E9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815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334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DEC8">
            <w:pPr>
              <w:wordWrap w:val="0"/>
              <w:jc w:val="right"/>
              <w:textAlignment w:val="center"/>
              <w:rPr>
                <w:rFonts w:hint="default" w:cs="宋体"/>
                <w:color w:val="000000"/>
                <w:sz w:val="20"/>
                <w:szCs w:val="20"/>
              </w:rPr>
            </w:pPr>
            <w:r>
              <w:rPr>
                <w:color w:val="000000"/>
                <w:sz w:val="20"/>
                <w:u w:color="auto"/>
              </w:rPr>
              <w:t xml:space="preserve"> </w:t>
            </w:r>
          </w:p>
        </w:tc>
      </w:tr>
      <w:tr w14:paraId="3B94EE2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859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2200106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4B1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自然资源利用与保护</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49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DE8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76D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C09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CF1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61BF">
            <w:pPr>
              <w:wordWrap w:val="0"/>
              <w:jc w:val="right"/>
              <w:textAlignment w:val="center"/>
              <w:rPr>
                <w:rFonts w:hint="default" w:cs="宋体"/>
                <w:color w:val="000000"/>
                <w:sz w:val="20"/>
                <w:szCs w:val="20"/>
              </w:rPr>
            </w:pPr>
            <w:r>
              <w:rPr>
                <w:color w:val="000000"/>
                <w:sz w:val="20"/>
                <w:u w:color="auto"/>
              </w:rPr>
              <w:t xml:space="preserve"> </w:t>
            </w:r>
          </w:p>
        </w:tc>
      </w:tr>
      <w:tr w14:paraId="1DC9DB3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B95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3D8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住房保障支出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011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118.83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C24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CC5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DC3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0D1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7646">
            <w:pPr>
              <w:wordWrap w:val="0"/>
              <w:jc w:val="right"/>
              <w:textAlignment w:val="center"/>
              <w:rPr>
                <w:rFonts w:hint="default" w:cs="宋体"/>
                <w:color w:val="000000"/>
                <w:sz w:val="20"/>
                <w:szCs w:val="20"/>
              </w:rPr>
            </w:pPr>
            <w:r>
              <w:rPr>
                <w:color w:val="000000"/>
                <w:sz w:val="20"/>
                <w:u w:color="auto"/>
              </w:rPr>
              <w:t xml:space="preserve"> </w:t>
            </w:r>
          </w:p>
        </w:tc>
      </w:tr>
      <w:tr w14:paraId="3C47173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32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30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保障性安居工程支出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534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A2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958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3BE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2FA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36A1">
            <w:pPr>
              <w:wordWrap w:val="0"/>
              <w:jc w:val="right"/>
              <w:textAlignment w:val="center"/>
              <w:rPr>
                <w:rFonts w:hint="default" w:cs="宋体"/>
                <w:color w:val="000000"/>
                <w:sz w:val="20"/>
                <w:szCs w:val="20"/>
              </w:rPr>
            </w:pPr>
            <w:r>
              <w:rPr>
                <w:color w:val="000000"/>
                <w:sz w:val="20"/>
                <w:u w:color="auto"/>
              </w:rPr>
              <w:t xml:space="preserve"> </w:t>
            </w:r>
          </w:p>
        </w:tc>
      </w:tr>
      <w:tr w14:paraId="727FFA4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E8A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2210105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DFAC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农村危房改造</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D25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CC7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5D2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F47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CBF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DF4E">
            <w:pPr>
              <w:wordWrap w:val="0"/>
              <w:jc w:val="right"/>
              <w:textAlignment w:val="center"/>
              <w:rPr>
                <w:rFonts w:hint="default" w:cs="宋体"/>
                <w:color w:val="000000"/>
                <w:sz w:val="20"/>
                <w:szCs w:val="20"/>
              </w:rPr>
            </w:pPr>
            <w:r>
              <w:rPr>
                <w:color w:val="000000"/>
                <w:sz w:val="20"/>
                <w:u w:color="auto"/>
              </w:rPr>
              <w:t xml:space="preserve"> </w:t>
            </w:r>
          </w:p>
        </w:tc>
      </w:tr>
      <w:tr w14:paraId="6EEB471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238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618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住房改革支出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8E1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87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43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9E79">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596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89C0">
            <w:pPr>
              <w:wordWrap w:val="0"/>
              <w:jc w:val="right"/>
              <w:textAlignment w:val="center"/>
              <w:rPr>
                <w:rFonts w:hint="default" w:cs="宋体"/>
                <w:color w:val="000000"/>
                <w:sz w:val="20"/>
                <w:szCs w:val="20"/>
              </w:rPr>
            </w:pPr>
            <w:r>
              <w:rPr>
                <w:color w:val="000000"/>
                <w:sz w:val="20"/>
                <w:u w:color="auto"/>
              </w:rPr>
              <w:t xml:space="preserve"> </w:t>
            </w:r>
          </w:p>
        </w:tc>
      </w:tr>
      <w:tr w14:paraId="57BBF17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5AE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45B1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B38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4E8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566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298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D24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7C6A">
            <w:pPr>
              <w:wordWrap w:val="0"/>
              <w:jc w:val="right"/>
              <w:textAlignment w:val="center"/>
              <w:rPr>
                <w:rFonts w:hint="default" w:cs="宋体"/>
                <w:color w:val="000000"/>
                <w:sz w:val="20"/>
                <w:szCs w:val="20"/>
              </w:rPr>
            </w:pPr>
            <w:r>
              <w:rPr>
                <w:color w:val="000000"/>
                <w:sz w:val="20"/>
                <w:u w:color="auto"/>
              </w:rPr>
              <w:t xml:space="preserve"> </w:t>
            </w:r>
          </w:p>
        </w:tc>
      </w:tr>
      <w:tr w14:paraId="77711327">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6B3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0612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EA9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8A1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BA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857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5B7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7E43">
            <w:pPr>
              <w:wordWrap w:val="0"/>
              <w:jc w:val="right"/>
              <w:textAlignment w:val="center"/>
              <w:rPr>
                <w:rFonts w:hint="default" w:cs="宋体"/>
                <w:color w:val="000000"/>
                <w:sz w:val="20"/>
                <w:szCs w:val="20"/>
              </w:rPr>
            </w:pPr>
            <w:r>
              <w:rPr>
                <w:color w:val="000000"/>
                <w:sz w:val="20"/>
                <w:u w:color="auto"/>
              </w:rPr>
              <w:t xml:space="preserve"> </w:t>
            </w:r>
          </w:p>
        </w:tc>
      </w:tr>
      <w:tr w14:paraId="3E03ECB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017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6AE8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应急管理事务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FF0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6C1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758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FD4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1B9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E268">
            <w:pPr>
              <w:wordWrap w:val="0"/>
              <w:jc w:val="right"/>
              <w:textAlignment w:val="center"/>
              <w:rPr>
                <w:rFonts w:hint="default" w:cs="宋体"/>
                <w:color w:val="000000"/>
                <w:sz w:val="20"/>
                <w:szCs w:val="20"/>
              </w:rPr>
            </w:pPr>
            <w:r>
              <w:rPr>
                <w:color w:val="000000"/>
                <w:sz w:val="20"/>
                <w:u w:color="auto"/>
              </w:rPr>
              <w:t xml:space="preserve"> </w:t>
            </w:r>
          </w:p>
        </w:tc>
      </w:tr>
      <w:tr w14:paraId="739A658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3C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8F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其他应急管理支出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0B7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CF3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6F8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F99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A71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F631">
            <w:pPr>
              <w:wordWrap w:val="0"/>
              <w:jc w:val="right"/>
              <w:textAlignment w:val="center"/>
              <w:rPr>
                <w:rFonts w:hint="default" w:cs="宋体"/>
                <w:color w:val="000000"/>
                <w:sz w:val="20"/>
                <w:szCs w:val="20"/>
              </w:rPr>
            </w:pPr>
            <w:r>
              <w:rPr>
                <w:color w:val="000000"/>
                <w:sz w:val="20"/>
                <w:u w:color="auto"/>
              </w:rPr>
              <w:t xml:space="preserve"> </w:t>
            </w:r>
          </w:p>
        </w:tc>
      </w:tr>
      <w:tr w14:paraId="0161162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AED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4E0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自然灾害防治</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414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907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6B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E32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865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0BE6">
            <w:pPr>
              <w:wordWrap w:val="0"/>
              <w:jc w:val="right"/>
              <w:textAlignment w:val="center"/>
              <w:rPr>
                <w:rFonts w:hint="default" w:cs="宋体"/>
                <w:color w:val="000000"/>
                <w:sz w:val="20"/>
                <w:szCs w:val="20"/>
              </w:rPr>
            </w:pPr>
            <w:r>
              <w:rPr>
                <w:color w:val="000000"/>
                <w:sz w:val="20"/>
                <w:u w:color="auto"/>
              </w:rPr>
              <w:t xml:space="preserve"> </w:t>
            </w:r>
          </w:p>
        </w:tc>
      </w:tr>
      <w:tr w14:paraId="0D961E2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43C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DD3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地质灾害防治</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DAC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E99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D0E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50D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D08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2B8C">
            <w:pPr>
              <w:wordWrap w:val="0"/>
              <w:jc w:val="right"/>
              <w:textAlignment w:val="center"/>
              <w:rPr>
                <w:rFonts w:hint="default" w:cs="宋体"/>
                <w:color w:val="000000"/>
                <w:sz w:val="20"/>
                <w:szCs w:val="20"/>
              </w:rPr>
            </w:pPr>
            <w:r>
              <w:rPr>
                <w:color w:val="000000"/>
                <w:sz w:val="20"/>
                <w:u w:color="auto"/>
              </w:rPr>
              <w:t xml:space="preserve"> </w:t>
            </w:r>
          </w:p>
        </w:tc>
      </w:tr>
      <w:tr w14:paraId="5C2722F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C0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334F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森林草原防灾减灾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900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285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6ED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8D5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A60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B608">
            <w:pPr>
              <w:wordWrap w:val="0"/>
              <w:jc w:val="right"/>
              <w:textAlignment w:val="center"/>
              <w:rPr>
                <w:rFonts w:hint="default" w:cs="宋体"/>
                <w:color w:val="000000"/>
                <w:sz w:val="20"/>
                <w:szCs w:val="20"/>
              </w:rPr>
            </w:pPr>
            <w:r>
              <w:rPr>
                <w:color w:val="000000"/>
                <w:sz w:val="20"/>
                <w:u w:color="auto"/>
              </w:rPr>
              <w:t xml:space="preserve"> </w:t>
            </w:r>
          </w:p>
        </w:tc>
      </w:tr>
      <w:tr w14:paraId="68B6BAD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5C6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3F0E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其他自然灾害防治支出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E78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A62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7D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6F5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B51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8E26">
            <w:pPr>
              <w:wordWrap w:val="0"/>
              <w:jc w:val="right"/>
              <w:textAlignment w:val="center"/>
              <w:rPr>
                <w:rFonts w:hint="default" w:cs="宋体"/>
                <w:color w:val="000000"/>
                <w:sz w:val="20"/>
                <w:szCs w:val="20"/>
              </w:rPr>
            </w:pPr>
            <w:r>
              <w:rPr>
                <w:color w:val="000000"/>
                <w:sz w:val="20"/>
                <w:u w:color="auto"/>
              </w:rPr>
              <w:t xml:space="preserve"> </w:t>
            </w:r>
          </w:p>
        </w:tc>
      </w:tr>
      <w:tr w14:paraId="13467CD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721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2031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自然灾害救灾及恢复重建支出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595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0A3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4E5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E34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380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E1EC">
            <w:pPr>
              <w:wordWrap w:val="0"/>
              <w:jc w:val="right"/>
              <w:textAlignment w:val="center"/>
              <w:rPr>
                <w:rFonts w:hint="default" w:cs="宋体"/>
                <w:color w:val="000000"/>
                <w:sz w:val="20"/>
                <w:szCs w:val="20"/>
              </w:rPr>
            </w:pPr>
            <w:r>
              <w:rPr>
                <w:color w:val="000000"/>
                <w:sz w:val="20"/>
                <w:u w:color="auto"/>
              </w:rPr>
              <w:t xml:space="preserve"> </w:t>
            </w:r>
          </w:p>
        </w:tc>
      </w:tr>
      <w:tr w14:paraId="369C3160">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5D5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2240703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7962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自然灾害救灾补助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7AA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455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A27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588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7CF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75D0">
            <w:pPr>
              <w:wordWrap w:val="0"/>
              <w:jc w:val="right"/>
              <w:textAlignment w:val="center"/>
              <w:rPr>
                <w:rFonts w:hint="default" w:cs="宋体"/>
                <w:color w:val="000000"/>
                <w:sz w:val="20"/>
                <w:szCs w:val="20"/>
              </w:rPr>
            </w:pPr>
            <w:r>
              <w:rPr>
                <w:color w:val="000000"/>
                <w:sz w:val="20"/>
                <w:u w:color="auto"/>
              </w:rPr>
              <w:t xml:space="preserve"> </w:t>
            </w:r>
          </w:p>
        </w:tc>
      </w:tr>
      <w:tr w14:paraId="69EE820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B07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EB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ADE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5C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670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5C0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0C4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4C90">
            <w:pPr>
              <w:wordWrap w:val="0"/>
              <w:jc w:val="right"/>
              <w:textAlignment w:val="center"/>
              <w:rPr>
                <w:rFonts w:hint="default" w:cs="宋体"/>
                <w:color w:val="000000"/>
                <w:sz w:val="20"/>
                <w:szCs w:val="20"/>
              </w:rPr>
            </w:pPr>
            <w:r>
              <w:rPr>
                <w:color w:val="000000"/>
                <w:sz w:val="20"/>
                <w:u w:color="auto"/>
              </w:rPr>
              <w:t xml:space="preserve"> </w:t>
            </w:r>
          </w:p>
        </w:tc>
      </w:tr>
      <w:tr w14:paraId="1B4C374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650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22960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83A7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BE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533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561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01C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8AF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5B0E">
            <w:pPr>
              <w:wordWrap w:val="0"/>
              <w:jc w:val="right"/>
              <w:textAlignment w:val="center"/>
              <w:rPr>
                <w:rFonts w:hint="default" w:cs="宋体"/>
                <w:color w:val="000000"/>
                <w:sz w:val="20"/>
                <w:szCs w:val="20"/>
              </w:rPr>
            </w:pPr>
            <w:r>
              <w:rPr>
                <w:color w:val="000000"/>
                <w:sz w:val="20"/>
                <w:u w:color="auto"/>
              </w:rPr>
              <w:t xml:space="preserve"> </w:t>
            </w:r>
          </w:p>
        </w:tc>
      </w:tr>
      <w:tr w14:paraId="2017F65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6E0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795F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AF3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0F6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B93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895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630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1B28">
            <w:pPr>
              <w:wordWrap w:val="0"/>
              <w:jc w:val="right"/>
              <w:textAlignment w:val="center"/>
              <w:rPr>
                <w:rFonts w:hint="default" w:cs="宋体"/>
                <w:color w:val="000000"/>
                <w:sz w:val="20"/>
                <w:szCs w:val="20"/>
              </w:rPr>
            </w:pPr>
            <w:r>
              <w:rPr>
                <w:color w:val="000000"/>
                <w:sz w:val="20"/>
                <w:u w:color="auto"/>
              </w:rPr>
              <w:t xml:space="preserve"> </w:t>
            </w:r>
          </w:p>
        </w:tc>
      </w:tr>
      <w:tr w14:paraId="04C8FDA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C3B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DCEF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7A5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C90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D98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376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988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36C7">
            <w:pPr>
              <w:wordWrap w:val="0"/>
              <w:jc w:val="right"/>
              <w:textAlignment w:val="center"/>
              <w:rPr>
                <w:rFonts w:hint="default" w:cs="宋体"/>
                <w:color w:val="000000"/>
                <w:sz w:val="20"/>
                <w:szCs w:val="20"/>
              </w:rPr>
            </w:pPr>
            <w:r>
              <w:rPr>
                <w:color w:val="000000"/>
                <w:sz w:val="20"/>
                <w:u w:color="auto"/>
              </w:rPr>
              <w:t xml:space="preserve"> </w:t>
            </w:r>
          </w:p>
        </w:tc>
      </w:tr>
    </w:tbl>
    <w:p w14:paraId="24B5781B">
      <w:pPr>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5A87A01F">
      <w:pPr>
        <w:rPr>
          <w:rFonts w:hint="default" w:cs="宋体"/>
          <w:sz w:val="21"/>
          <w:szCs w:val="21"/>
        </w:rPr>
      </w:pPr>
      <w:r>
        <w:rPr>
          <w:rFonts w:cs="宋体"/>
          <w:sz w:val="21"/>
          <w:szCs w:val="21"/>
        </w:rPr>
        <w:br w:type="page"/>
      </w:r>
    </w:p>
    <w:p w14:paraId="75E39085">
      <w:pPr>
        <w:rPr>
          <w:rFonts w:hint="default" w:cs="宋体"/>
          <w:sz w:val="21"/>
          <w:szCs w:val="21"/>
        </w:rPr>
      </w:pPr>
    </w:p>
    <w:tbl>
      <w:tblPr>
        <w:tblStyle w:val="7"/>
        <w:tblW w:w="4788" w:type="pct"/>
        <w:tblInd w:w="0" w:type="dxa"/>
        <w:tblLayout w:type="autofit"/>
        <w:tblCellMar>
          <w:top w:w="0" w:type="dxa"/>
          <w:left w:w="0" w:type="dxa"/>
          <w:bottom w:w="0" w:type="dxa"/>
          <w:right w:w="0" w:type="dxa"/>
        </w:tblCellMar>
      </w:tblPr>
      <w:tblGrid>
        <w:gridCol w:w="2961"/>
        <w:gridCol w:w="1520"/>
        <w:gridCol w:w="3178"/>
        <w:gridCol w:w="1690"/>
        <w:gridCol w:w="1690"/>
        <w:gridCol w:w="1693"/>
        <w:gridCol w:w="1940"/>
      </w:tblGrid>
      <w:tr w14:paraId="69B61FD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2CE7D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0849E02">
        <w:tblPrEx>
          <w:tblCellMar>
            <w:top w:w="0" w:type="dxa"/>
            <w:left w:w="0" w:type="dxa"/>
            <w:bottom w:w="0" w:type="dxa"/>
            <w:right w:w="0" w:type="dxa"/>
          </w:tblCellMar>
        </w:tblPrEx>
        <w:trPr>
          <w:trHeight w:val="90" w:hRule="atLeast"/>
        </w:trPr>
        <w:tc>
          <w:tcPr>
            <w:tcW w:w="2610" w:type="pct"/>
            <w:gridSpan w:val="3"/>
            <w:vMerge w:val="restart"/>
            <w:tcBorders>
              <w:top w:val="nil"/>
              <w:left w:val="nil"/>
              <w:right w:val="nil"/>
            </w:tcBorders>
            <w:shd w:val="clear" w:color="auto" w:fill="auto"/>
            <w:noWrap/>
            <w:tcMar>
              <w:top w:w="15" w:type="dxa"/>
              <w:left w:w="15" w:type="dxa"/>
              <w:right w:w="15" w:type="dxa"/>
            </w:tcMar>
            <w:vAlign w:val="bottom"/>
          </w:tcPr>
          <w:p w14:paraId="4B630AA1">
            <w:pPr>
              <w:spacing w:line="200" w:lineRule="exact"/>
              <w:rPr>
                <w:rFonts w:hint="default" w:cs="宋体"/>
                <w:color w:val="000000"/>
                <w:sz w:val="18"/>
                <w:szCs w:val="18"/>
              </w:rPr>
            </w:pPr>
            <w:r>
              <w:rPr>
                <w:rFonts w:cs="宋体"/>
                <w:sz w:val="20"/>
                <w:szCs w:val="20"/>
              </w:rPr>
              <w:t>公开</w:t>
            </w:r>
            <w:r>
              <w:rPr>
                <w:rFonts w:hint="eastAsia" w:cs="宋体"/>
                <w:sz w:val="20"/>
                <w:szCs w:val="20"/>
                <w:lang w:eastAsia="zh-CN"/>
              </w:rPr>
              <w:t>部门</w:t>
            </w:r>
            <w:r>
              <w:rPr>
                <w:rFonts w:cs="宋体"/>
                <w:color w:val="000000"/>
                <w:sz w:val="20"/>
                <w:szCs w:val="20"/>
              </w:rPr>
              <w:t xml:space="preserve">： </w:t>
            </w:r>
            <w:r>
              <w:rPr>
                <w:color w:val="000000"/>
                <w:sz w:val="20"/>
                <w:u w:color="auto"/>
              </w:rPr>
              <w:t>重庆市丰都县兴义镇人民政府</w:t>
            </w:r>
          </w:p>
        </w:tc>
        <w:tc>
          <w:tcPr>
            <w:tcW w:w="576" w:type="pct"/>
            <w:tcBorders>
              <w:top w:val="nil"/>
              <w:left w:val="nil"/>
              <w:bottom w:val="nil"/>
              <w:right w:val="nil"/>
            </w:tcBorders>
            <w:shd w:val="clear" w:color="auto" w:fill="auto"/>
            <w:noWrap/>
            <w:tcMar>
              <w:top w:w="15" w:type="dxa"/>
              <w:left w:w="15" w:type="dxa"/>
              <w:right w:w="15" w:type="dxa"/>
            </w:tcMar>
            <w:vAlign w:val="bottom"/>
          </w:tcPr>
          <w:p w14:paraId="6E1607FD">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8782DB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CCE52F">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007411E8">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2A9BEABD">
        <w:tblPrEx>
          <w:tblCellMar>
            <w:top w:w="0" w:type="dxa"/>
            <w:left w:w="0" w:type="dxa"/>
            <w:bottom w:w="0" w:type="dxa"/>
            <w:right w:w="0" w:type="dxa"/>
          </w:tblCellMar>
        </w:tblPrEx>
        <w:trPr>
          <w:trHeight w:val="90" w:hRule="atLeast"/>
        </w:trPr>
        <w:tc>
          <w:tcPr>
            <w:tcW w:w="2610" w:type="pct"/>
            <w:gridSpan w:val="3"/>
            <w:vMerge w:val="continue"/>
            <w:tcBorders>
              <w:left w:val="nil"/>
              <w:bottom w:val="nil"/>
              <w:right w:val="nil"/>
            </w:tcBorders>
            <w:shd w:val="clear" w:color="auto" w:fill="auto"/>
            <w:noWrap/>
            <w:tcMar>
              <w:top w:w="15" w:type="dxa"/>
              <w:left w:w="15" w:type="dxa"/>
              <w:right w:w="15" w:type="dxa"/>
            </w:tcMar>
            <w:vAlign w:val="bottom"/>
          </w:tcPr>
          <w:p w14:paraId="767C60DE">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45E2C309">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0B6320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8C9064">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75966B47">
            <w:pPr>
              <w:spacing w:line="280" w:lineRule="exact"/>
              <w:jc w:val="right"/>
              <w:textAlignment w:val="bottom"/>
              <w:rPr>
                <w:rFonts w:hint="default" w:cs="宋体"/>
                <w:color w:val="000000"/>
                <w:sz w:val="20"/>
                <w:szCs w:val="20"/>
              </w:rPr>
            </w:pPr>
            <w:r>
              <w:rPr>
                <w:rFonts w:hint="eastAsia" w:cs="宋体"/>
                <w:color w:val="000000"/>
                <w:sz w:val="20"/>
                <w:szCs w:val="20"/>
                <w:lang w:val="en-US" w:eastAsia="zh-CN"/>
              </w:rPr>
              <w:t>单位</w:t>
            </w:r>
            <w:r>
              <w:rPr>
                <w:rFonts w:cs="宋体"/>
                <w:color w:val="000000"/>
                <w:sz w:val="20"/>
                <w:szCs w:val="20"/>
              </w:rPr>
              <w:t>：</w:t>
            </w:r>
            <w:r>
              <w:rPr>
                <w:rFonts w:cs="宋体"/>
                <w:sz w:val="20"/>
                <w:szCs w:val="20"/>
              </w:rPr>
              <w:t>万元</w:t>
            </w:r>
          </w:p>
        </w:tc>
      </w:tr>
      <w:tr w14:paraId="086E48FE">
        <w:tblPrEx>
          <w:tblCellMar>
            <w:top w:w="0" w:type="dxa"/>
            <w:left w:w="0" w:type="dxa"/>
            <w:bottom w:w="0" w:type="dxa"/>
            <w:right w:w="0" w:type="dxa"/>
          </w:tblCellMar>
        </w:tblPrEx>
        <w:trPr>
          <w:trHeight w:val="90" w:hRule="atLeast"/>
        </w:trPr>
        <w:tc>
          <w:tcPr>
            <w:tcW w:w="152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B2DB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2"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24B5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2CC43C8">
        <w:tblPrEx>
          <w:tblCellMar>
            <w:top w:w="0" w:type="dxa"/>
            <w:left w:w="0" w:type="dxa"/>
            <w:bottom w:w="0" w:type="dxa"/>
            <w:right w:w="0" w:type="dxa"/>
          </w:tblCellMar>
        </w:tblPrEx>
        <w:trPr>
          <w:trHeight w:val="90" w:hRule="atLeast"/>
        </w:trPr>
        <w:tc>
          <w:tcPr>
            <w:tcW w:w="100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711B5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7AEE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12885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9"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0568E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69D8355">
        <w:tblPrEx>
          <w:tblCellMar>
            <w:top w:w="0" w:type="dxa"/>
            <w:left w:w="0" w:type="dxa"/>
            <w:bottom w:w="0" w:type="dxa"/>
            <w:right w:w="0" w:type="dxa"/>
          </w:tblCellMar>
        </w:tblPrEx>
        <w:trPr>
          <w:trHeight w:val="90" w:hRule="atLeast"/>
        </w:trPr>
        <w:tc>
          <w:tcPr>
            <w:tcW w:w="100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19E33">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19278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3C4113">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D306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6"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11195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36F4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8"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C8A81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30B729A">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7707E">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44F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4,139.76</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EC5FB">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DE4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1,044.28</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BB39">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1,044.28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A55E">
            <w:pPr>
              <w:wordWrap w:val="0"/>
              <w:spacing w:line="200" w:lineRule="exact"/>
              <w:jc w:val="center"/>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C429">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1,044.28</w:t>
            </w:r>
          </w:p>
        </w:tc>
      </w:tr>
      <w:tr w14:paraId="3B3C7889">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325D6">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2BDB">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7.30</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FE560">
            <w:pPr>
              <w:spacing w:line="200" w:lineRule="exact"/>
              <w:textAlignment w:val="center"/>
              <w:rPr>
                <w:rFonts w:hint="default" w:cs="宋体"/>
                <w:color w:val="000000"/>
                <w:sz w:val="18"/>
                <w:szCs w:val="18"/>
              </w:rPr>
            </w:pPr>
            <w:r>
              <w:rPr>
                <w:rFonts w:cs="宋体"/>
                <w:color w:val="000000"/>
                <w:sz w:val="18"/>
                <w:szCs w:val="18"/>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0444">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DE82">
            <w:pPr>
              <w:wordWrap w:val="0"/>
              <w:spacing w:line="200" w:lineRule="exact"/>
              <w:jc w:val="both"/>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E95F">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AA90">
            <w:pPr>
              <w:wordWrap w:val="0"/>
              <w:spacing w:line="200" w:lineRule="exact"/>
              <w:jc w:val="both"/>
              <w:textAlignment w:val="center"/>
              <w:rPr>
                <w:rFonts w:hint="default" w:cs="宋体"/>
                <w:color w:val="000000"/>
                <w:sz w:val="18"/>
                <w:szCs w:val="18"/>
              </w:rPr>
            </w:pPr>
          </w:p>
        </w:tc>
      </w:tr>
      <w:tr w14:paraId="4F8C0E2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DE4D0">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E8C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AAC9E">
            <w:pPr>
              <w:spacing w:line="200" w:lineRule="exact"/>
              <w:textAlignment w:val="center"/>
              <w:rPr>
                <w:rFonts w:hint="default" w:cs="宋体"/>
                <w:color w:val="000000"/>
                <w:sz w:val="18"/>
                <w:szCs w:val="18"/>
              </w:rPr>
            </w:pPr>
            <w:r>
              <w:rPr>
                <w:rFonts w:cs="宋体"/>
                <w:color w:val="000000"/>
                <w:sz w:val="18"/>
                <w:szCs w:val="18"/>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3E39">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09AC">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8E10">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8D30">
            <w:pPr>
              <w:wordWrap w:val="0"/>
              <w:spacing w:line="200" w:lineRule="exact"/>
              <w:jc w:val="both"/>
              <w:textAlignment w:val="center"/>
              <w:rPr>
                <w:rFonts w:hint="default" w:cs="宋体"/>
                <w:color w:val="000000"/>
                <w:sz w:val="18"/>
                <w:szCs w:val="18"/>
              </w:rPr>
            </w:pPr>
          </w:p>
        </w:tc>
      </w:tr>
      <w:tr w14:paraId="08F72C55">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7F956">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8577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23AC72">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1993">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ECD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67C7">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D399">
            <w:pPr>
              <w:wordWrap w:val="0"/>
              <w:spacing w:line="200" w:lineRule="exact"/>
              <w:jc w:val="both"/>
              <w:textAlignment w:val="center"/>
              <w:rPr>
                <w:rFonts w:hint="default" w:cs="宋体"/>
                <w:color w:val="000000"/>
                <w:sz w:val="18"/>
                <w:szCs w:val="18"/>
              </w:rPr>
            </w:pPr>
          </w:p>
        </w:tc>
      </w:tr>
      <w:tr w14:paraId="33A420A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49915">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C230E">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66A17">
            <w:pPr>
              <w:spacing w:line="200" w:lineRule="exact"/>
              <w:textAlignment w:val="center"/>
              <w:rPr>
                <w:rFonts w:hint="default" w:cs="宋体"/>
                <w:color w:val="000000"/>
                <w:sz w:val="18"/>
                <w:szCs w:val="18"/>
              </w:rPr>
            </w:pPr>
            <w:r>
              <w:rPr>
                <w:rFonts w:cs="宋体"/>
                <w:color w:val="000000"/>
                <w:sz w:val="18"/>
                <w:szCs w:val="18"/>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4273">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F7A3">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0333">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4F1D">
            <w:pPr>
              <w:wordWrap w:val="0"/>
              <w:spacing w:line="200" w:lineRule="exact"/>
              <w:jc w:val="both"/>
              <w:textAlignment w:val="center"/>
              <w:rPr>
                <w:rFonts w:hint="default" w:cs="宋体"/>
                <w:color w:val="000000"/>
                <w:sz w:val="18"/>
                <w:szCs w:val="18"/>
              </w:rPr>
            </w:pPr>
          </w:p>
        </w:tc>
      </w:tr>
      <w:tr w14:paraId="78B47C10">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869AC">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9147F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077A1">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405E">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706C">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44D7">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440B">
            <w:pPr>
              <w:wordWrap w:val="0"/>
              <w:spacing w:line="200" w:lineRule="exact"/>
              <w:jc w:val="both"/>
              <w:textAlignment w:val="center"/>
              <w:rPr>
                <w:rFonts w:hint="default" w:cs="宋体"/>
                <w:color w:val="000000"/>
                <w:sz w:val="18"/>
                <w:szCs w:val="18"/>
              </w:rPr>
            </w:pPr>
          </w:p>
        </w:tc>
      </w:tr>
      <w:tr w14:paraId="4AFA40A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0620A">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8A9098">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8E1AA">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D8E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69.86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A04F">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69.86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7DF6">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3B6E">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69.86</w:t>
            </w:r>
          </w:p>
        </w:tc>
      </w:tr>
      <w:tr w14:paraId="52B73A6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E2D34">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6C931">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C92D2">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B2A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874.25</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810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874.25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B829">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736F">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874.25</w:t>
            </w:r>
          </w:p>
        </w:tc>
      </w:tr>
      <w:tr w14:paraId="51E5B59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00BF11">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0C9F0">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35875">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2124">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105.05</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F81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105.05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D535">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7421">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105.05</w:t>
            </w:r>
          </w:p>
        </w:tc>
      </w:tr>
      <w:tr w14:paraId="00E046B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B8ACD">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BDD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CC8A2">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6FC9">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F349">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A47E">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EEAD">
            <w:pPr>
              <w:wordWrap w:val="0"/>
              <w:spacing w:line="200" w:lineRule="exact"/>
              <w:jc w:val="right"/>
              <w:textAlignment w:val="center"/>
              <w:rPr>
                <w:rFonts w:hint="default" w:cs="宋体"/>
                <w:color w:val="000000"/>
                <w:sz w:val="18"/>
                <w:szCs w:val="18"/>
              </w:rPr>
            </w:pPr>
          </w:p>
        </w:tc>
      </w:tr>
      <w:tr w14:paraId="5FA5AA8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0A624">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07F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FA933">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9AD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148.53</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F53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148.53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C03D">
            <w:pPr>
              <w:wordWrap w:val="0"/>
              <w:spacing w:line="200" w:lineRule="exact"/>
              <w:jc w:val="center"/>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81B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148.53</w:t>
            </w:r>
          </w:p>
        </w:tc>
      </w:tr>
      <w:tr w14:paraId="15C2777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7ABECC">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146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C1E3A">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8B0E">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1,462.16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5CBE">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1,335.07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DBD5">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127.09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1C94">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1,462.16</w:t>
            </w:r>
          </w:p>
        </w:tc>
      </w:tr>
      <w:tr w14:paraId="61B6FFB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B300B">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3BC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5B4B1">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9463">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207.52</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46BA">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207.52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C9ED">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21CB">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207.52</w:t>
            </w:r>
          </w:p>
        </w:tc>
      </w:tr>
      <w:tr w14:paraId="007EAD4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57CC3">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CC9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B87EB">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EA53">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C3B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D521">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0C10">
            <w:pPr>
              <w:wordWrap w:val="0"/>
              <w:spacing w:line="200" w:lineRule="exact"/>
              <w:jc w:val="right"/>
              <w:textAlignment w:val="center"/>
              <w:rPr>
                <w:rFonts w:hint="default" w:cs="宋体"/>
                <w:color w:val="000000"/>
                <w:sz w:val="18"/>
                <w:szCs w:val="18"/>
              </w:rPr>
            </w:pPr>
          </w:p>
        </w:tc>
      </w:tr>
      <w:tr w14:paraId="4FD69545">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9DBC6">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645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BDDC2">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1E05">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78C5">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78A1">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23B2">
            <w:pPr>
              <w:wordWrap w:val="0"/>
              <w:spacing w:line="200" w:lineRule="exact"/>
              <w:jc w:val="right"/>
              <w:textAlignment w:val="center"/>
              <w:rPr>
                <w:rFonts w:hint="default" w:cs="宋体"/>
                <w:color w:val="000000"/>
                <w:sz w:val="18"/>
                <w:szCs w:val="18"/>
              </w:rPr>
            </w:pPr>
          </w:p>
        </w:tc>
      </w:tr>
      <w:tr w14:paraId="3139971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D570E">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A2E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83941">
            <w:pPr>
              <w:spacing w:line="200" w:lineRule="exact"/>
              <w:textAlignment w:val="center"/>
              <w:rPr>
                <w:rFonts w:hint="default" w:cs="宋体"/>
                <w:color w:val="000000"/>
                <w:sz w:val="18"/>
                <w:szCs w:val="18"/>
              </w:rPr>
            </w:pPr>
            <w:r>
              <w:rPr>
                <w:rFonts w:cs="宋体"/>
                <w:color w:val="000000"/>
                <w:sz w:val="18"/>
                <w:szCs w:val="18"/>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699C">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4A73">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C524">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B40A">
            <w:pPr>
              <w:wordWrap w:val="0"/>
              <w:spacing w:line="200" w:lineRule="exact"/>
              <w:jc w:val="right"/>
              <w:textAlignment w:val="center"/>
              <w:rPr>
                <w:rFonts w:hint="default" w:cs="宋体"/>
                <w:color w:val="000000"/>
                <w:sz w:val="18"/>
                <w:szCs w:val="18"/>
              </w:rPr>
            </w:pPr>
          </w:p>
        </w:tc>
      </w:tr>
      <w:tr w14:paraId="6E5806E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0FF59">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46A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40B061">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E818">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AB5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C2C8">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1275">
            <w:pPr>
              <w:wordWrap w:val="0"/>
              <w:spacing w:line="200" w:lineRule="exact"/>
              <w:jc w:val="right"/>
              <w:textAlignment w:val="center"/>
              <w:rPr>
                <w:rFonts w:hint="default" w:cs="宋体"/>
                <w:color w:val="000000"/>
                <w:sz w:val="18"/>
                <w:szCs w:val="18"/>
              </w:rPr>
            </w:pPr>
          </w:p>
        </w:tc>
      </w:tr>
      <w:tr w14:paraId="25B6AD2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1B4FB">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D0D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82103">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38F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261.58</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EE5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261.58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9B53">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C5B0">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261.58</w:t>
            </w:r>
          </w:p>
        </w:tc>
      </w:tr>
      <w:tr w14:paraId="56F2DD1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BA31FC">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50A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C6722">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48C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118.83</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3349">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118.83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0DED">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7CEE">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118.83</w:t>
            </w:r>
          </w:p>
        </w:tc>
      </w:tr>
      <w:tr w14:paraId="021BF849">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8BBB5E">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5D1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2A17C">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2B5D">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287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8004">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C1DB">
            <w:pPr>
              <w:wordWrap w:val="0"/>
              <w:spacing w:line="200" w:lineRule="exact"/>
              <w:jc w:val="right"/>
              <w:textAlignment w:val="center"/>
              <w:rPr>
                <w:rFonts w:hint="default" w:cs="宋体"/>
                <w:color w:val="000000"/>
                <w:sz w:val="18"/>
                <w:szCs w:val="18"/>
              </w:rPr>
            </w:pPr>
          </w:p>
        </w:tc>
      </w:tr>
      <w:tr w14:paraId="2577575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9F47B">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BAE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3499B">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B955">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FF2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F26C">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E631">
            <w:pPr>
              <w:wordWrap w:val="0"/>
              <w:spacing w:line="200" w:lineRule="exact"/>
              <w:jc w:val="right"/>
              <w:textAlignment w:val="center"/>
              <w:rPr>
                <w:rFonts w:hint="default" w:cs="宋体"/>
                <w:color w:val="000000"/>
                <w:sz w:val="18"/>
                <w:szCs w:val="18"/>
              </w:rPr>
            </w:pPr>
          </w:p>
        </w:tc>
      </w:tr>
      <w:tr w14:paraId="71BBACB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EF77B">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446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760EE">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352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45.08</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5F3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45.08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278F">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B23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45.08</w:t>
            </w:r>
          </w:p>
        </w:tc>
      </w:tr>
      <w:tr w14:paraId="1F5F852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B7980">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DAF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10DA7">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D29F">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7.30</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A617">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8E25D">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7.30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37A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7.30</w:t>
            </w:r>
          </w:p>
        </w:tc>
      </w:tr>
      <w:tr w14:paraId="18FB3A5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05ED735">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9EB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63C9A">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16CC">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32EC">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E10E">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691C">
            <w:pPr>
              <w:wordWrap w:val="0"/>
              <w:spacing w:line="200" w:lineRule="exact"/>
              <w:jc w:val="right"/>
              <w:textAlignment w:val="center"/>
              <w:rPr>
                <w:rFonts w:hint="default" w:cs="宋体"/>
                <w:color w:val="000000"/>
                <w:sz w:val="18"/>
                <w:szCs w:val="18"/>
              </w:rPr>
            </w:pPr>
          </w:p>
        </w:tc>
      </w:tr>
      <w:tr w14:paraId="5985354B">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E3BD291">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87B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3800F1">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275C">
            <w:pPr>
              <w:wordWrap w:val="0"/>
              <w:spacing w:line="200" w:lineRule="exact"/>
              <w:jc w:val="both"/>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8DEF">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2F44">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3F0D">
            <w:pPr>
              <w:wordWrap w:val="0"/>
              <w:spacing w:line="200" w:lineRule="exact"/>
              <w:jc w:val="center"/>
              <w:textAlignment w:val="center"/>
              <w:rPr>
                <w:rFonts w:hint="default" w:cs="宋体"/>
                <w:color w:val="000000"/>
                <w:sz w:val="18"/>
                <w:szCs w:val="18"/>
              </w:rPr>
            </w:pPr>
          </w:p>
        </w:tc>
      </w:tr>
      <w:tr w14:paraId="18319F8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4862287">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71E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BAC232">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07F8">
            <w:pPr>
              <w:wordWrap w:val="0"/>
              <w:spacing w:line="200" w:lineRule="exact"/>
              <w:jc w:val="center"/>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D7B1">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73BC">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0C4C">
            <w:pPr>
              <w:wordWrap w:val="0"/>
              <w:spacing w:line="200" w:lineRule="exact"/>
              <w:jc w:val="right"/>
              <w:textAlignment w:val="center"/>
              <w:rPr>
                <w:rFonts w:hint="default" w:cs="宋体"/>
                <w:color w:val="000000"/>
                <w:sz w:val="18"/>
                <w:szCs w:val="18"/>
              </w:rPr>
            </w:pPr>
          </w:p>
        </w:tc>
      </w:tr>
      <w:tr w14:paraId="4502C94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6ED94">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42EC">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4,147.06</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B6F71">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F9CB">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4,344.43</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6D5E">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4,210.04</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1EEE">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134.39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97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 xml:space="preserve"> </w:t>
            </w:r>
          </w:p>
        </w:tc>
      </w:tr>
      <w:tr w14:paraId="0192D52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C66737">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0B16">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1,066.38</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4B43A">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82A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869.01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68E7">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1.02</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E20A">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867.99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4050">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 xml:space="preserve"> </w:t>
            </w:r>
          </w:p>
        </w:tc>
      </w:tr>
      <w:tr w14:paraId="216826D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F3B06">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7BAD">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71.30</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ECBC68F">
            <w:pPr>
              <w:spacing w:line="200" w:lineRule="exac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125625">
            <w:pPr>
              <w:spacing w:line="200" w:lineRule="exac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80E9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ECB304">
            <w:pPr>
              <w:spacing w:line="200" w:lineRule="exact"/>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6291AF">
            <w:pPr>
              <w:spacing w:line="200" w:lineRule="exact"/>
              <w:rPr>
                <w:rFonts w:hint="default" w:cs="宋体"/>
                <w:color w:val="000000"/>
                <w:sz w:val="18"/>
                <w:szCs w:val="18"/>
              </w:rPr>
            </w:pPr>
          </w:p>
        </w:tc>
      </w:tr>
      <w:tr w14:paraId="3B51194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C4A60">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197B">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995.08</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4FBBE">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F097">
            <w:pPr>
              <w:spacing w:line="200" w:lineRule="exact"/>
              <w:jc w:val="righ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DF2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F213">
            <w:pPr>
              <w:spacing w:line="200" w:lineRule="exact"/>
              <w:jc w:val="right"/>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A915">
            <w:pPr>
              <w:spacing w:line="200" w:lineRule="exact"/>
              <w:jc w:val="right"/>
              <w:rPr>
                <w:rFonts w:hint="default" w:cs="宋体"/>
                <w:color w:val="000000"/>
                <w:sz w:val="18"/>
                <w:szCs w:val="18"/>
              </w:rPr>
            </w:pPr>
          </w:p>
        </w:tc>
      </w:tr>
      <w:tr w14:paraId="19495E8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CB8E6">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4664">
            <w:pPr>
              <w:wordWrap w:val="0"/>
              <w:spacing w:line="200" w:lineRule="exact"/>
              <w:jc w:val="right"/>
              <w:textAlignment w:val="center"/>
              <w:rPr>
                <w:rFonts w:hint="default" w:cs="宋体"/>
                <w:color w:val="000000"/>
                <w:sz w:val="18"/>
                <w:szCs w:val="18"/>
                <w:lang w:val="en-US"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B6729">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1702">
            <w:pPr>
              <w:spacing w:line="200" w:lineRule="exact"/>
              <w:jc w:val="righ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9199">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592D">
            <w:pPr>
              <w:spacing w:line="200" w:lineRule="exact"/>
              <w:jc w:val="right"/>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B011">
            <w:pPr>
              <w:spacing w:line="200" w:lineRule="exact"/>
              <w:jc w:val="right"/>
              <w:rPr>
                <w:rFonts w:hint="default" w:cs="宋体"/>
                <w:color w:val="000000"/>
                <w:sz w:val="18"/>
                <w:szCs w:val="18"/>
              </w:rPr>
            </w:pPr>
          </w:p>
        </w:tc>
      </w:tr>
      <w:tr w14:paraId="2C5202D2">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7EB0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969F">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5,213.45</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9F58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9F41">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5,213.45</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0D74">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4,211.07</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06F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1,002.38</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70A1">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055D4222">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827"/>
        <w:gridCol w:w="4630"/>
        <w:gridCol w:w="3283"/>
        <w:gridCol w:w="3283"/>
        <w:gridCol w:w="3299"/>
      </w:tblGrid>
      <w:tr w14:paraId="12E7C90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DC650E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907AF8C">
        <w:tblPrEx>
          <w:tblCellMar>
            <w:top w:w="0" w:type="dxa"/>
            <w:left w:w="0" w:type="dxa"/>
            <w:bottom w:w="0" w:type="dxa"/>
            <w:right w:w="0" w:type="dxa"/>
          </w:tblCellMar>
        </w:tblPrEx>
        <w:trPr>
          <w:trHeight w:val="255" w:hRule="atLeast"/>
        </w:trPr>
        <w:tc>
          <w:tcPr>
            <w:tcW w:w="2852" w:type="pct"/>
            <w:gridSpan w:val="3"/>
            <w:vMerge w:val="restart"/>
            <w:tcBorders>
              <w:top w:val="nil"/>
              <w:left w:val="nil"/>
              <w:right w:val="nil"/>
            </w:tcBorders>
            <w:shd w:val="clear" w:color="auto" w:fill="auto"/>
            <w:noWrap/>
            <w:tcMar>
              <w:top w:w="15" w:type="dxa"/>
              <w:left w:w="15" w:type="dxa"/>
              <w:right w:w="15" w:type="dxa"/>
            </w:tcMar>
            <w:vAlign w:val="bottom"/>
          </w:tcPr>
          <w:p w14:paraId="7E1DB424">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color w:val="000000"/>
                <w:sz w:val="20"/>
                <w:szCs w:val="20"/>
              </w:rPr>
              <w:t xml:space="preserve">： </w:t>
            </w:r>
            <w:r>
              <w:rPr>
                <w:color w:val="000000"/>
                <w:sz w:val="20"/>
                <w:u w:color="auto"/>
              </w:rPr>
              <w:t>重庆市丰都县兴义镇人民政府</w:t>
            </w:r>
          </w:p>
        </w:tc>
        <w:tc>
          <w:tcPr>
            <w:tcW w:w="1071" w:type="pct"/>
            <w:tcBorders>
              <w:top w:val="nil"/>
              <w:left w:val="nil"/>
              <w:bottom w:val="nil"/>
              <w:right w:val="nil"/>
            </w:tcBorders>
            <w:shd w:val="clear" w:color="auto" w:fill="auto"/>
            <w:noWrap/>
            <w:tcMar>
              <w:top w:w="15" w:type="dxa"/>
              <w:left w:w="15" w:type="dxa"/>
              <w:right w:w="15" w:type="dxa"/>
            </w:tcMar>
            <w:vAlign w:val="bottom"/>
          </w:tcPr>
          <w:p w14:paraId="67D2637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78AE660">
            <w:pPr>
              <w:jc w:val="right"/>
              <w:textAlignment w:val="bottom"/>
              <w:rPr>
                <w:rFonts w:hint="default" w:cs="宋体"/>
                <w:color w:val="000000"/>
                <w:sz w:val="20"/>
                <w:szCs w:val="20"/>
              </w:rPr>
            </w:pPr>
            <w:r>
              <w:rPr>
                <w:rFonts w:cs="宋体"/>
                <w:color w:val="000000"/>
                <w:sz w:val="20"/>
                <w:szCs w:val="20"/>
              </w:rPr>
              <w:t>公开05表</w:t>
            </w:r>
          </w:p>
        </w:tc>
      </w:tr>
      <w:tr w14:paraId="2AC55C35">
        <w:tblPrEx>
          <w:tblCellMar>
            <w:top w:w="0" w:type="dxa"/>
            <w:left w:w="0" w:type="dxa"/>
            <w:bottom w:w="0" w:type="dxa"/>
            <w:right w:w="0" w:type="dxa"/>
          </w:tblCellMar>
        </w:tblPrEx>
        <w:trPr>
          <w:trHeight w:val="285" w:hRule="atLeast"/>
        </w:trPr>
        <w:tc>
          <w:tcPr>
            <w:tcW w:w="2852" w:type="pct"/>
            <w:gridSpan w:val="3"/>
            <w:vMerge w:val="continue"/>
            <w:tcBorders>
              <w:left w:val="nil"/>
              <w:bottom w:val="nil"/>
              <w:right w:val="nil"/>
            </w:tcBorders>
            <w:shd w:val="clear" w:color="auto" w:fill="auto"/>
            <w:noWrap/>
            <w:tcMar>
              <w:top w:w="15" w:type="dxa"/>
              <w:left w:w="15" w:type="dxa"/>
              <w:right w:w="15" w:type="dxa"/>
            </w:tcMar>
            <w:vAlign w:val="bottom"/>
          </w:tcPr>
          <w:p w14:paraId="7D74D5A6">
            <w:pPr>
              <w:rPr>
                <w:rFonts w:hint="default" w:cs="宋体"/>
                <w:color w:val="000000"/>
                <w:sz w:val="20"/>
                <w:szCs w:val="20"/>
              </w:rPr>
            </w:pPr>
          </w:p>
        </w:tc>
        <w:tc>
          <w:tcPr>
            <w:tcW w:w="1071" w:type="pct"/>
            <w:tcBorders>
              <w:top w:val="nil"/>
              <w:left w:val="nil"/>
              <w:bottom w:val="nil"/>
              <w:right w:val="nil"/>
            </w:tcBorders>
            <w:shd w:val="clear" w:color="auto" w:fill="auto"/>
            <w:noWrap/>
            <w:tcMar>
              <w:top w:w="15" w:type="dxa"/>
              <w:left w:w="15" w:type="dxa"/>
              <w:right w:w="15" w:type="dxa"/>
            </w:tcMar>
            <w:vAlign w:val="bottom"/>
          </w:tcPr>
          <w:p w14:paraId="64F0A12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D40FACC">
            <w:pPr>
              <w:jc w:val="right"/>
              <w:textAlignment w:val="bottom"/>
              <w:rPr>
                <w:rFonts w:hint="default" w:cs="宋体"/>
                <w:color w:val="000000"/>
                <w:sz w:val="20"/>
                <w:szCs w:val="20"/>
              </w:rPr>
            </w:pPr>
            <w:r>
              <w:rPr>
                <w:rFonts w:hint="eastAsia" w:cs="宋体"/>
                <w:color w:val="000000"/>
                <w:sz w:val="20"/>
                <w:szCs w:val="20"/>
                <w:lang w:val="en-US" w:eastAsia="zh-CN"/>
              </w:rPr>
              <w:t>单位</w:t>
            </w:r>
            <w:r>
              <w:rPr>
                <w:rFonts w:cs="宋体"/>
                <w:color w:val="000000"/>
                <w:sz w:val="20"/>
                <w:szCs w:val="20"/>
              </w:rPr>
              <w:t>：</w:t>
            </w:r>
            <w:r>
              <w:rPr>
                <w:rFonts w:cs="宋体"/>
                <w:sz w:val="20"/>
                <w:szCs w:val="20"/>
              </w:rPr>
              <w:t>万元</w:t>
            </w:r>
          </w:p>
        </w:tc>
      </w:tr>
      <w:tr w14:paraId="29C7EB0F">
        <w:tblPrEx>
          <w:tblCellMar>
            <w:top w:w="0" w:type="dxa"/>
            <w:left w:w="0" w:type="dxa"/>
            <w:bottom w:w="0" w:type="dxa"/>
            <w:right w:w="0" w:type="dxa"/>
          </w:tblCellMar>
        </w:tblPrEx>
        <w:trPr>
          <w:trHeight w:val="308" w:hRule="atLeast"/>
        </w:trPr>
        <w:tc>
          <w:tcPr>
            <w:tcW w:w="1780"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4F8B8B">
            <w:pPr>
              <w:jc w:val="center"/>
              <w:textAlignment w:val="center"/>
              <w:rPr>
                <w:rFonts w:hint="default" w:cs="宋体"/>
                <w:b/>
                <w:color w:val="000000"/>
                <w:sz w:val="20"/>
                <w:szCs w:val="20"/>
              </w:rPr>
            </w:pPr>
            <w:r>
              <w:rPr>
                <w:rFonts w:cs="宋体"/>
                <w:b/>
                <w:color w:val="000000"/>
                <w:sz w:val="20"/>
                <w:szCs w:val="20"/>
              </w:rPr>
              <w:t>项目</w:t>
            </w:r>
          </w:p>
        </w:tc>
        <w:tc>
          <w:tcPr>
            <w:tcW w:w="3219"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0FA09E3">
            <w:pPr>
              <w:jc w:val="center"/>
              <w:textAlignment w:val="center"/>
              <w:rPr>
                <w:rFonts w:hint="default" w:cs="宋体"/>
                <w:b/>
                <w:color w:val="000000"/>
                <w:sz w:val="20"/>
                <w:szCs w:val="20"/>
              </w:rPr>
            </w:pPr>
            <w:r>
              <w:rPr>
                <w:rFonts w:cs="宋体"/>
                <w:b/>
                <w:color w:val="000000"/>
                <w:sz w:val="20"/>
                <w:szCs w:val="20"/>
              </w:rPr>
              <w:t>本年支出</w:t>
            </w:r>
          </w:p>
        </w:tc>
      </w:tr>
      <w:tr w14:paraId="59DBDB24">
        <w:tblPrEx>
          <w:tblCellMar>
            <w:top w:w="0" w:type="dxa"/>
            <w:left w:w="0" w:type="dxa"/>
            <w:bottom w:w="0" w:type="dxa"/>
            <w:right w:w="0" w:type="dxa"/>
          </w:tblCellMar>
        </w:tblPrEx>
        <w:trPr>
          <w:trHeight w:val="326" w:hRule="atLeast"/>
        </w:trPr>
        <w:tc>
          <w:tcPr>
            <w:tcW w:w="596"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CE88C">
            <w:pPr>
              <w:jc w:val="center"/>
              <w:textAlignment w:val="center"/>
              <w:rPr>
                <w:rFonts w:hint="default" w:cs="宋体"/>
                <w:b/>
                <w:color w:val="000000"/>
                <w:sz w:val="20"/>
                <w:szCs w:val="20"/>
              </w:rPr>
            </w:pPr>
            <w:r>
              <w:rPr>
                <w:rFonts w:cs="宋体"/>
                <w:b/>
                <w:color w:val="000000"/>
                <w:sz w:val="20"/>
                <w:szCs w:val="20"/>
              </w:rPr>
              <w:t>功能分类科目编码</w:t>
            </w:r>
          </w:p>
        </w:tc>
        <w:tc>
          <w:tcPr>
            <w:tcW w:w="11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FA257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72A4BE">
            <w:pPr>
              <w:jc w:val="center"/>
              <w:textAlignment w:val="center"/>
              <w:rPr>
                <w:rFonts w:hint="default" w:cs="宋体"/>
                <w:b/>
                <w:color w:val="000000"/>
                <w:sz w:val="20"/>
                <w:szCs w:val="20"/>
              </w:rPr>
            </w:pPr>
            <w:r>
              <w:rPr>
                <w:rFonts w:cs="宋体"/>
                <w:b/>
                <w:color w:val="000000"/>
                <w:sz w:val="20"/>
                <w:szCs w:val="20"/>
              </w:rPr>
              <w:t>合计</w:t>
            </w:r>
          </w:p>
        </w:tc>
        <w:tc>
          <w:tcPr>
            <w:tcW w:w="107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A062C1">
            <w:pPr>
              <w:jc w:val="center"/>
              <w:textAlignment w:val="center"/>
              <w:rPr>
                <w:rFonts w:hint="default" w:cs="宋体"/>
                <w:b/>
                <w:color w:val="000000"/>
                <w:sz w:val="20"/>
                <w:szCs w:val="20"/>
              </w:rPr>
            </w:pPr>
            <w:r>
              <w:rPr>
                <w:rFonts w:cs="宋体"/>
                <w:b/>
                <w:color w:val="000000"/>
                <w:sz w:val="20"/>
                <w:szCs w:val="20"/>
              </w:rPr>
              <w:t>基本支出</w:t>
            </w:r>
          </w:p>
        </w:tc>
        <w:tc>
          <w:tcPr>
            <w:tcW w:w="10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CEF971">
            <w:pPr>
              <w:jc w:val="center"/>
              <w:textAlignment w:val="center"/>
              <w:rPr>
                <w:rFonts w:hint="default" w:cs="宋体"/>
                <w:b/>
                <w:color w:val="000000"/>
                <w:sz w:val="20"/>
                <w:szCs w:val="20"/>
              </w:rPr>
            </w:pPr>
            <w:r>
              <w:rPr>
                <w:rFonts w:cs="宋体"/>
                <w:b/>
                <w:color w:val="000000"/>
                <w:sz w:val="20"/>
                <w:szCs w:val="20"/>
              </w:rPr>
              <w:t>项目支出</w:t>
            </w:r>
          </w:p>
        </w:tc>
      </w:tr>
      <w:tr w14:paraId="231BA826">
        <w:tblPrEx>
          <w:tblCellMar>
            <w:top w:w="0" w:type="dxa"/>
            <w:left w:w="0" w:type="dxa"/>
            <w:bottom w:w="0" w:type="dxa"/>
            <w:right w:w="0" w:type="dxa"/>
          </w:tblCellMar>
        </w:tblPrEx>
        <w:trPr>
          <w:trHeight w:val="326" w:hRule="atLeast"/>
        </w:trPr>
        <w:tc>
          <w:tcPr>
            <w:tcW w:w="59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490E0">
            <w:pPr>
              <w:jc w:val="center"/>
              <w:rPr>
                <w:rFonts w:hint="default" w:cs="宋体"/>
                <w:b/>
                <w:color w:val="000000"/>
                <w:sz w:val="20"/>
                <w:szCs w:val="20"/>
              </w:rPr>
            </w:pPr>
          </w:p>
        </w:tc>
        <w:tc>
          <w:tcPr>
            <w:tcW w:w="11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4BCD8D">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814664">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DEE4F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124687">
            <w:pPr>
              <w:jc w:val="center"/>
              <w:rPr>
                <w:rFonts w:hint="default" w:cs="宋体"/>
                <w:b/>
                <w:color w:val="000000"/>
                <w:sz w:val="20"/>
                <w:szCs w:val="20"/>
              </w:rPr>
            </w:pPr>
          </w:p>
        </w:tc>
      </w:tr>
      <w:tr w14:paraId="5CDB9E6E">
        <w:tblPrEx>
          <w:tblCellMar>
            <w:top w:w="0" w:type="dxa"/>
            <w:left w:w="0" w:type="dxa"/>
            <w:bottom w:w="0" w:type="dxa"/>
            <w:right w:w="0" w:type="dxa"/>
          </w:tblCellMar>
        </w:tblPrEx>
        <w:trPr>
          <w:trHeight w:val="615" w:hRule="atLeast"/>
        </w:trPr>
        <w:tc>
          <w:tcPr>
            <w:tcW w:w="59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0E4E8B">
            <w:pPr>
              <w:jc w:val="center"/>
              <w:rPr>
                <w:rFonts w:hint="default" w:cs="宋体"/>
                <w:b/>
                <w:color w:val="000000"/>
                <w:sz w:val="20"/>
                <w:szCs w:val="20"/>
              </w:rPr>
            </w:pPr>
          </w:p>
        </w:tc>
        <w:tc>
          <w:tcPr>
            <w:tcW w:w="11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0DACEF">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F37BE5">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B5AE0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72C3BB">
            <w:pPr>
              <w:jc w:val="center"/>
              <w:rPr>
                <w:rFonts w:hint="default" w:cs="宋体"/>
                <w:b/>
                <w:color w:val="000000"/>
                <w:sz w:val="20"/>
                <w:szCs w:val="20"/>
              </w:rPr>
            </w:pPr>
          </w:p>
        </w:tc>
      </w:tr>
      <w:tr w14:paraId="526E2F01">
        <w:tblPrEx>
          <w:tblCellMar>
            <w:top w:w="0" w:type="dxa"/>
            <w:left w:w="0" w:type="dxa"/>
            <w:bottom w:w="0" w:type="dxa"/>
            <w:right w:w="0" w:type="dxa"/>
          </w:tblCellMar>
        </w:tblPrEx>
        <w:trPr>
          <w:trHeight w:val="308" w:hRule="atLeast"/>
        </w:trPr>
        <w:tc>
          <w:tcPr>
            <w:tcW w:w="1780"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A99FE3">
            <w:pPr>
              <w:jc w:val="center"/>
              <w:textAlignment w:val="center"/>
              <w:rPr>
                <w:rFonts w:hint="default" w:cs="宋体"/>
                <w:b/>
                <w:color w:val="000000"/>
                <w:sz w:val="20"/>
                <w:szCs w:val="20"/>
              </w:rPr>
            </w:pPr>
            <w:r>
              <w:rPr>
                <w:rFonts w:cs="宋体"/>
                <w:b/>
                <w:color w:val="000000"/>
                <w:sz w:val="20"/>
                <w:szCs w:val="20"/>
              </w:rPr>
              <w:t>合计</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49D52">
            <w:pPr>
              <w:wordWrap w:val="0"/>
              <w:jc w:val="right"/>
              <w:textAlignment w:val="center"/>
              <w:rPr>
                <w:rFonts w:hint="default" w:cs="宋体"/>
                <w:b/>
                <w:color w:val="000000"/>
                <w:sz w:val="20"/>
                <w:szCs w:val="20"/>
              </w:rPr>
            </w:pPr>
            <w:r>
              <w:rPr>
                <w:rFonts w:hint="eastAsia" w:cs="宋体"/>
                <w:b/>
                <w:bCs/>
                <w:color w:val="000000"/>
                <w:sz w:val="20"/>
                <w:szCs w:val="20"/>
              </w:rPr>
              <w:t>4,210.04</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05E2B">
            <w:pPr>
              <w:wordWrap w:val="0"/>
              <w:jc w:val="right"/>
              <w:textAlignment w:val="center"/>
              <w:rPr>
                <w:rFonts w:hint="default" w:cs="宋体"/>
                <w:b/>
                <w:color w:val="000000"/>
                <w:sz w:val="20"/>
                <w:szCs w:val="20"/>
              </w:rPr>
            </w:pPr>
            <w:r>
              <w:rPr>
                <w:rFonts w:hint="eastAsia" w:cs="宋体"/>
                <w:b/>
                <w:bCs/>
                <w:color w:val="000000"/>
                <w:sz w:val="20"/>
                <w:szCs w:val="20"/>
              </w:rPr>
              <w:t>2,941.15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4E9A">
            <w:pPr>
              <w:wordWrap w:val="0"/>
              <w:jc w:val="right"/>
              <w:textAlignment w:val="center"/>
              <w:rPr>
                <w:rFonts w:hint="default" w:cs="宋体"/>
                <w:b/>
                <w:color w:val="000000"/>
                <w:sz w:val="20"/>
                <w:szCs w:val="20"/>
              </w:rPr>
            </w:pPr>
            <w:r>
              <w:rPr>
                <w:rFonts w:hint="eastAsia" w:cs="宋体"/>
                <w:b/>
                <w:bCs/>
                <w:color w:val="000000"/>
                <w:sz w:val="20"/>
                <w:szCs w:val="20"/>
              </w:rPr>
              <w:t>1,268.89</w:t>
            </w:r>
            <w:r>
              <w:rPr>
                <w:b/>
                <w:color w:val="000000"/>
                <w:sz w:val="20"/>
                <w:u w:color="auto"/>
              </w:rPr>
              <w:t xml:space="preserve"> </w:t>
            </w:r>
          </w:p>
        </w:tc>
      </w:tr>
      <w:tr w14:paraId="3087CAA3">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2B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EC2B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CB39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1,044.28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9F84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2,941.15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29E0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82.59</w:t>
            </w:r>
          </w:p>
        </w:tc>
      </w:tr>
      <w:tr w14:paraId="5389DC5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789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FF0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人大事务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CF4A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034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961.68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3FCA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r>
      <w:tr w14:paraId="5807DD5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DC1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701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人大会议</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03B4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B5F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D6F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r>
      <w:tr w14:paraId="52D0E1E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0A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E1C8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政府办公厅（室）及相关机构事务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1051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979.81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EB3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FF8F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18.13</w:t>
            </w:r>
          </w:p>
        </w:tc>
      </w:tr>
      <w:tr w14:paraId="7835A2E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22D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EED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8B2E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265E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961.68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AAA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60BEA098">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554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957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E907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168.59</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BE6C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D567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18.13</w:t>
            </w:r>
          </w:p>
        </w:tc>
      </w:tr>
      <w:tr w14:paraId="5E943DE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2BC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1A5F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统计信息事务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B901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14C5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150.46</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81D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r>
      <w:tr w14:paraId="7E80B1DF">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52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2010507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6B8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273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D2B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EEA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r>
      <w:tr w14:paraId="13FD2C3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78B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8CC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商贸事务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F109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F31C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FF30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r>
      <w:tr w14:paraId="4178104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67D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2011308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459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招商引资</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5DB4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C22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4735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r>
      <w:tr w14:paraId="699FD287">
        <w:tblPrEx>
          <w:tblCellMar>
            <w:top w:w="0" w:type="dxa"/>
            <w:left w:w="0" w:type="dxa"/>
            <w:bottom w:w="0" w:type="dxa"/>
            <w:right w:w="0" w:type="dxa"/>
          </w:tblCellMar>
        </w:tblPrEx>
        <w:trPr>
          <w:trHeight w:val="90"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120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20D2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组织事务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7644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6.97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1E3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71C4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6.97</w:t>
            </w:r>
          </w:p>
        </w:tc>
      </w:tr>
      <w:tr w14:paraId="5CD53D6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1B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C25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E465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29E4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1E6E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r>
      <w:tr w14:paraId="65D8E29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B24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12E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其他组织事务支出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EA3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6E9F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2B56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4.94</w:t>
            </w:r>
          </w:p>
        </w:tc>
      </w:tr>
      <w:tr w14:paraId="6995A70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FA7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D54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宣传事务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A2F9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DC5B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62F5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r>
      <w:tr w14:paraId="07A2C5D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258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5BE0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其他宣传事务支出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11B6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DBB9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971E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r>
      <w:tr w14:paraId="0D8B34F8">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02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B049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其他共产党事务支出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054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DE0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96D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r>
      <w:tr w14:paraId="085727A3">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E47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2013602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A45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653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47DE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689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r>
      <w:tr w14:paraId="08F2F8C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76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BC8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F64E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18AB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C120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r>
      <w:tr w14:paraId="7041B99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680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2013816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432B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食品安全监管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389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EE94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6C1D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r>
      <w:tr w14:paraId="7EA5560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EE4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20140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57B0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信访事务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778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C05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E2F4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r>
      <w:tr w14:paraId="378FF7D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BB4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2014099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0A2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其他信访事务支出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0D50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596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BEC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r>
      <w:tr w14:paraId="76DDCEE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56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B575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D73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820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9DC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7.78</w:t>
            </w:r>
          </w:p>
        </w:tc>
      </w:tr>
      <w:tr w14:paraId="6AA64B9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D33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526F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文化和旅游</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4A8A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C2A5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62.07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20C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7.78</w:t>
            </w:r>
          </w:p>
        </w:tc>
      </w:tr>
      <w:tr w14:paraId="61E545F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742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2070109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B06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群众文化</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B2A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69B4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62.07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C99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262BC10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45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E71D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BA5B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DBA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C505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r>
      <w:tr w14:paraId="2DDE809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8AF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783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5CF4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874.25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AC9C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34B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73.76</w:t>
            </w:r>
          </w:p>
        </w:tc>
      </w:tr>
      <w:tr w14:paraId="6D69334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1DC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A872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1F0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4D7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800.48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E75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4EFF7D3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6F1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81E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04B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6EA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71F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3F2EEF5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7A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8FC8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民政管理事务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AFEB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44AB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D9C4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6466DB1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BA9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C0B4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EEFC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EFED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0A1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3F5008C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FE7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B01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w:t>
            </w:r>
            <w:r>
              <w:rPr>
                <w:rFonts w:hint="eastAsia" w:cs="宋体"/>
                <w:b/>
                <w:bCs/>
                <w:i w:val="0"/>
                <w:iCs w:val="0"/>
                <w:color w:val="000000"/>
                <w:kern w:val="0"/>
                <w:sz w:val="20"/>
                <w:szCs w:val="20"/>
                <w:u w:val="none"/>
                <w:lang w:val="en-US" w:eastAsia="zh-CN" w:bidi="ar"/>
              </w:rPr>
              <w:t>部门</w:t>
            </w:r>
            <w:r>
              <w:rPr>
                <w:rFonts w:hint="eastAsia" w:ascii="宋体" w:hAnsi="宋体" w:eastAsia="宋体" w:cs="宋体"/>
                <w:b/>
                <w:bCs/>
                <w:i w:val="0"/>
                <w:iCs w:val="0"/>
                <w:color w:val="000000"/>
                <w:kern w:val="0"/>
                <w:sz w:val="20"/>
                <w:szCs w:val="20"/>
                <w:u w:val="none"/>
                <w:lang w:val="en-US" w:eastAsia="zh-CN" w:bidi="ar"/>
              </w:rPr>
              <w:t>养老支出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D8F8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FBF8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56B5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5FB80C4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A41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C9BC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基本养老保险缴费支出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ECC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64C9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B047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50EB3B08">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3B8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718A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职业年金缴费支出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1EC3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5171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FEB2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2D862D6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CA0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3A63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养老支出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996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B4A8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13FA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40DF0A1B">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0E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2D7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就业补助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F34F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42E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3AE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r>
      <w:tr w14:paraId="5D01AD3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E53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2080705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57C9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公益性岗位补贴</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3070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A993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471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r>
      <w:tr w14:paraId="2E765FF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5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C551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社会福利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E3F1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E2CC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460B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r>
      <w:tr w14:paraId="5B451BA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BD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2081006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61A3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养老服务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2C03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8235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010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r>
      <w:tr w14:paraId="6090761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D20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BDA4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残疾人事业</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BB8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A1FB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030C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r>
      <w:tr w14:paraId="60518F4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F84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47E9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6AF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E7C9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5B1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r>
      <w:tr w14:paraId="008E5B1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71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459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卫生健康支出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DCD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6EA4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972C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270E2F2F">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88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B89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w:t>
            </w:r>
            <w:r>
              <w:rPr>
                <w:rFonts w:hint="eastAsia" w:cs="宋体"/>
                <w:b/>
                <w:bCs/>
                <w:i w:val="0"/>
                <w:iCs w:val="0"/>
                <w:color w:val="000000"/>
                <w:kern w:val="0"/>
                <w:sz w:val="20"/>
                <w:szCs w:val="20"/>
                <w:u w:val="none"/>
                <w:lang w:val="en-US" w:eastAsia="zh-CN" w:bidi="ar"/>
              </w:rPr>
              <w:t>部门</w:t>
            </w:r>
            <w:r>
              <w:rPr>
                <w:rFonts w:hint="eastAsia" w:ascii="宋体" w:hAnsi="宋体" w:eastAsia="宋体" w:cs="宋体"/>
                <w:b/>
                <w:bCs/>
                <w:i w:val="0"/>
                <w:iCs w:val="0"/>
                <w:color w:val="000000"/>
                <w:kern w:val="0"/>
                <w:sz w:val="20"/>
                <w:szCs w:val="20"/>
                <w:u w:val="none"/>
                <w:lang w:val="en-US" w:eastAsia="zh-CN" w:bidi="ar"/>
              </w:rPr>
              <w:t>医疗</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09C2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F28F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3B56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14D5A5B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2C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304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4FDF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A38E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4FB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6FBC5EC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E1F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D27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4277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CC3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091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107ACCD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F49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E2E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w:t>
            </w: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医疗支出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EFC6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7FC2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0B6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306EF56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41D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EE55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2070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148.53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28DF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F5A1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64.40</w:t>
            </w:r>
          </w:p>
        </w:tc>
      </w:tr>
      <w:tr w14:paraId="3C6223A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81D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3A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087B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553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B6D1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70DFB62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2E8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560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CEB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84.13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0164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31D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55907EA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059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260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城乡社区公共设施</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8877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4.40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C9D6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84.13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2181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4.40</w:t>
            </w:r>
          </w:p>
        </w:tc>
      </w:tr>
      <w:tr w14:paraId="4162003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3DB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2120303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2B41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小城镇基础设施建设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E92F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6948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53D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4.40</w:t>
            </w:r>
          </w:p>
        </w:tc>
      </w:tr>
      <w:tr w14:paraId="2122324B">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AA5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C24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城乡社区环境卫生</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D94B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455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BE4E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r>
      <w:tr w14:paraId="279C7CF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A68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2120501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32D9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城乡社区环境卫生</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194A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C71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8707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r>
      <w:tr w14:paraId="485F4B3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82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D11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1D8A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1,335.07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ED8A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3BDD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511.18</w:t>
            </w:r>
          </w:p>
        </w:tc>
      </w:tr>
      <w:tr w14:paraId="79C6374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10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4FB7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农业农村</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9F5B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528.04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BB8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823.89</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FF9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89.67</w:t>
            </w:r>
          </w:p>
        </w:tc>
      </w:tr>
      <w:tr w14:paraId="1A08247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69E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BC9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AFA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411.07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9291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438.37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45F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7F45D15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AF7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2130119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BBEC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防灾救灾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754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F92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411.07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D4BA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r>
      <w:tr w14:paraId="6ABC822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43A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52A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其他农业农村支出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495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116.47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AF1F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0EB0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89.17</w:t>
            </w:r>
          </w:p>
        </w:tc>
      </w:tr>
      <w:tr w14:paraId="0112C58F">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579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84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林业和草原</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DE0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178.33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18AB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27.30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0A2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178.33</w:t>
            </w:r>
          </w:p>
        </w:tc>
      </w:tr>
      <w:tr w14:paraId="7C8A89D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F8B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9C9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森林资源培育</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6502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E27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5D31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r>
      <w:tr w14:paraId="764DFACB">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CB8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766C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森林资源管理</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6A94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DA6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7E1D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r>
      <w:tr w14:paraId="2EF43AF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413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2130234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5AC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林业草原防灾减灾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B57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35.48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8BAE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08A4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35.48</w:t>
            </w:r>
          </w:p>
        </w:tc>
      </w:tr>
      <w:tr w14:paraId="7AC85D9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65D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380E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水利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B018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39.63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CAB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9C3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39.63</w:t>
            </w:r>
          </w:p>
        </w:tc>
      </w:tr>
      <w:tr w14:paraId="2F307C3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D9E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257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其他水利支出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C6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39.63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8005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DD35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39.63</w:t>
            </w:r>
          </w:p>
        </w:tc>
      </w:tr>
      <w:tr w14:paraId="15A73E7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B29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B9BE0">
            <w:pPr>
              <w:keepNext w:val="0"/>
              <w:keepLines w:val="0"/>
              <w:widowControl/>
              <w:suppressLineNumbers w:val="0"/>
              <w:jc w:val="left"/>
              <w:textAlignment w:val="center"/>
              <w:rPr>
                <w:rFonts w:hint="default" w:cs="宋体"/>
                <w:color w:val="000000"/>
                <w:sz w:val="20"/>
                <w:szCs w:val="20"/>
              </w:rPr>
            </w:pPr>
            <w:r>
              <w:rPr>
                <w:rFonts w:hint="eastAsia" w:cs="宋体"/>
                <w:b/>
                <w:bCs/>
                <w:i w:val="0"/>
                <w:iCs w:val="0"/>
                <w:color w:val="000000"/>
                <w:kern w:val="0"/>
                <w:sz w:val="20"/>
                <w:szCs w:val="20"/>
                <w:u w:val="none"/>
                <w:lang w:val="en-US" w:eastAsia="zh-CN" w:bidi="ar"/>
              </w:rPr>
              <w:t>巩固拓展脱贫攻坚成果同乡村振兴有效衔接</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746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201.65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95FB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F88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201.65</w:t>
            </w:r>
          </w:p>
        </w:tc>
      </w:tr>
      <w:tr w14:paraId="05A3030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4AB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CB7C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农村基础设施建设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353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20.51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D293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660C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20.51</w:t>
            </w:r>
          </w:p>
        </w:tc>
      </w:tr>
      <w:tr w14:paraId="7ACDE75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302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D3E9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生产发展</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AB9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DA0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587F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r>
      <w:tr w14:paraId="532032B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5A6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1B7F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社会发展</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EF28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75A2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00AD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r>
      <w:tr w14:paraId="5AAF4D5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3F6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532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w:t>
            </w:r>
            <w:r>
              <w:rPr>
                <w:rFonts w:hint="eastAsia" w:cs="宋体"/>
                <w:i w:val="0"/>
                <w:iCs w:val="0"/>
                <w:color w:val="000000"/>
                <w:kern w:val="0"/>
                <w:sz w:val="20"/>
                <w:szCs w:val="20"/>
                <w:u w:val="none"/>
                <w:lang w:val="en-US" w:eastAsia="zh-CN" w:bidi="ar"/>
              </w:rPr>
              <w:t>巩固拓展脱贫攻坚成果同乡村振兴有效衔接</w:t>
            </w:r>
            <w:r>
              <w:rPr>
                <w:rFonts w:hint="eastAsia" w:ascii="宋体" w:hAnsi="宋体" w:eastAsia="宋体" w:cs="宋体"/>
                <w:i w:val="0"/>
                <w:iCs w:val="0"/>
                <w:color w:val="000000"/>
                <w:kern w:val="0"/>
                <w:sz w:val="20"/>
                <w:szCs w:val="20"/>
                <w:u w:val="none"/>
                <w:lang w:val="en-US" w:eastAsia="zh-CN" w:bidi="ar"/>
              </w:rPr>
              <w:t>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DAD3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40E1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5917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r>
      <w:tr w14:paraId="79BA3FA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453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F9F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农村综合改革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BEB6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387.42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ACE8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EB6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1.90</w:t>
            </w:r>
          </w:p>
        </w:tc>
      </w:tr>
      <w:tr w14:paraId="5E90230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D39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35B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C47D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4393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385.52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D00C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r>
      <w:tr w14:paraId="3428EE9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6B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87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DDEA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8995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0D5B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39D13BE3">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304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9662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交通运输支出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C5E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81B6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0DF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r>
      <w:tr w14:paraId="392838F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E1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6AB3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公路水路运输</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75D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FA86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825D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r>
      <w:tr w14:paraId="6CC236E3">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45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C2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公路建设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4B6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37FE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A927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r>
      <w:tr w14:paraId="2BDF95E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259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3D6C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公路养护</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D11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9825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42DF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r>
      <w:tr w14:paraId="070F41A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A90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D5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公路和运输安全</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C98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D3E8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4178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r>
      <w:tr w14:paraId="78F05F5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DBC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8C7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3A0C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DF9D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CD69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r>
      <w:tr w14:paraId="397C493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C9C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2BA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F739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EAAE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7DBF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r>
      <w:tr w14:paraId="35381EC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1D1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2200106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C9C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自然资源利用与保护</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FD6E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29FE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19F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r>
      <w:tr w14:paraId="2D41647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DFB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CA6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住房保障支出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A63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118.83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7F5F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8C1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r>
      <w:tr w14:paraId="32E48A0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9B7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5C8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保障性安居工程支出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B918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5E93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943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r>
      <w:tr w14:paraId="6E1522C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816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2210105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5D22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农村危房改造</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C52D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95C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EC4E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r>
      <w:tr w14:paraId="77B1D2E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EC9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DE4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住房改革支出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5B05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B0AA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CEEF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24A412D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40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725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5D0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FB7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C40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70392DE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97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29DF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6481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276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94BA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r>
      <w:tr w14:paraId="4D9B430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24B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6D36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应急管理事务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9C42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9FBE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DCA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r>
      <w:tr w14:paraId="48ABE7A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945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895C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其他应急管理支出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58AB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0A9C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40C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r>
      <w:tr w14:paraId="104F1AB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A13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52AF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自然灾害防治</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AF2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3F5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C757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r>
      <w:tr w14:paraId="6746CF3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1E5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23A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地质灾害防治</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340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7D06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9DB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r>
      <w:tr w14:paraId="65349C0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53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C9D2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森林草原防灾减灾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881F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7F2F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46B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r>
      <w:tr w14:paraId="303A9D0F">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E87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574D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其他自然灾害防治支出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DE6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588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C05D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r>
      <w:tr w14:paraId="76F9A8F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0DA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7FE0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自然灾害救灾及恢复重建支出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E713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DEA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DB6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r>
      <w:tr w14:paraId="16E059E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0D8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2240703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4F6A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自然灾害救灾补助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DCC6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944D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DF9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r>
    </w:tbl>
    <w:p w14:paraId="7463DD3C">
      <w:pPr>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75844255">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83E040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76151F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BE0467B">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605B82FF">
            <w:pPr>
              <w:spacing w:line="200" w:lineRule="exact"/>
              <w:rPr>
                <w:rFonts w:hint="default" w:cs="宋体"/>
                <w:color w:val="000000"/>
                <w:sz w:val="18"/>
                <w:szCs w:val="18"/>
              </w:rPr>
            </w:pPr>
            <w:r>
              <w:rPr>
                <w:rFonts w:cs="宋体"/>
                <w:sz w:val="20"/>
                <w:szCs w:val="20"/>
              </w:rPr>
              <w:t>公开</w:t>
            </w:r>
            <w:r>
              <w:rPr>
                <w:rFonts w:hint="eastAsia" w:cs="宋体"/>
                <w:sz w:val="20"/>
                <w:szCs w:val="20"/>
                <w:lang w:eastAsia="zh-CN"/>
              </w:rPr>
              <w:t>部门</w:t>
            </w:r>
            <w:r>
              <w:rPr>
                <w:rFonts w:cs="宋体"/>
                <w:color w:val="000000"/>
                <w:sz w:val="20"/>
                <w:szCs w:val="20"/>
              </w:rPr>
              <w:t xml:space="preserve">： </w:t>
            </w:r>
            <w:r>
              <w:rPr>
                <w:color w:val="000000"/>
                <w:sz w:val="20"/>
                <w:u w:color="auto"/>
              </w:rPr>
              <w:t>重庆市丰都县兴义镇人民政府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14:paraId="449D9289">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86D9639">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7430CED">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E5C803E">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2D4454B8">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01659937">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374B27E2">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282EC7F">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0CC1AE5">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F920646">
            <w:pPr>
              <w:spacing w:line="280" w:lineRule="exact"/>
              <w:jc w:val="right"/>
              <w:textAlignment w:val="bottom"/>
              <w:rPr>
                <w:rFonts w:hint="default" w:cs="宋体"/>
                <w:color w:val="000000"/>
                <w:sz w:val="20"/>
                <w:szCs w:val="20"/>
              </w:rPr>
            </w:pPr>
            <w:r>
              <w:rPr>
                <w:rFonts w:hint="eastAsia" w:cs="宋体"/>
                <w:color w:val="000000"/>
                <w:sz w:val="20"/>
                <w:szCs w:val="20"/>
                <w:lang w:val="en-US" w:eastAsia="zh-CN"/>
              </w:rPr>
              <w:t>单位</w:t>
            </w:r>
            <w:r>
              <w:rPr>
                <w:rFonts w:cs="宋体"/>
                <w:color w:val="000000"/>
                <w:sz w:val="20"/>
                <w:szCs w:val="20"/>
              </w:rPr>
              <w:t>：</w:t>
            </w:r>
            <w:r>
              <w:rPr>
                <w:rFonts w:cs="宋体"/>
                <w:sz w:val="20"/>
                <w:szCs w:val="20"/>
              </w:rPr>
              <w:t>万元</w:t>
            </w:r>
          </w:p>
        </w:tc>
      </w:tr>
      <w:tr w14:paraId="1B978812">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A5593">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504E689">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3C46FAC">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E50F6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BD7D10">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67B2A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49C903">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1B0EEE">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auto"/>
                <w:sz w:val="18"/>
                <w:szCs w:val="18"/>
                <w:highlight w:val="none"/>
                <w:lang w:val="en-US" w:eastAsia="zh-CN"/>
              </w:rPr>
              <w:t>经济</w:t>
            </w:r>
            <w:r>
              <w:rPr>
                <w:rFonts w:cs="宋体"/>
                <w:b/>
                <w:color w:val="000000"/>
                <w:sz w:val="18"/>
                <w:szCs w:val="18"/>
              </w:rPr>
              <w:t>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C9B11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F4E5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6510CC">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auto"/>
                <w:sz w:val="18"/>
                <w:szCs w:val="18"/>
                <w:highlight w:val="none"/>
                <w:lang w:val="en-US" w:eastAsia="zh-CN"/>
              </w:rPr>
              <w:t>经济</w:t>
            </w:r>
            <w:r>
              <w:rPr>
                <w:rFonts w:cs="宋体"/>
                <w:b/>
                <w:color w:val="000000"/>
                <w:sz w:val="18"/>
                <w:szCs w:val="18"/>
              </w:rPr>
              <w:t>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29D6F8">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EB1DC1E">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2F6B9">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1769A9">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21E7E2">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46CB7">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C16759">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5FFCFE">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54E8E5">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4D7295">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70DADF">
            <w:pPr>
              <w:spacing w:line="200" w:lineRule="exact"/>
              <w:jc w:val="center"/>
              <w:rPr>
                <w:rFonts w:hint="default" w:cs="宋体"/>
                <w:b/>
                <w:color w:val="000000"/>
                <w:sz w:val="18"/>
                <w:szCs w:val="18"/>
              </w:rPr>
            </w:pPr>
          </w:p>
        </w:tc>
      </w:tr>
      <w:tr w14:paraId="12B6641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957A9">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D098B">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FD59">
            <w:pPr>
              <w:wordWrap w:val="0"/>
              <w:spacing w:line="200" w:lineRule="exact"/>
              <w:jc w:val="right"/>
              <w:textAlignment w:val="center"/>
              <w:rPr>
                <w:rFonts w:hint="default" w:cs="宋体"/>
                <w:color w:val="000000"/>
                <w:sz w:val="18"/>
                <w:szCs w:val="18"/>
              </w:rPr>
            </w:pPr>
            <w:r>
              <w:rPr>
                <w:rFonts w:cs="宋体"/>
                <w:color w:val="000000"/>
                <w:sz w:val="18"/>
                <w:szCs w:val="18"/>
              </w:rPr>
              <w:t>1,6</w:t>
            </w:r>
            <w:r>
              <w:rPr>
                <w:rFonts w:hint="eastAsia" w:cs="宋体"/>
                <w:color w:val="000000"/>
                <w:sz w:val="18"/>
                <w:szCs w:val="18"/>
                <w:lang w:val="en-US" w:eastAsia="zh-CN"/>
              </w:rPr>
              <w:t>53.53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9D8153">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A9FDB">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B89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505.06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4B510">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B8839">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188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4.49</w:t>
            </w:r>
            <w:r>
              <w:rPr>
                <w:color w:val="000000"/>
                <w:sz w:val="18"/>
                <w:u w:color="auto"/>
              </w:rPr>
              <w:t xml:space="preserve"> </w:t>
            </w:r>
          </w:p>
        </w:tc>
      </w:tr>
      <w:tr w14:paraId="2D1E237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C578B">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772F2">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ED9E">
            <w:pPr>
              <w:wordWrap w:val="0"/>
              <w:spacing w:line="200" w:lineRule="exact"/>
              <w:jc w:val="right"/>
              <w:textAlignment w:val="center"/>
              <w:rPr>
                <w:rFonts w:hint="default" w:cs="宋体"/>
                <w:color w:val="000000"/>
                <w:sz w:val="18"/>
                <w:szCs w:val="18"/>
              </w:rPr>
            </w:pPr>
            <w:r>
              <w:rPr>
                <w:rFonts w:hint="eastAsia" w:cs="宋体"/>
                <w:color w:val="000000"/>
                <w:sz w:val="18"/>
                <w:szCs w:val="18"/>
              </w:rPr>
              <w:t>409.30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0AC497">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D52AF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BB0D">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134.22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99C46">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77547D">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2F3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0D0A3B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020A4">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173C7">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BE35">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174.36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7002D">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A4F8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DB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0607A">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EAC47">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E2D2">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4.49</w:t>
            </w:r>
            <w:r>
              <w:rPr>
                <w:color w:val="000000"/>
                <w:sz w:val="18"/>
                <w:u w:color="auto"/>
              </w:rPr>
              <w:t xml:space="preserve"> </w:t>
            </w:r>
          </w:p>
        </w:tc>
      </w:tr>
      <w:tr w14:paraId="51F062D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E9CDB">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AD01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D523">
            <w:pPr>
              <w:wordWrap w:val="0"/>
              <w:spacing w:line="200" w:lineRule="exact"/>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 xml:space="preserve">       254.90</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710C2">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494A44">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3BD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4402B">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DFACB">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9C5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46BC73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D8C05">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A0BE9">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C32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EFB11B">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209B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35E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D30F9">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901AC">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ADB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8E5A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A78A1">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E4AD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AC9B">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347.10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58FCC">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BB350">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99E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FF730">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77C88">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FEF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931DC1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1FED3">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88F3C6">
            <w:pPr>
              <w:spacing w:line="200" w:lineRule="exact"/>
              <w:textAlignment w:val="center"/>
              <w:rPr>
                <w:rFonts w:hint="default" w:cs="宋体"/>
                <w:color w:val="000000"/>
                <w:sz w:val="18"/>
                <w:szCs w:val="18"/>
              </w:rPr>
            </w:pPr>
            <w:r>
              <w:rPr>
                <w:rFonts w:cs="宋体"/>
                <w:color w:val="000000"/>
                <w:sz w:val="18"/>
                <w:szCs w:val="18"/>
              </w:rPr>
              <w:t xml:space="preserve">  机关事业</w:t>
            </w:r>
            <w:r>
              <w:rPr>
                <w:rFonts w:hint="eastAsia" w:cs="宋体"/>
                <w:color w:val="000000"/>
                <w:sz w:val="18"/>
                <w:szCs w:val="18"/>
                <w:lang w:eastAsia="zh-CN"/>
              </w:rPr>
              <w:t>部门</w:t>
            </w:r>
            <w:r>
              <w:rPr>
                <w:rFonts w:cs="宋体"/>
                <w:color w:val="000000"/>
                <w:sz w:val="18"/>
                <w:szCs w:val="18"/>
              </w:rPr>
              <w:t>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89B9">
            <w:pPr>
              <w:wordWrap w:val="0"/>
              <w:spacing w:line="200" w:lineRule="exact"/>
              <w:jc w:val="right"/>
              <w:textAlignment w:val="center"/>
              <w:rPr>
                <w:rFonts w:hint="default" w:cs="宋体"/>
                <w:color w:val="000000"/>
                <w:sz w:val="18"/>
                <w:szCs w:val="18"/>
              </w:rPr>
            </w:pPr>
            <w:r>
              <w:rPr>
                <w:rFonts w:hint="eastAsia"/>
                <w:color w:val="000000"/>
                <w:sz w:val="18"/>
                <w:u w:color="auto"/>
                <w:lang w:val="en-US" w:eastAsia="zh-CN"/>
              </w:rPr>
              <w:t>158.33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741A7">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8B303">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985B">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12.37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1DA14B">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5F20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64D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6CDD0C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717B4">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95342C">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E847">
            <w:pPr>
              <w:wordWrap w:val="0"/>
              <w:spacing w:line="200" w:lineRule="exact"/>
              <w:jc w:val="right"/>
              <w:textAlignment w:val="center"/>
              <w:rPr>
                <w:rFonts w:hint="default" w:cs="宋体"/>
                <w:color w:val="000000"/>
                <w:sz w:val="18"/>
                <w:szCs w:val="18"/>
              </w:rPr>
            </w:pPr>
            <w:r>
              <w:rPr>
                <w:rFonts w:cs="宋体"/>
                <w:color w:val="000000"/>
                <w:sz w:val="18"/>
                <w:szCs w:val="18"/>
              </w:rPr>
              <w:t>1</w:t>
            </w:r>
            <w:r>
              <w:rPr>
                <w:rFonts w:hint="eastAsia" w:cs="宋体"/>
                <w:color w:val="000000"/>
                <w:sz w:val="18"/>
                <w:szCs w:val="18"/>
                <w:lang w:val="en-US" w:eastAsia="zh-CN"/>
              </w:rPr>
              <w:t>00.27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98683">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94F5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F9E5">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27.45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E8E1E">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DBC2E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71A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554D7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0F3D0">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D805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9232">
            <w:pPr>
              <w:wordWrap w:val="0"/>
              <w:spacing w:line="200" w:lineRule="exact"/>
              <w:jc w:val="right"/>
              <w:textAlignment w:val="center"/>
              <w:rPr>
                <w:rFonts w:hint="default" w:cs="宋体"/>
                <w:color w:val="000000"/>
                <w:sz w:val="18"/>
                <w:szCs w:val="18"/>
              </w:rPr>
            </w:pPr>
            <w:r>
              <w:rPr>
                <w:rFonts w:hint="eastAsia"/>
                <w:color w:val="000000"/>
                <w:sz w:val="18"/>
                <w:u w:color="auto"/>
                <w:lang w:val="en-US" w:eastAsia="zh-CN"/>
              </w:rPr>
              <w:t>68.87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6D611">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54B1F">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73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1E42C">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D358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25A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283611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160C5">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30F7C">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5E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699C3">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2B43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C90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C51E7">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BE2D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BF2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79976E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BB023">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39A3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BEF1">
            <w:pPr>
              <w:wordWrap w:val="0"/>
              <w:spacing w:line="200" w:lineRule="exact"/>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 xml:space="preserve">        14.80</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70BBD">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1ECE9">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ABC0">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76.36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A388C">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DF5FA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291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EF8C8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12F4D">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3DF4C6">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BBBC">
            <w:pPr>
              <w:wordWrap w:val="0"/>
              <w:spacing w:line="200" w:lineRule="exact"/>
              <w:jc w:val="right"/>
              <w:textAlignment w:val="center"/>
              <w:rPr>
                <w:rFonts w:hint="default" w:cs="宋体"/>
                <w:color w:val="000000"/>
                <w:sz w:val="18"/>
                <w:szCs w:val="18"/>
              </w:rPr>
            </w:pPr>
            <w:r>
              <w:rPr>
                <w:rFonts w:hint="eastAsia"/>
                <w:color w:val="000000"/>
                <w:sz w:val="18"/>
                <w:u w:color="auto"/>
                <w:lang w:val="en-US" w:eastAsia="zh-CN"/>
              </w:rPr>
              <w:t>103.83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F12EE">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680ED">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33D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0DB0E">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615A7">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366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442DF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948DD">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3CE00">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BE62">
            <w:pPr>
              <w:wordWrap w:val="0"/>
              <w:spacing w:line="200" w:lineRule="exact"/>
              <w:jc w:val="right"/>
              <w:textAlignment w:val="center"/>
              <w:rPr>
                <w:rFonts w:hint="default" w:cs="宋体"/>
                <w:color w:val="000000"/>
                <w:sz w:val="18"/>
                <w:szCs w:val="18"/>
              </w:rPr>
            </w:pPr>
            <w:r>
              <w:rPr>
                <w:rFonts w:cs="宋体"/>
                <w:color w:val="000000"/>
                <w:sz w:val="18"/>
                <w:szCs w:val="18"/>
              </w:rPr>
              <w:t>2</w:t>
            </w:r>
            <w:r>
              <w:rPr>
                <w:rFonts w:hint="eastAsia" w:cs="宋体"/>
                <w:color w:val="000000"/>
                <w:sz w:val="18"/>
                <w:szCs w:val="18"/>
                <w:lang w:val="en-US" w:eastAsia="zh-CN"/>
              </w:rPr>
              <w:t>1.76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30B05">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38FD4">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E28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3.63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8F870">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40D97">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0D1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4CD7AB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38ED18">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DF6FE3">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676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46C2C">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C7A09">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650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31C3A">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BF6F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D57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8659A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5B464">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0182C">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39C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778.06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4F5C3">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178B0">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45B3">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2.51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9055C">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1770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B52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C4955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911AD">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C2F8F">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0B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AA11B">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3E603">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55F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1.62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621AE">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7102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C75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23BF8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9650D">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890F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62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A21FB">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7FE999">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DC3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2.30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EC9D7">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91BA8">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F64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37A57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CA2B4">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E4CD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4B7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94CC28">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CAA6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91E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0.09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0B013">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99631">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A54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E3ED81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1DA45">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50B7E">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ECB6">
            <w:pPr>
              <w:wordWrap w:val="0"/>
              <w:spacing w:line="200" w:lineRule="exact"/>
              <w:jc w:val="right"/>
              <w:textAlignment w:val="center"/>
              <w:rPr>
                <w:rFonts w:hint="default" w:cs="宋体"/>
                <w:color w:val="000000"/>
                <w:sz w:val="18"/>
                <w:szCs w:val="18"/>
              </w:rPr>
            </w:pPr>
            <w:r>
              <w:rPr>
                <w:rFonts w:hint="eastAsia"/>
                <w:color w:val="000000"/>
                <w:sz w:val="18"/>
                <w:u w:color="auto"/>
                <w:lang w:val="en-US" w:eastAsia="zh-CN"/>
              </w:rPr>
              <w:t>24.01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F2D2A">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A7552">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14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0AB22">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8336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A7A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C778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10FB11">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96A94A">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502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753.55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13647B">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284A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9B7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FC3A4">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686B0">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FA4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8136A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47026">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4D96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DC9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07110">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62AE45">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37E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60.71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0FA84">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A1B3BA">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AD8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38B988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469DF">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FB0A5">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D45A">
            <w:pPr>
              <w:wordWrap w:val="0"/>
              <w:spacing w:line="200" w:lineRule="exact"/>
              <w:jc w:val="right"/>
              <w:textAlignment w:val="center"/>
              <w:rPr>
                <w:rFonts w:hint="default" w:cs="宋体"/>
                <w:color w:val="000000"/>
                <w:sz w:val="18"/>
                <w:szCs w:val="18"/>
              </w:rPr>
            </w:pPr>
            <w:r>
              <w:rPr>
                <w:rFonts w:cs="宋体"/>
                <w:color w:val="000000"/>
                <w:sz w:val="18"/>
                <w:szCs w:val="18"/>
              </w:rPr>
              <w:t>0.0</w:t>
            </w:r>
            <w:r>
              <w:rPr>
                <w:rFonts w:hint="eastAsia" w:cs="宋体"/>
                <w:color w:val="000000"/>
                <w:sz w:val="18"/>
                <w:szCs w:val="18"/>
                <w:lang w:val="en-US" w:eastAsia="zh-CN"/>
              </w:rPr>
              <w:t>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63887">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F4B3F">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36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42025">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AF8A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C57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812131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A6BAED">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F4050">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B90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679E5">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A59B7">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4CE3">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35.40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B2D26">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B3FD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5C2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1233D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60BD4">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58DDF">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270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D00C3">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8BAE1">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7B1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A1FBF">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2BEA6">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899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9B4F3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C19D2">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AE4FB">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DE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FE00F">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1D8CA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10AF">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13.44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76425">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5E98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D0A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463C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95278">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6BFDF">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E31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80411">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B362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3AE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50.37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4D740">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4F4B9">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20B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35D3B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51637C">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D96E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214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A8662">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18065">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16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A7A7E">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8968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BD9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4137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DC8EA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EDDF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929F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8C9E1">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EEE8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AD7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83.57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139B5">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6F687">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A6B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4F8AC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879D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6696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686D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66265">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8A866">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C4B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B6380">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3B02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1FB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CCF9A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263F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927BE9">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A5EE4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02399">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03928">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398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CB524">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A80B0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307C">
            <w:pPr>
              <w:spacing w:line="200" w:lineRule="exact"/>
              <w:jc w:val="right"/>
              <w:rPr>
                <w:rFonts w:hint="default" w:cs="宋体"/>
                <w:color w:val="000000"/>
                <w:sz w:val="18"/>
                <w:szCs w:val="18"/>
              </w:rPr>
            </w:pPr>
          </w:p>
        </w:tc>
      </w:tr>
      <w:tr w14:paraId="2A7CBAB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246C6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6EB2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BEE6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0870B">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EC66D">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1B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0066A">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4CB87">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9D6E">
            <w:pPr>
              <w:spacing w:line="200" w:lineRule="exact"/>
              <w:jc w:val="right"/>
              <w:rPr>
                <w:rFonts w:hint="default" w:cs="宋体"/>
                <w:color w:val="000000"/>
                <w:sz w:val="18"/>
                <w:szCs w:val="18"/>
              </w:rPr>
            </w:pPr>
          </w:p>
        </w:tc>
      </w:tr>
      <w:tr w14:paraId="1C3936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F012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04F1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8028B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68190">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D301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20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5D63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6C63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355C">
            <w:pPr>
              <w:spacing w:line="200" w:lineRule="exact"/>
              <w:jc w:val="right"/>
              <w:rPr>
                <w:rFonts w:hint="default" w:cs="宋体"/>
                <w:color w:val="000000"/>
                <w:sz w:val="18"/>
                <w:szCs w:val="18"/>
              </w:rPr>
            </w:pPr>
          </w:p>
        </w:tc>
      </w:tr>
      <w:tr w14:paraId="1C82E56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5BA7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C73E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239C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4E78D">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46BD2">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4D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DBE9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2792D">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9027">
            <w:pPr>
              <w:spacing w:line="200" w:lineRule="exact"/>
              <w:jc w:val="right"/>
              <w:rPr>
                <w:rFonts w:hint="default" w:cs="宋体"/>
                <w:color w:val="000000"/>
                <w:sz w:val="18"/>
                <w:szCs w:val="18"/>
              </w:rPr>
            </w:pPr>
          </w:p>
        </w:tc>
      </w:tr>
      <w:tr w14:paraId="6E3FCFA5">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E25668">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AFD8D">
            <w:pPr>
              <w:wordWrap w:val="0"/>
              <w:spacing w:line="200" w:lineRule="exact"/>
              <w:jc w:val="right"/>
              <w:textAlignment w:val="center"/>
              <w:rPr>
                <w:rFonts w:hint="default" w:cs="宋体"/>
                <w:color w:val="000000"/>
                <w:sz w:val="18"/>
                <w:szCs w:val="18"/>
              </w:rPr>
            </w:pPr>
            <w:r>
              <w:rPr>
                <w:rFonts w:hint="eastAsia" w:cs="宋体"/>
                <w:color w:val="000000"/>
                <w:sz w:val="18"/>
                <w:szCs w:val="18"/>
              </w:rPr>
              <w:t>2,431.59</w:t>
            </w:r>
            <w:r>
              <w:rPr>
                <w:rFonts w:cs="宋体"/>
                <w:color w:val="000000"/>
                <w:sz w:val="18"/>
                <w:szCs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6B3D71">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D9FF2">
            <w:pPr>
              <w:wordWrap w:val="0"/>
              <w:spacing w:line="200" w:lineRule="exact"/>
              <w:jc w:val="right"/>
              <w:textAlignment w:val="center"/>
              <w:rPr>
                <w:rFonts w:hint="default" w:cs="宋体"/>
                <w:color w:val="000000"/>
                <w:sz w:val="18"/>
                <w:szCs w:val="18"/>
              </w:rPr>
            </w:pPr>
            <w:r>
              <w:rPr>
                <w:rFonts w:hint="eastAsia" w:cs="宋体"/>
                <w:color w:val="000000"/>
                <w:sz w:val="18"/>
                <w:szCs w:val="18"/>
              </w:rPr>
              <w:t>509.56</w:t>
            </w:r>
            <w:r>
              <w:rPr>
                <w:color w:val="000000"/>
                <w:sz w:val="18"/>
                <w:u w:color="auto"/>
              </w:rPr>
              <w:t xml:space="preserve"> </w:t>
            </w:r>
          </w:p>
        </w:tc>
      </w:tr>
    </w:tbl>
    <w:p w14:paraId="6D973877">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62"/>
        <w:gridCol w:w="3631"/>
        <w:gridCol w:w="1621"/>
        <w:gridCol w:w="1621"/>
        <w:gridCol w:w="1618"/>
        <w:gridCol w:w="1618"/>
        <w:gridCol w:w="1688"/>
        <w:gridCol w:w="1763"/>
      </w:tblGrid>
      <w:tr w14:paraId="4E631B3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31D912D">
            <w:pPr>
              <w:jc w:val="center"/>
              <w:textAlignment w:val="bottom"/>
              <w:rPr>
                <w:rFonts w:hint="default" w:cs="宋体"/>
                <w:b/>
                <w:color w:val="000000"/>
                <w:sz w:val="32"/>
                <w:szCs w:val="32"/>
              </w:rPr>
            </w:pPr>
            <w:r>
              <w:rPr>
                <w:rFonts w:cs="宋体"/>
                <w:b/>
                <w:color w:val="000000"/>
                <w:sz w:val="32"/>
                <w:szCs w:val="32"/>
              </w:rPr>
              <w:t>政府性基金预算财政拨款收入支出决算</w:t>
            </w:r>
            <w:r>
              <w:rPr>
                <w:rFonts w:cs="宋体"/>
                <w:b/>
                <w:color w:val="000000"/>
                <w:sz w:val="32"/>
                <w:szCs w:val="32"/>
                <w:highlight w:val="none"/>
              </w:rPr>
              <w:t>表</w:t>
            </w:r>
          </w:p>
        </w:tc>
      </w:tr>
      <w:tr w14:paraId="4F8C48AD">
        <w:tblPrEx>
          <w:tblCellMar>
            <w:top w:w="0" w:type="dxa"/>
            <w:left w:w="0" w:type="dxa"/>
            <w:bottom w:w="0" w:type="dxa"/>
            <w:right w:w="0" w:type="dxa"/>
          </w:tblCellMar>
        </w:tblPrEx>
        <w:trPr>
          <w:trHeight w:val="329" w:hRule="atLeast"/>
        </w:trPr>
        <w:tc>
          <w:tcPr>
            <w:tcW w:w="2289" w:type="pct"/>
            <w:gridSpan w:val="3"/>
            <w:vMerge w:val="restart"/>
            <w:tcBorders>
              <w:top w:val="nil"/>
              <w:left w:val="nil"/>
              <w:right w:val="nil"/>
            </w:tcBorders>
            <w:shd w:val="clear" w:color="auto" w:fill="auto"/>
            <w:noWrap/>
            <w:tcMar>
              <w:top w:w="15" w:type="dxa"/>
              <w:left w:w="15" w:type="dxa"/>
              <w:right w:w="15" w:type="dxa"/>
            </w:tcMar>
            <w:vAlign w:val="bottom"/>
          </w:tcPr>
          <w:p w14:paraId="21A52850">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color w:val="000000"/>
                <w:sz w:val="20"/>
                <w:szCs w:val="20"/>
              </w:rPr>
              <w:t xml:space="preserve">： </w:t>
            </w:r>
            <w:r>
              <w:rPr>
                <w:color w:val="000000"/>
                <w:sz w:val="20"/>
                <w:u w:color="auto"/>
              </w:rPr>
              <w:t>重庆市丰都县兴义镇人民政府</w:t>
            </w:r>
          </w:p>
        </w:tc>
        <w:tc>
          <w:tcPr>
            <w:tcW w:w="529" w:type="pct"/>
            <w:tcBorders>
              <w:top w:val="nil"/>
              <w:left w:val="nil"/>
              <w:bottom w:val="nil"/>
              <w:right w:val="nil"/>
            </w:tcBorders>
            <w:shd w:val="clear" w:color="auto" w:fill="auto"/>
            <w:noWrap/>
            <w:tcMar>
              <w:top w:w="15" w:type="dxa"/>
              <w:left w:w="15" w:type="dxa"/>
              <w:right w:w="15" w:type="dxa"/>
            </w:tcMar>
            <w:vAlign w:val="bottom"/>
          </w:tcPr>
          <w:p w14:paraId="68EA1FB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2E29C1D">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C3DF4B1">
            <w:pPr>
              <w:rPr>
                <w:rFonts w:hint="default" w:cs="宋体"/>
                <w:color w:val="000000"/>
                <w:sz w:val="20"/>
                <w:szCs w:val="20"/>
              </w:rPr>
            </w:pPr>
          </w:p>
        </w:tc>
        <w:tc>
          <w:tcPr>
            <w:tcW w:w="549" w:type="pct"/>
            <w:tcBorders>
              <w:top w:val="nil"/>
              <w:left w:val="nil"/>
              <w:bottom w:val="nil"/>
              <w:right w:val="nil"/>
            </w:tcBorders>
            <w:shd w:val="clear" w:color="auto" w:fill="auto"/>
            <w:noWrap/>
            <w:tcMar>
              <w:top w:w="15" w:type="dxa"/>
              <w:left w:w="15" w:type="dxa"/>
              <w:right w:w="15" w:type="dxa"/>
            </w:tcMar>
            <w:vAlign w:val="bottom"/>
          </w:tcPr>
          <w:p w14:paraId="557E6869">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46FC344E">
            <w:pPr>
              <w:jc w:val="right"/>
              <w:textAlignment w:val="bottom"/>
              <w:rPr>
                <w:rFonts w:hint="default" w:cs="宋体"/>
                <w:color w:val="000000"/>
                <w:sz w:val="20"/>
                <w:szCs w:val="20"/>
              </w:rPr>
            </w:pPr>
            <w:r>
              <w:rPr>
                <w:rFonts w:cs="宋体"/>
                <w:color w:val="000000"/>
                <w:sz w:val="20"/>
                <w:szCs w:val="20"/>
              </w:rPr>
              <w:t>公开07表</w:t>
            </w:r>
          </w:p>
        </w:tc>
      </w:tr>
      <w:tr w14:paraId="0FD8A888">
        <w:tblPrEx>
          <w:tblCellMar>
            <w:top w:w="0" w:type="dxa"/>
            <w:left w:w="0" w:type="dxa"/>
            <w:bottom w:w="0" w:type="dxa"/>
            <w:right w:w="0" w:type="dxa"/>
          </w:tblCellMar>
        </w:tblPrEx>
        <w:trPr>
          <w:trHeight w:val="329" w:hRule="atLeast"/>
        </w:trPr>
        <w:tc>
          <w:tcPr>
            <w:tcW w:w="2289" w:type="pct"/>
            <w:gridSpan w:val="3"/>
            <w:vMerge w:val="continue"/>
            <w:tcBorders>
              <w:left w:val="nil"/>
              <w:bottom w:val="nil"/>
              <w:right w:val="nil"/>
            </w:tcBorders>
            <w:shd w:val="clear" w:color="auto" w:fill="auto"/>
            <w:noWrap/>
            <w:tcMar>
              <w:top w:w="15" w:type="dxa"/>
              <w:left w:w="15" w:type="dxa"/>
              <w:right w:w="15" w:type="dxa"/>
            </w:tcMar>
            <w:vAlign w:val="bottom"/>
          </w:tcPr>
          <w:p w14:paraId="7B5470B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7B2A17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D27482F">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B695A09">
            <w:pPr>
              <w:rPr>
                <w:rFonts w:hint="default" w:cs="宋体"/>
                <w:color w:val="000000"/>
                <w:sz w:val="20"/>
                <w:szCs w:val="20"/>
              </w:rPr>
            </w:pPr>
          </w:p>
        </w:tc>
        <w:tc>
          <w:tcPr>
            <w:tcW w:w="549" w:type="pct"/>
            <w:tcBorders>
              <w:top w:val="nil"/>
              <w:left w:val="nil"/>
              <w:bottom w:val="nil"/>
              <w:right w:val="nil"/>
            </w:tcBorders>
            <w:shd w:val="clear" w:color="auto" w:fill="auto"/>
            <w:noWrap/>
            <w:tcMar>
              <w:top w:w="15" w:type="dxa"/>
              <w:left w:w="15" w:type="dxa"/>
              <w:right w:w="15" w:type="dxa"/>
            </w:tcMar>
            <w:vAlign w:val="bottom"/>
          </w:tcPr>
          <w:p w14:paraId="3F554ECD">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5DC8AD3F">
            <w:pPr>
              <w:jc w:val="right"/>
              <w:textAlignment w:val="bottom"/>
              <w:rPr>
                <w:rFonts w:hint="default" w:cs="宋体"/>
                <w:color w:val="000000"/>
                <w:sz w:val="20"/>
                <w:szCs w:val="20"/>
              </w:rPr>
            </w:pPr>
            <w:r>
              <w:rPr>
                <w:rFonts w:hint="eastAsia" w:cs="宋体"/>
                <w:color w:val="000000"/>
                <w:sz w:val="20"/>
                <w:szCs w:val="20"/>
                <w:lang w:val="en-US" w:eastAsia="zh-CN"/>
              </w:rPr>
              <w:t>单位</w:t>
            </w:r>
            <w:r>
              <w:rPr>
                <w:rFonts w:cs="宋体"/>
                <w:color w:val="000000"/>
                <w:sz w:val="20"/>
                <w:szCs w:val="20"/>
              </w:rPr>
              <w:t>：</w:t>
            </w:r>
            <w:r>
              <w:rPr>
                <w:rFonts w:cs="宋体"/>
                <w:sz w:val="20"/>
                <w:szCs w:val="20"/>
              </w:rPr>
              <w:t>万元</w:t>
            </w:r>
          </w:p>
        </w:tc>
      </w:tr>
      <w:tr w14:paraId="0FE27A98">
        <w:tblPrEx>
          <w:tblCellMar>
            <w:top w:w="0" w:type="dxa"/>
            <w:left w:w="0" w:type="dxa"/>
            <w:bottom w:w="0" w:type="dxa"/>
            <w:right w:w="0" w:type="dxa"/>
          </w:tblCellMar>
        </w:tblPrEx>
        <w:trPr>
          <w:trHeight w:val="339" w:hRule="atLeast"/>
        </w:trPr>
        <w:tc>
          <w:tcPr>
            <w:tcW w:w="1760"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1E24D6">
            <w:pPr>
              <w:jc w:val="center"/>
              <w:textAlignment w:val="center"/>
              <w:rPr>
                <w:rFonts w:hint="default" w:cs="宋体"/>
                <w:b/>
                <w:color w:val="000000"/>
                <w:sz w:val="20"/>
                <w:szCs w:val="20"/>
              </w:rPr>
            </w:pPr>
            <w:r>
              <w:rPr>
                <w:rFonts w:cs="宋体"/>
                <w:b/>
                <w:color w:val="000000"/>
                <w:sz w:val="20"/>
                <w:szCs w:val="20"/>
              </w:rPr>
              <w:t>项目</w:t>
            </w:r>
          </w:p>
        </w:tc>
        <w:tc>
          <w:tcPr>
            <w:tcW w:w="528"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14AA25">
            <w:pPr>
              <w:jc w:val="center"/>
              <w:textAlignment w:val="center"/>
              <w:rPr>
                <w:rFonts w:hint="default" w:cs="宋体"/>
                <w:b/>
                <w:color w:val="000000"/>
                <w:sz w:val="20"/>
                <w:szCs w:val="20"/>
              </w:rPr>
            </w:pPr>
            <w:r>
              <w:rPr>
                <w:rFonts w:cs="宋体"/>
                <w:b/>
                <w:color w:val="000000"/>
                <w:sz w:val="20"/>
                <w:szCs w:val="20"/>
              </w:rPr>
              <w:t>年初结转和结余</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F32E6">
            <w:pPr>
              <w:jc w:val="center"/>
              <w:textAlignment w:val="center"/>
              <w:rPr>
                <w:rFonts w:hint="default" w:cs="宋体"/>
                <w:b/>
                <w:color w:val="000000"/>
                <w:sz w:val="20"/>
                <w:szCs w:val="20"/>
              </w:rPr>
            </w:pPr>
            <w:r>
              <w:rPr>
                <w:rFonts w:cs="宋体"/>
                <w:b/>
                <w:color w:val="000000"/>
                <w:sz w:val="20"/>
                <w:szCs w:val="20"/>
              </w:rPr>
              <w:t>本年收入</w:t>
            </w:r>
          </w:p>
        </w:tc>
        <w:tc>
          <w:tcPr>
            <w:tcW w:w="1607"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20E5AD">
            <w:pPr>
              <w:jc w:val="center"/>
              <w:textAlignment w:val="center"/>
              <w:rPr>
                <w:rFonts w:hint="default" w:cs="宋体"/>
                <w:b/>
                <w:color w:val="000000"/>
                <w:sz w:val="20"/>
                <w:szCs w:val="20"/>
              </w:rPr>
            </w:pPr>
            <w:r>
              <w:rPr>
                <w:rFonts w:cs="宋体"/>
                <w:b/>
                <w:color w:val="000000"/>
                <w:sz w:val="20"/>
                <w:szCs w:val="20"/>
              </w:rPr>
              <w:t>本年支出</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0D377">
            <w:pPr>
              <w:jc w:val="center"/>
              <w:textAlignment w:val="center"/>
              <w:rPr>
                <w:rFonts w:hint="default" w:cs="宋体"/>
                <w:b/>
                <w:color w:val="000000"/>
                <w:sz w:val="20"/>
                <w:szCs w:val="20"/>
              </w:rPr>
            </w:pPr>
            <w:r>
              <w:rPr>
                <w:rFonts w:cs="宋体"/>
                <w:b/>
                <w:color w:val="000000"/>
                <w:sz w:val="20"/>
                <w:szCs w:val="20"/>
              </w:rPr>
              <w:t>年末结转和结余</w:t>
            </w:r>
          </w:p>
        </w:tc>
      </w:tr>
      <w:tr w14:paraId="6F727F72">
        <w:tblPrEx>
          <w:tblCellMar>
            <w:top w:w="0" w:type="dxa"/>
            <w:left w:w="0" w:type="dxa"/>
            <w:bottom w:w="0" w:type="dxa"/>
            <w:right w:w="0" w:type="dxa"/>
          </w:tblCellMar>
        </w:tblPrEx>
        <w:trPr>
          <w:trHeight w:val="335" w:hRule="atLeast"/>
        </w:trPr>
        <w:tc>
          <w:tcPr>
            <w:tcW w:w="5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6ADC08">
            <w:pPr>
              <w:jc w:val="center"/>
              <w:textAlignment w:val="center"/>
              <w:rPr>
                <w:rFonts w:hint="default" w:cs="宋体"/>
                <w:b/>
                <w:color w:val="000000"/>
                <w:sz w:val="20"/>
                <w:szCs w:val="20"/>
              </w:rPr>
            </w:pPr>
            <w:r>
              <w:rPr>
                <w:rFonts w:cs="宋体"/>
                <w:b/>
                <w:color w:val="000000"/>
                <w:sz w:val="20"/>
                <w:szCs w:val="20"/>
              </w:rPr>
              <w:t>功能分类科目编码</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D02C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2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A07AA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F9BC2">
            <w:pPr>
              <w:jc w:val="center"/>
              <w:rPr>
                <w:rFonts w:hint="default" w:cs="宋体"/>
                <w:b/>
                <w:color w:val="000000"/>
                <w:sz w:val="20"/>
                <w:szCs w:val="20"/>
              </w:rPr>
            </w:pPr>
          </w:p>
        </w:tc>
        <w:tc>
          <w:tcPr>
            <w:tcW w:w="52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8A79C3">
            <w:pPr>
              <w:jc w:val="center"/>
              <w:textAlignment w:val="center"/>
              <w:rPr>
                <w:rFonts w:hint="default" w:cs="宋体"/>
                <w:b/>
                <w:color w:val="000000"/>
                <w:sz w:val="20"/>
                <w:szCs w:val="20"/>
              </w:rPr>
            </w:pPr>
            <w:r>
              <w:rPr>
                <w:rFonts w:cs="宋体"/>
                <w:b/>
                <w:color w:val="000000"/>
                <w:sz w:val="20"/>
                <w:szCs w:val="20"/>
              </w:rPr>
              <w:t>合计</w:t>
            </w:r>
          </w:p>
        </w:tc>
        <w:tc>
          <w:tcPr>
            <w:tcW w:w="52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3FABAB">
            <w:pPr>
              <w:jc w:val="center"/>
              <w:textAlignment w:val="center"/>
              <w:rPr>
                <w:rFonts w:hint="default" w:cs="宋体"/>
                <w:b/>
                <w:color w:val="000000"/>
                <w:sz w:val="20"/>
                <w:szCs w:val="20"/>
              </w:rPr>
            </w:pPr>
            <w:r>
              <w:rPr>
                <w:rFonts w:cs="宋体"/>
                <w:b/>
                <w:color w:val="000000"/>
                <w:sz w:val="20"/>
                <w:szCs w:val="20"/>
              </w:rPr>
              <w:t>基本支出</w:t>
            </w:r>
          </w:p>
        </w:tc>
        <w:tc>
          <w:tcPr>
            <w:tcW w:w="54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96D2BD">
            <w:pPr>
              <w:jc w:val="center"/>
              <w:textAlignment w:val="center"/>
              <w:rPr>
                <w:rFonts w:hint="default" w:cs="宋体"/>
                <w:b/>
                <w:color w:val="000000"/>
                <w:sz w:val="20"/>
                <w:szCs w:val="20"/>
              </w:rPr>
            </w:pPr>
            <w:r>
              <w:rPr>
                <w:rFonts w:cs="宋体"/>
                <w:b/>
                <w:color w:val="000000"/>
                <w:sz w:val="20"/>
                <w:szCs w:val="20"/>
              </w:rPr>
              <w:t>项目支出</w:t>
            </w: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6807EC">
            <w:pPr>
              <w:jc w:val="center"/>
              <w:rPr>
                <w:rFonts w:hint="default" w:cs="宋体"/>
                <w:b/>
                <w:color w:val="000000"/>
                <w:sz w:val="20"/>
                <w:szCs w:val="20"/>
              </w:rPr>
            </w:pPr>
          </w:p>
        </w:tc>
      </w:tr>
      <w:tr w14:paraId="5984BF1C">
        <w:tblPrEx>
          <w:tblCellMar>
            <w:top w:w="0" w:type="dxa"/>
            <w:left w:w="0" w:type="dxa"/>
            <w:bottom w:w="0" w:type="dxa"/>
            <w:right w:w="0" w:type="dxa"/>
          </w:tblCellMar>
        </w:tblPrEx>
        <w:trPr>
          <w:trHeight w:val="335"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D9717">
            <w:pPr>
              <w:jc w:val="center"/>
              <w:rPr>
                <w:rFonts w:hint="default" w:cs="宋体"/>
                <w:b/>
                <w:color w:val="000000"/>
                <w:sz w:val="20"/>
                <w:szCs w:val="20"/>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4FBC3">
            <w:pPr>
              <w:jc w:val="center"/>
              <w:rPr>
                <w:rFonts w:hint="default" w:cs="宋体"/>
                <w:b/>
                <w:color w:val="000000"/>
                <w:sz w:val="20"/>
                <w:szCs w:val="20"/>
              </w:rPr>
            </w:pPr>
          </w:p>
        </w:tc>
        <w:tc>
          <w:tcPr>
            <w:tcW w:w="52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5D1A48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BB775B">
            <w:pPr>
              <w:jc w:val="center"/>
              <w:rPr>
                <w:rFonts w:hint="default" w:cs="宋体"/>
                <w:b/>
                <w:color w:val="000000"/>
                <w:sz w:val="20"/>
                <w:szCs w:val="20"/>
              </w:rPr>
            </w:pPr>
          </w:p>
        </w:tc>
        <w:tc>
          <w:tcPr>
            <w:tcW w:w="52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BEB2EB">
            <w:pPr>
              <w:jc w:val="center"/>
              <w:rPr>
                <w:rFonts w:hint="default" w:cs="宋体"/>
                <w:b/>
                <w:color w:val="000000"/>
                <w:sz w:val="20"/>
                <w:szCs w:val="20"/>
              </w:rPr>
            </w:pPr>
          </w:p>
        </w:tc>
        <w:tc>
          <w:tcPr>
            <w:tcW w:w="52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BAC06F">
            <w:pPr>
              <w:jc w:val="center"/>
              <w:rPr>
                <w:rFonts w:hint="default" w:cs="宋体"/>
                <w:b/>
                <w:color w:val="000000"/>
                <w:sz w:val="20"/>
                <w:szCs w:val="20"/>
              </w:rPr>
            </w:pPr>
          </w:p>
        </w:tc>
        <w:tc>
          <w:tcPr>
            <w:tcW w:w="54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8B00DD">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21E7EC">
            <w:pPr>
              <w:jc w:val="center"/>
              <w:rPr>
                <w:rFonts w:hint="default" w:cs="宋体"/>
                <w:b/>
                <w:color w:val="000000"/>
                <w:sz w:val="20"/>
                <w:szCs w:val="20"/>
              </w:rPr>
            </w:pPr>
          </w:p>
        </w:tc>
      </w:tr>
      <w:tr w14:paraId="031F575E">
        <w:tblPrEx>
          <w:tblCellMar>
            <w:top w:w="0" w:type="dxa"/>
            <w:left w:w="0" w:type="dxa"/>
            <w:bottom w:w="0" w:type="dxa"/>
            <w:right w:w="0" w:type="dxa"/>
          </w:tblCellMar>
        </w:tblPrEx>
        <w:trPr>
          <w:trHeight w:val="645"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8DADA9">
            <w:pPr>
              <w:jc w:val="center"/>
              <w:rPr>
                <w:rFonts w:hint="default" w:cs="宋体"/>
                <w:b/>
                <w:color w:val="000000"/>
                <w:sz w:val="20"/>
                <w:szCs w:val="20"/>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C3DDE">
            <w:pPr>
              <w:jc w:val="center"/>
              <w:rPr>
                <w:rFonts w:hint="default" w:cs="宋体"/>
                <w:b/>
                <w:color w:val="000000"/>
                <w:sz w:val="20"/>
                <w:szCs w:val="20"/>
              </w:rPr>
            </w:pPr>
          </w:p>
        </w:tc>
        <w:tc>
          <w:tcPr>
            <w:tcW w:w="52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E70FD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31496">
            <w:pPr>
              <w:jc w:val="center"/>
              <w:rPr>
                <w:rFonts w:hint="default" w:cs="宋体"/>
                <w:b/>
                <w:color w:val="000000"/>
                <w:sz w:val="20"/>
                <w:szCs w:val="20"/>
              </w:rPr>
            </w:pPr>
          </w:p>
        </w:tc>
        <w:tc>
          <w:tcPr>
            <w:tcW w:w="52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9FB63D">
            <w:pPr>
              <w:jc w:val="center"/>
              <w:rPr>
                <w:rFonts w:hint="default" w:cs="宋体"/>
                <w:b/>
                <w:color w:val="000000"/>
                <w:sz w:val="20"/>
                <w:szCs w:val="20"/>
              </w:rPr>
            </w:pPr>
          </w:p>
        </w:tc>
        <w:tc>
          <w:tcPr>
            <w:tcW w:w="52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979D8E">
            <w:pPr>
              <w:jc w:val="center"/>
              <w:rPr>
                <w:rFonts w:hint="default" w:cs="宋体"/>
                <w:b/>
                <w:color w:val="000000"/>
                <w:sz w:val="20"/>
                <w:szCs w:val="20"/>
              </w:rPr>
            </w:pPr>
          </w:p>
        </w:tc>
        <w:tc>
          <w:tcPr>
            <w:tcW w:w="54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0CA15A">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C165CD">
            <w:pPr>
              <w:jc w:val="center"/>
              <w:rPr>
                <w:rFonts w:hint="default" w:cs="宋体"/>
                <w:b/>
                <w:color w:val="000000"/>
                <w:sz w:val="20"/>
                <w:szCs w:val="20"/>
              </w:rPr>
            </w:pPr>
          </w:p>
        </w:tc>
      </w:tr>
      <w:tr w14:paraId="6DB850A2">
        <w:tblPrEx>
          <w:tblCellMar>
            <w:top w:w="0" w:type="dxa"/>
            <w:left w:w="0" w:type="dxa"/>
            <w:bottom w:w="0" w:type="dxa"/>
            <w:right w:w="0" w:type="dxa"/>
          </w:tblCellMar>
        </w:tblPrEx>
        <w:trPr>
          <w:trHeight w:val="339" w:hRule="atLeast"/>
        </w:trPr>
        <w:tc>
          <w:tcPr>
            <w:tcW w:w="1760"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400998">
            <w:pPr>
              <w:jc w:val="center"/>
              <w:textAlignment w:val="center"/>
              <w:rPr>
                <w:rFonts w:hint="default" w:cs="宋体"/>
                <w:b/>
                <w:color w:val="000000"/>
                <w:sz w:val="20"/>
                <w:szCs w:val="20"/>
              </w:rPr>
            </w:pPr>
            <w:r>
              <w:rPr>
                <w:rFonts w:cs="宋体"/>
                <w:b/>
                <w:color w:val="000000"/>
                <w:sz w:val="20"/>
                <w:szCs w:val="20"/>
              </w:rPr>
              <w:t>合计</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959B">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995.08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0402">
            <w:pPr>
              <w:wordWrap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r>
              <w:rPr>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D9603">
            <w:pPr>
              <w:wordWrap w:val="0"/>
              <w:jc w:val="right"/>
              <w:textAlignment w:val="center"/>
              <w:rPr>
                <w:rFonts w:hint="default" w:eastAsia="宋体" w:cs="宋体"/>
                <w:b/>
                <w:color w:val="000000"/>
                <w:sz w:val="20"/>
                <w:szCs w:val="20"/>
                <w:lang w:val="en-US" w:eastAsia="zh-CN"/>
              </w:rPr>
            </w:pPr>
            <w:r>
              <w:rPr>
                <w:rFonts w:hint="eastAsia" w:cs="宋体"/>
                <w:b/>
                <w:bCs/>
                <w:color w:val="000000"/>
                <w:sz w:val="20"/>
                <w:szCs w:val="20"/>
                <w:lang w:val="en-US" w:eastAsia="zh-CN"/>
              </w:rPr>
              <w:t>134.39</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FBB7">
            <w:pPr>
              <w:wordWrap w:val="0"/>
              <w:jc w:val="right"/>
              <w:textAlignment w:val="center"/>
              <w:rPr>
                <w:rFonts w:hint="default" w:cs="宋体"/>
                <w:b/>
                <w:color w:val="000000"/>
                <w:sz w:val="20"/>
                <w:szCs w:val="20"/>
              </w:rPr>
            </w:pPr>
            <w:r>
              <w:rPr>
                <w:b/>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D2701">
            <w:pPr>
              <w:wordWrap w:val="0"/>
              <w:jc w:val="right"/>
              <w:textAlignment w:val="center"/>
              <w:rPr>
                <w:rFonts w:hint="default" w:cs="宋体"/>
                <w:b/>
                <w:color w:val="000000"/>
                <w:sz w:val="20"/>
                <w:szCs w:val="20"/>
              </w:rPr>
            </w:pPr>
            <w:r>
              <w:rPr>
                <w:rFonts w:hint="eastAsia" w:cs="宋体"/>
                <w:b/>
                <w:bCs/>
                <w:color w:val="000000"/>
                <w:sz w:val="20"/>
                <w:szCs w:val="20"/>
                <w:lang w:val="en-US" w:eastAsia="zh-CN"/>
              </w:rPr>
              <w:t>134.39</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B1B20">
            <w:pPr>
              <w:wordWrap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867.99</w:t>
            </w:r>
            <w:r>
              <w:rPr>
                <w:b/>
                <w:color w:val="000000"/>
                <w:sz w:val="20"/>
                <w:u w:color="auto"/>
              </w:rPr>
              <w:t xml:space="preserve"> </w:t>
            </w:r>
          </w:p>
        </w:tc>
      </w:tr>
      <w:tr w14:paraId="72B42B9E">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975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2DB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8EE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995.08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69912">
            <w:pPr>
              <w:keepNext w:val="0"/>
              <w:keepLines w:val="0"/>
              <w:widowControl/>
              <w:suppressLineNumbers w:val="0"/>
              <w:jc w:val="right"/>
              <w:textAlignment w:val="center"/>
              <w:rPr>
                <w:rFonts w:hint="default" w:cs="宋体"/>
                <w:b/>
                <w:color w:val="000000"/>
                <w:sz w:val="20"/>
                <w:szCs w:val="20"/>
              </w:rPr>
            </w:pP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D46A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F2F56">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8A6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8BB0">
            <w:pPr>
              <w:keepNext w:val="0"/>
              <w:keepLines w:val="0"/>
              <w:widowControl/>
              <w:suppressLineNumbers w:val="0"/>
              <w:jc w:val="center"/>
              <w:textAlignment w:val="center"/>
              <w:rPr>
                <w:rFonts w:hint="default" w:cs="宋体"/>
                <w:b/>
                <w:color w:val="000000"/>
                <w:sz w:val="20"/>
                <w:szCs w:val="20"/>
              </w:rPr>
            </w:pPr>
            <w:r>
              <w:rPr>
                <w:rFonts w:hint="eastAsia"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867.99</w:t>
            </w:r>
          </w:p>
        </w:tc>
      </w:tr>
      <w:tr w14:paraId="68D895C7">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6B5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21369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4D3D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国家重大水利工程建设基金安排的支出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CB0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995.08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EF437">
            <w:pPr>
              <w:keepNext w:val="0"/>
              <w:keepLines w:val="0"/>
              <w:widowControl/>
              <w:suppressLineNumbers w:val="0"/>
              <w:jc w:val="right"/>
              <w:textAlignment w:val="center"/>
              <w:rPr>
                <w:rFonts w:hint="default" w:cs="宋体"/>
                <w:b/>
                <w:color w:val="000000"/>
                <w:sz w:val="20"/>
                <w:szCs w:val="20"/>
              </w:rPr>
            </w:pP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7BF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3B95">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D4C4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CBF4">
            <w:pPr>
              <w:keepNext w:val="0"/>
              <w:keepLines w:val="0"/>
              <w:widowControl/>
              <w:suppressLineNumbers w:val="0"/>
              <w:jc w:val="center"/>
              <w:textAlignment w:val="center"/>
              <w:rPr>
                <w:rFonts w:hint="default" w:cs="宋体"/>
                <w:b/>
                <w:color w:val="000000"/>
                <w:sz w:val="20"/>
                <w:szCs w:val="20"/>
              </w:rPr>
            </w:pPr>
            <w:r>
              <w:rPr>
                <w:rFonts w:hint="eastAsia"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867.99</w:t>
            </w:r>
          </w:p>
        </w:tc>
      </w:tr>
      <w:tr w14:paraId="6D7EC835">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41E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2136902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4C6B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三峡后续工作</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876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995.08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4B24C">
            <w:pPr>
              <w:keepNext w:val="0"/>
              <w:keepLines w:val="0"/>
              <w:widowControl/>
              <w:suppressLineNumbers w:val="0"/>
              <w:jc w:val="right"/>
              <w:textAlignment w:val="center"/>
              <w:rPr>
                <w:rFonts w:hint="default" w:cs="宋体"/>
                <w:b/>
                <w:color w:val="000000"/>
                <w:sz w:val="20"/>
                <w:szCs w:val="20"/>
              </w:rPr>
            </w:pP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2C4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127.09</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53E63">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E712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127.09</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19EA0">
            <w:pPr>
              <w:keepNext w:val="0"/>
              <w:keepLines w:val="0"/>
              <w:widowControl/>
              <w:suppressLineNumbers w:val="0"/>
              <w:jc w:val="center"/>
              <w:textAlignment w:val="center"/>
              <w:rPr>
                <w:rFonts w:hint="default" w:cs="宋体"/>
                <w:b/>
                <w:color w:val="000000"/>
                <w:sz w:val="20"/>
                <w:szCs w:val="20"/>
              </w:rPr>
            </w:pPr>
            <w:r>
              <w:rPr>
                <w:rFonts w:hint="eastAsia"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867.99</w:t>
            </w:r>
          </w:p>
        </w:tc>
      </w:tr>
      <w:tr w14:paraId="63750807">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AA6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49D3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A957">
            <w:pPr>
              <w:keepNext w:val="0"/>
              <w:keepLines w:val="0"/>
              <w:widowControl/>
              <w:suppressLineNumbers w:val="0"/>
              <w:jc w:val="right"/>
              <w:textAlignment w:val="center"/>
              <w:rPr>
                <w:rFonts w:hint="default" w:cs="宋体"/>
                <w:b/>
                <w:color w:val="000000"/>
                <w:sz w:val="20"/>
                <w:szCs w:val="20"/>
              </w:rPr>
            </w:pP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A23E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D41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6BC8">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3266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2080">
            <w:pPr>
              <w:keepNext w:val="0"/>
              <w:keepLines w:val="0"/>
              <w:widowControl/>
              <w:suppressLineNumbers w:val="0"/>
              <w:jc w:val="right"/>
              <w:textAlignment w:val="center"/>
              <w:rPr>
                <w:rFonts w:hint="default" w:cs="宋体"/>
                <w:b/>
                <w:color w:val="000000"/>
                <w:sz w:val="20"/>
                <w:szCs w:val="20"/>
              </w:rPr>
            </w:pPr>
          </w:p>
        </w:tc>
      </w:tr>
      <w:tr w14:paraId="4849D051">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C4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22960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4A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3E9A">
            <w:pPr>
              <w:keepNext w:val="0"/>
              <w:keepLines w:val="0"/>
              <w:widowControl/>
              <w:suppressLineNumbers w:val="0"/>
              <w:jc w:val="right"/>
              <w:textAlignment w:val="center"/>
              <w:rPr>
                <w:rFonts w:hint="default" w:cs="宋体"/>
                <w:b/>
                <w:color w:val="000000"/>
                <w:sz w:val="20"/>
                <w:szCs w:val="20"/>
              </w:rPr>
            </w:pP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FAC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0A4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3848A">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56E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205AC">
            <w:pPr>
              <w:keepNext w:val="0"/>
              <w:keepLines w:val="0"/>
              <w:widowControl/>
              <w:suppressLineNumbers w:val="0"/>
              <w:jc w:val="right"/>
              <w:textAlignment w:val="center"/>
              <w:rPr>
                <w:rFonts w:hint="default" w:cs="宋体"/>
                <w:b/>
                <w:color w:val="000000"/>
                <w:sz w:val="20"/>
                <w:szCs w:val="20"/>
              </w:rPr>
            </w:pPr>
          </w:p>
        </w:tc>
      </w:tr>
      <w:tr w14:paraId="06D31B2A">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477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8F8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CBF4">
            <w:pPr>
              <w:keepNext w:val="0"/>
              <w:keepLines w:val="0"/>
              <w:widowControl/>
              <w:suppressLineNumbers w:val="0"/>
              <w:jc w:val="right"/>
              <w:textAlignment w:val="center"/>
              <w:rPr>
                <w:rFonts w:hint="default" w:cs="宋体"/>
                <w:b/>
                <w:color w:val="000000"/>
                <w:sz w:val="20"/>
                <w:szCs w:val="20"/>
              </w:rPr>
            </w:pP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EEA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09F3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ED3C7">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282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B998">
            <w:pPr>
              <w:keepNext w:val="0"/>
              <w:keepLines w:val="0"/>
              <w:widowControl/>
              <w:suppressLineNumbers w:val="0"/>
              <w:jc w:val="right"/>
              <w:textAlignment w:val="center"/>
              <w:rPr>
                <w:rFonts w:hint="default" w:cs="宋体"/>
                <w:b/>
                <w:color w:val="000000"/>
                <w:sz w:val="20"/>
                <w:szCs w:val="20"/>
              </w:rPr>
            </w:pPr>
          </w:p>
        </w:tc>
      </w:tr>
      <w:tr w14:paraId="3A68DB77">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E9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5EF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42536">
            <w:pPr>
              <w:keepNext w:val="0"/>
              <w:keepLines w:val="0"/>
              <w:widowControl/>
              <w:suppressLineNumbers w:val="0"/>
              <w:jc w:val="right"/>
              <w:textAlignment w:val="center"/>
              <w:rPr>
                <w:rFonts w:hint="default" w:cs="宋体"/>
                <w:b/>
                <w:color w:val="000000"/>
                <w:sz w:val="20"/>
                <w:szCs w:val="20"/>
              </w:rPr>
            </w:pP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9E7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451C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86AA3">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5C07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3845">
            <w:pPr>
              <w:keepNext w:val="0"/>
              <w:keepLines w:val="0"/>
              <w:widowControl/>
              <w:suppressLineNumbers w:val="0"/>
              <w:jc w:val="right"/>
              <w:textAlignment w:val="center"/>
              <w:rPr>
                <w:rFonts w:hint="default" w:cs="宋体"/>
                <w:b/>
                <w:color w:val="000000"/>
                <w:sz w:val="20"/>
                <w:szCs w:val="20"/>
              </w:rPr>
            </w:pPr>
          </w:p>
        </w:tc>
      </w:tr>
    </w:tbl>
    <w:p w14:paraId="780EE32C">
      <w:pPr>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5F84FB14">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6234FED2">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FE9E4C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7313C1F">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47CFBCF5">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color w:val="000000"/>
                <w:sz w:val="20"/>
                <w:szCs w:val="20"/>
              </w:rPr>
              <w:t xml:space="preserve">： </w:t>
            </w:r>
            <w:r>
              <w:rPr>
                <w:color w:val="000000"/>
                <w:sz w:val="20"/>
                <w:u w:color="auto"/>
              </w:rPr>
              <w:t>重庆市丰都县兴义镇人民政府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DD98F3">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6723D93">
            <w:pPr>
              <w:jc w:val="right"/>
              <w:textAlignment w:val="bottom"/>
              <w:rPr>
                <w:rFonts w:hint="default" w:cs="宋体"/>
                <w:color w:val="000000"/>
                <w:sz w:val="20"/>
                <w:szCs w:val="20"/>
              </w:rPr>
            </w:pPr>
            <w:r>
              <w:rPr>
                <w:rFonts w:cs="宋体"/>
                <w:color w:val="000000"/>
                <w:sz w:val="20"/>
                <w:szCs w:val="20"/>
              </w:rPr>
              <w:t>公开08表</w:t>
            </w:r>
          </w:p>
        </w:tc>
      </w:tr>
      <w:tr w14:paraId="277A1ECF">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79C1977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77CDBC">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9858C99">
            <w:pPr>
              <w:jc w:val="right"/>
              <w:textAlignment w:val="bottom"/>
              <w:rPr>
                <w:rFonts w:hint="default" w:cs="宋体"/>
                <w:color w:val="000000"/>
                <w:sz w:val="20"/>
                <w:szCs w:val="20"/>
              </w:rPr>
            </w:pPr>
            <w:r>
              <w:rPr>
                <w:rFonts w:hint="eastAsia" w:cs="宋体"/>
                <w:color w:val="000000"/>
                <w:sz w:val="20"/>
                <w:szCs w:val="20"/>
                <w:lang w:val="en-US" w:eastAsia="zh-CN"/>
              </w:rPr>
              <w:t>单位</w:t>
            </w:r>
            <w:r>
              <w:rPr>
                <w:rFonts w:cs="宋体"/>
                <w:color w:val="000000"/>
                <w:sz w:val="20"/>
                <w:szCs w:val="20"/>
              </w:rPr>
              <w:t>：</w:t>
            </w:r>
            <w:r>
              <w:rPr>
                <w:rFonts w:cs="宋体"/>
                <w:sz w:val="20"/>
                <w:szCs w:val="20"/>
              </w:rPr>
              <w:t>万元</w:t>
            </w:r>
          </w:p>
        </w:tc>
      </w:tr>
      <w:tr w14:paraId="69B19FFE">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573452D">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CE97451">
            <w:pPr>
              <w:jc w:val="center"/>
              <w:textAlignment w:val="bottom"/>
              <w:rPr>
                <w:rFonts w:hint="default" w:cs="宋体"/>
                <w:b/>
                <w:color w:val="000000"/>
                <w:sz w:val="20"/>
                <w:szCs w:val="20"/>
              </w:rPr>
            </w:pPr>
            <w:r>
              <w:rPr>
                <w:rFonts w:cs="宋体"/>
                <w:b/>
                <w:color w:val="000000"/>
                <w:sz w:val="20"/>
                <w:szCs w:val="20"/>
              </w:rPr>
              <w:t>本年支出</w:t>
            </w:r>
          </w:p>
        </w:tc>
      </w:tr>
      <w:tr w14:paraId="7888AA38">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6D407">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59C7A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FD46E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B134C5">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04F740">
            <w:pPr>
              <w:jc w:val="center"/>
              <w:textAlignment w:val="center"/>
              <w:rPr>
                <w:rFonts w:hint="default" w:cs="宋体"/>
                <w:b/>
                <w:color w:val="000000"/>
                <w:sz w:val="20"/>
                <w:szCs w:val="20"/>
              </w:rPr>
            </w:pPr>
            <w:r>
              <w:rPr>
                <w:rFonts w:cs="宋体"/>
                <w:b/>
                <w:color w:val="000000"/>
                <w:sz w:val="20"/>
                <w:szCs w:val="20"/>
              </w:rPr>
              <w:t>项目支出</w:t>
            </w:r>
          </w:p>
        </w:tc>
      </w:tr>
      <w:tr w14:paraId="4BDDB0C2">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BCF35">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97235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A804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AAD6A2">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FD62C7">
            <w:pPr>
              <w:jc w:val="center"/>
              <w:rPr>
                <w:rFonts w:hint="default" w:cs="宋体"/>
                <w:b/>
                <w:color w:val="000000"/>
                <w:sz w:val="20"/>
                <w:szCs w:val="20"/>
              </w:rPr>
            </w:pPr>
          </w:p>
        </w:tc>
      </w:tr>
      <w:tr w14:paraId="7EAE9581">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F5893C">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2E46F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55947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8CB532">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663C8F">
            <w:pPr>
              <w:jc w:val="center"/>
              <w:rPr>
                <w:rFonts w:hint="default" w:cs="宋体"/>
                <w:b/>
                <w:color w:val="000000"/>
                <w:sz w:val="20"/>
                <w:szCs w:val="20"/>
              </w:rPr>
            </w:pPr>
          </w:p>
        </w:tc>
      </w:tr>
      <w:tr w14:paraId="24AD12ED">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F7CFF3">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2FF7C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7E31F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18F37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CE3383">
            <w:pPr>
              <w:jc w:val="center"/>
              <w:rPr>
                <w:rFonts w:hint="default" w:cs="宋体"/>
                <w:b/>
                <w:color w:val="000000"/>
                <w:sz w:val="20"/>
                <w:szCs w:val="20"/>
              </w:rPr>
            </w:pPr>
          </w:p>
        </w:tc>
      </w:tr>
      <w:tr w14:paraId="60D3927E">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C59E4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7EA3">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A7289">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32B58">
            <w:pPr>
              <w:wordWrap w:val="0"/>
              <w:jc w:val="right"/>
              <w:textAlignment w:val="center"/>
              <w:rPr>
                <w:rFonts w:hint="default" w:cs="宋体"/>
                <w:b/>
                <w:color w:val="000000"/>
                <w:sz w:val="20"/>
                <w:szCs w:val="20"/>
              </w:rPr>
            </w:pPr>
            <w:r>
              <w:rPr>
                <w:b/>
                <w:color w:val="000000"/>
                <w:sz w:val="20"/>
                <w:u w:color="auto"/>
              </w:rPr>
              <w:t xml:space="preserve"> </w:t>
            </w:r>
          </w:p>
        </w:tc>
      </w:tr>
    </w:tbl>
    <w:p w14:paraId="15AD48CE">
      <w:pPr>
        <w:rPr>
          <w:rFonts w:hint="default" w:cs="宋体"/>
          <w:sz w:val="21"/>
          <w:szCs w:val="21"/>
        </w:rPr>
      </w:pPr>
      <w:r>
        <w:rPr>
          <w:rFonts w:cs="宋体"/>
          <w:sz w:val="20"/>
          <w:szCs w:val="20"/>
        </w:rPr>
        <w:t>备注：本表反映</w:t>
      </w:r>
      <w:r>
        <w:rPr>
          <w:rFonts w:hint="eastAsia" w:cs="宋体"/>
          <w:sz w:val="20"/>
          <w:szCs w:val="20"/>
          <w:lang w:eastAsia="zh-CN"/>
        </w:rPr>
        <w:t>部门</w:t>
      </w:r>
      <w:r>
        <w:rPr>
          <w:rFonts w:cs="宋体"/>
          <w:sz w:val="20"/>
          <w:szCs w:val="20"/>
        </w:rPr>
        <w:t>本年度国有资本经营预算财政拨款支出情况。本</w:t>
      </w:r>
      <w:r>
        <w:rPr>
          <w:rFonts w:hint="eastAsia" w:cs="宋体"/>
          <w:sz w:val="20"/>
          <w:szCs w:val="20"/>
          <w:lang w:eastAsia="zh-CN"/>
        </w:rPr>
        <w:t>部门</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74992D12">
      <w:pPr>
        <w:rPr>
          <w:rFonts w:hint="default" w:cs="宋体"/>
          <w:sz w:val="21"/>
          <w:szCs w:val="21"/>
        </w:rPr>
      </w:pPr>
      <w:r>
        <w:rPr>
          <w:rFonts w:hint="default" w:cs="宋体"/>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14:paraId="03D2AED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70DBA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3969C29">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5D4997BE">
            <w:pPr>
              <w:spacing w:line="280" w:lineRule="exact"/>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14:paraId="550780F8">
            <w:pPr>
              <w:spacing w:line="280" w:lineRule="exact"/>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14:paraId="00985E4B">
            <w:pPr>
              <w:spacing w:line="280" w:lineRule="exact"/>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14:paraId="4A8D9536">
            <w:pPr>
              <w:spacing w:line="280" w:lineRule="exact"/>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14:paraId="22D392D2">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14:paraId="48F36820">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E27959B">
            <w:pPr>
              <w:spacing w:line="280" w:lineRule="exact"/>
              <w:rPr>
                <w:rFonts w:hint="default" w:cs="宋体"/>
                <w:color w:val="000000"/>
                <w:kern w:val="2"/>
                <w:sz w:val="20"/>
                <w:szCs w:val="20"/>
              </w:rPr>
            </w:pPr>
            <w:r>
              <w:rPr>
                <w:rFonts w:cs="宋体"/>
                <w:kern w:val="2"/>
                <w:sz w:val="20"/>
                <w:szCs w:val="20"/>
              </w:rPr>
              <w:t>公开</w:t>
            </w:r>
            <w:r>
              <w:rPr>
                <w:rFonts w:hint="eastAsia" w:cs="宋体"/>
                <w:kern w:val="2"/>
                <w:sz w:val="20"/>
                <w:szCs w:val="20"/>
                <w:lang w:eastAsia="zh-CN"/>
              </w:rPr>
              <w:t>部门</w:t>
            </w:r>
            <w:r>
              <w:rPr>
                <w:rFonts w:cs="宋体"/>
                <w:color w:val="000000"/>
                <w:kern w:val="2"/>
                <w:sz w:val="20"/>
                <w:szCs w:val="20"/>
              </w:rPr>
              <w:t xml:space="preserve">： </w:t>
            </w:r>
            <w:r>
              <w:rPr>
                <w:color w:val="000000"/>
                <w:sz w:val="20"/>
                <w:u w:color="auto"/>
              </w:rPr>
              <w:t>重庆市丰都县兴义镇人民政府</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068C7707">
            <w:pPr>
              <w:spacing w:line="280" w:lineRule="exact"/>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37B215FA">
            <w:pPr>
              <w:spacing w:line="280" w:lineRule="exact"/>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643B291E">
            <w:pPr>
              <w:spacing w:line="280" w:lineRule="exact"/>
              <w:jc w:val="right"/>
              <w:textAlignment w:val="bottom"/>
              <w:rPr>
                <w:rFonts w:hint="default" w:cs="宋体"/>
                <w:color w:val="000000"/>
                <w:kern w:val="2"/>
                <w:sz w:val="20"/>
                <w:szCs w:val="20"/>
              </w:rPr>
            </w:pPr>
            <w:r>
              <w:rPr>
                <w:rFonts w:hint="eastAsia" w:cs="宋体"/>
                <w:color w:val="000000"/>
                <w:kern w:val="2"/>
                <w:sz w:val="20"/>
                <w:szCs w:val="20"/>
                <w:lang w:val="en-US" w:eastAsia="zh-CN"/>
              </w:rPr>
              <w:t>单位</w:t>
            </w:r>
            <w:r>
              <w:rPr>
                <w:rFonts w:cs="宋体"/>
                <w:color w:val="000000"/>
                <w:kern w:val="2"/>
                <w:sz w:val="20"/>
                <w:szCs w:val="20"/>
              </w:rPr>
              <w:t>：</w:t>
            </w:r>
            <w:r>
              <w:rPr>
                <w:rFonts w:cs="宋体"/>
                <w:kern w:val="2"/>
                <w:sz w:val="20"/>
                <w:szCs w:val="20"/>
              </w:rPr>
              <w:t>万元</w:t>
            </w:r>
          </w:p>
        </w:tc>
      </w:tr>
      <w:tr w14:paraId="7C3B5EBD">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0873703">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7E19AAE">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F003AF8">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489EDF2">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9F7D41E">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CF4E897">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862566C">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232C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6128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AAF0589">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88F0C8">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329.67</w:t>
            </w:r>
            <w:r>
              <w:rPr>
                <w:color w:val="000000"/>
                <w:sz w:val="16"/>
                <w:u w:color="auto"/>
              </w:rPr>
              <w:t xml:space="preserve"> </w:t>
            </w:r>
          </w:p>
        </w:tc>
      </w:tr>
      <w:tr w14:paraId="4C38335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52BD2A8">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43D37">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29.20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86A3C">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19.83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79CE301">
            <w:pPr>
              <w:spacing w:line="200" w:lineRule="exact"/>
              <w:textAlignment w:val="center"/>
              <w:rPr>
                <w:rFonts w:hint="eastAsia" w:eastAsia="宋体" w:cs="宋体"/>
                <w:color w:val="000000"/>
                <w:kern w:val="2"/>
                <w:sz w:val="16"/>
                <w:szCs w:val="16"/>
                <w:lang w:eastAsia="zh-CN"/>
              </w:rPr>
            </w:pPr>
            <w:r>
              <w:rPr>
                <w:rFonts w:cs="宋体"/>
                <w:color w:val="000000"/>
                <w:kern w:val="2"/>
                <w:sz w:val="16"/>
                <w:szCs w:val="16"/>
              </w:rPr>
              <w:t xml:space="preserve">  （一）行政</w:t>
            </w:r>
            <w:r>
              <w:rPr>
                <w:rFonts w:hint="eastAsia" w:cs="宋体"/>
                <w:color w:val="000000"/>
                <w:kern w:val="2"/>
                <w:sz w:val="16"/>
                <w:szCs w:val="16"/>
                <w:lang w:eastAsia="zh-CN"/>
              </w:rPr>
              <w:t>部门</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822BF">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329.67</w:t>
            </w:r>
            <w:r>
              <w:rPr>
                <w:color w:val="000000"/>
                <w:sz w:val="16"/>
                <w:u w:color="auto"/>
              </w:rPr>
              <w:t xml:space="preserve"> </w:t>
            </w:r>
          </w:p>
        </w:tc>
      </w:tr>
      <w:tr w14:paraId="4A78E6A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4318B7F">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38E40">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3C290">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9DE0B1">
            <w:pPr>
              <w:spacing w:line="200" w:lineRule="exact"/>
              <w:textAlignment w:val="center"/>
              <w:rPr>
                <w:rFonts w:hint="eastAsia" w:eastAsia="宋体" w:cs="宋体"/>
                <w:color w:val="000000"/>
                <w:kern w:val="2"/>
                <w:sz w:val="16"/>
                <w:szCs w:val="16"/>
                <w:lang w:eastAsia="zh-CN"/>
              </w:rPr>
            </w:pPr>
            <w:r>
              <w:rPr>
                <w:rFonts w:cs="宋体"/>
                <w:color w:val="000000"/>
                <w:kern w:val="2"/>
                <w:sz w:val="16"/>
                <w:szCs w:val="16"/>
              </w:rPr>
              <w:t xml:space="preserve">  （二）参照公务员法管理事业</w:t>
            </w:r>
            <w:r>
              <w:rPr>
                <w:rFonts w:hint="eastAsia" w:cs="宋体"/>
                <w:color w:val="000000"/>
                <w:kern w:val="2"/>
                <w:sz w:val="16"/>
                <w:szCs w:val="16"/>
                <w:lang w:eastAsia="zh-CN"/>
              </w:rPr>
              <w:t>部门</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6B066">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4EBC78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1AEE278">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9AC19">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12.00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67314">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17.37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726721E">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067C1">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01E37CE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8E1D07C">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86A65">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53691">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7D05662">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0D887">
            <w:pPr>
              <w:spacing w:line="200" w:lineRule="exact"/>
              <w:jc w:val="right"/>
              <w:textAlignment w:val="bottom"/>
              <w:rPr>
                <w:rFonts w:hint="default" w:cs="宋体"/>
                <w:color w:val="000000"/>
                <w:kern w:val="2"/>
                <w:sz w:val="16"/>
                <w:szCs w:val="16"/>
              </w:rPr>
            </w:pPr>
            <w:r>
              <w:rPr>
                <w:rFonts w:cs="宋体"/>
                <w:color w:val="000000"/>
                <w:kern w:val="2"/>
                <w:sz w:val="16"/>
                <w:szCs w:val="16"/>
              </w:rPr>
              <w:t>8</w:t>
            </w:r>
            <w:r>
              <w:rPr>
                <w:color w:val="000000"/>
                <w:sz w:val="16"/>
                <w:u w:color="auto"/>
              </w:rPr>
              <w:t xml:space="preserve">   </w:t>
            </w:r>
          </w:p>
        </w:tc>
      </w:tr>
      <w:tr w14:paraId="13ACC74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5F281CA">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2BEDE">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12.00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57FDF">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17.37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EECEA3D">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553A3">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6B3A08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62D183A">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160A9">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17.20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D5704">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2.46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49A7F0E">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728AC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7B5D23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6A59A9F">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429B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B8B0B">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2.46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D550EDB">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DD365">
            <w:pPr>
              <w:spacing w:line="200" w:lineRule="exact"/>
              <w:jc w:val="right"/>
              <w:textAlignment w:val="bottom"/>
              <w:rPr>
                <w:rFonts w:hint="default" w:cs="宋体"/>
                <w:color w:val="000000"/>
                <w:kern w:val="2"/>
                <w:sz w:val="16"/>
                <w:szCs w:val="16"/>
              </w:rPr>
            </w:pPr>
            <w:r>
              <w:rPr>
                <w:rFonts w:cs="宋体"/>
                <w:color w:val="000000"/>
                <w:kern w:val="2"/>
                <w:sz w:val="16"/>
                <w:szCs w:val="16"/>
              </w:rPr>
              <w:t>1</w:t>
            </w:r>
            <w:r>
              <w:rPr>
                <w:color w:val="000000"/>
                <w:sz w:val="16"/>
                <w:u w:color="auto"/>
              </w:rPr>
              <w:t xml:space="preserve"> </w:t>
            </w:r>
          </w:p>
        </w:tc>
      </w:tr>
      <w:tr w14:paraId="596C147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C3F3032">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4C3E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13CAC">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3611AF8">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4C4CD">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14:paraId="38B7D1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3086997">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297F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5CCFA">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ADD44E8">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78A7C">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3C48D89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C806A34">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3855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2989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505ED95">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AA3F0">
            <w:pPr>
              <w:spacing w:line="200" w:lineRule="exact"/>
              <w:jc w:val="right"/>
              <w:textAlignment w:val="bottom"/>
              <w:rPr>
                <w:rFonts w:hint="default" w:cs="宋体"/>
                <w:color w:val="000000"/>
                <w:kern w:val="2"/>
                <w:sz w:val="16"/>
                <w:szCs w:val="16"/>
              </w:rPr>
            </w:pPr>
            <w:r>
              <w:rPr>
                <w:rFonts w:cs="宋体"/>
                <w:color w:val="000000"/>
                <w:kern w:val="2"/>
                <w:sz w:val="16"/>
                <w:szCs w:val="16"/>
              </w:rPr>
              <w:t>5</w:t>
            </w:r>
            <w:r>
              <w:rPr>
                <w:color w:val="000000"/>
                <w:sz w:val="16"/>
                <w:u w:color="auto"/>
              </w:rPr>
              <w:t xml:space="preserve"> </w:t>
            </w:r>
          </w:p>
        </w:tc>
      </w:tr>
      <w:tr w14:paraId="4DA011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F1F69E6">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8C8D6">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7E8277A">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73685C1">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F6A6C">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3DBFC5F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FA157B6">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CFD5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9C8994F">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DBDB5BD">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99BE1">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62F4BD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B746A79">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E2EA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60078C2">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C6562C7">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8D768">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08BBAA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A32424B">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2A39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E9AE7A8">
            <w:pPr>
              <w:spacing w:line="200" w:lineRule="exact"/>
              <w:jc w:val="right"/>
              <w:textAlignment w:val="bottom"/>
              <w:rPr>
                <w:rFonts w:hint="default" w:cs="宋体"/>
                <w:color w:val="000000"/>
                <w:kern w:val="2"/>
                <w:sz w:val="16"/>
                <w:szCs w:val="16"/>
              </w:rPr>
            </w:pPr>
            <w:r>
              <w:rPr>
                <w:rFonts w:cs="宋体"/>
                <w:color w:val="000000"/>
                <w:kern w:val="2"/>
                <w:sz w:val="16"/>
                <w:szCs w:val="16"/>
              </w:rPr>
              <w:t>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6A34317">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BC89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1172F5F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95CBCE5">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01B4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B6EE9E1">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92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3FBD0EC">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552FF">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2.52</w:t>
            </w:r>
            <w:r>
              <w:rPr>
                <w:color w:val="000000"/>
                <w:sz w:val="16"/>
                <w:u w:color="auto"/>
              </w:rPr>
              <w:t xml:space="preserve"> </w:t>
            </w:r>
          </w:p>
        </w:tc>
      </w:tr>
      <w:tr w14:paraId="32E3567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C0DD8E1">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C369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AA70EB6">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9AF78B">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AC9F6">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2.52</w:t>
            </w:r>
            <w:r>
              <w:rPr>
                <w:color w:val="000000"/>
                <w:sz w:val="16"/>
                <w:u w:color="auto"/>
              </w:rPr>
              <w:t xml:space="preserve"> </w:t>
            </w:r>
          </w:p>
        </w:tc>
      </w:tr>
      <w:tr w14:paraId="56CEEC3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1F01F88">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A22C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B46C4EE">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415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777509">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C6040">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030A09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5AC96DD">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EB03A">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EA57379">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D85F97B">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E7C99">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4E42E60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08B38B7">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757B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C99EC63">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6AC5664">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42423">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2.46</w:t>
            </w:r>
            <w:r>
              <w:rPr>
                <w:color w:val="000000"/>
                <w:sz w:val="16"/>
                <w:u w:color="auto"/>
              </w:rPr>
              <w:t xml:space="preserve"> </w:t>
            </w:r>
          </w:p>
        </w:tc>
      </w:tr>
      <w:tr w14:paraId="7D3D98D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F09FE16">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DA74A">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9CA8C03">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613F929">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19CB6">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2.46</w:t>
            </w:r>
            <w:r>
              <w:rPr>
                <w:color w:val="000000"/>
                <w:sz w:val="16"/>
                <w:u w:color="auto"/>
              </w:rPr>
              <w:t xml:space="preserve"> </w:t>
            </w:r>
          </w:p>
        </w:tc>
      </w:tr>
      <w:tr w14:paraId="3EE8E1D6">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0F7ECC">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FABB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0EBA1">
            <w:pPr>
              <w:spacing w:line="200" w:lineRule="exact"/>
              <w:jc w:val="right"/>
              <w:textAlignment w:val="bottom"/>
              <w:rPr>
                <w:rFonts w:hint="default" w:eastAsia="宋体" w:cs="宋体"/>
                <w:color w:val="000000"/>
                <w:kern w:val="2"/>
                <w:sz w:val="16"/>
                <w:szCs w:val="16"/>
                <w:lang w:val="en-US" w:eastAsia="zh-CN"/>
              </w:rPr>
            </w:pPr>
            <w:r>
              <w:rPr>
                <w:rFonts w:hint="eastAsia" w:cs="宋体"/>
                <w:color w:val="000000"/>
                <w:kern w:val="2"/>
                <w:sz w:val="16"/>
                <w:szCs w:val="16"/>
                <w:lang w:val="en-US" w:eastAsia="zh-CN"/>
              </w:rPr>
              <w:t>4.73</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21B29D">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95B2B">
            <w:pPr>
              <w:spacing w:line="200" w:lineRule="exact"/>
              <w:jc w:val="right"/>
              <w:rPr>
                <w:rFonts w:hint="default" w:cs="宋体"/>
                <w:color w:val="000000"/>
                <w:kern w:val="2"/>
                <w:sz w:val="16"/>
                <w:szCs w:val="16"/>
              </w:rPr>
            </w:pPr>
          </w:p>
        </w:tc>
      </w:tr>
      <w:tr w14:paraId="6B30F1F4">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94A33E1">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94A4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6A446">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1.72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9233D07">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38C73">
            <w:pPr>
              <w:spacing w:line="200" w:lineRule="exact"/>
              <w:jc w:val="right"/>
              <w:rPr>
                <w:rFonts w:hint="default" w:cs="宋体"/>
                <w:color w:val="000000"/>
                <w:kern w:val="2"/>
                <w:sz w:val="16"/>
                <w:szCs w:val="16"/>
              </w:rPr>
            </w:pPr>
          </w:p>
        </w:tc>
      </w:tr>
    </w:tbl>
    <w:p w14:paraId="723A2A4C">
      <w:pPr>
        <w:rPr>
          <w:rFonts w:hint="default"/>
        </w:rPr>
      </w:pPr>
      <w:r>
        <w:rPr>
          <w:rFonts w:cs="宋体"/>
          <w:sz w:val="20"/>
          <w:szCs w:val="20"/>
        </w:rPr>
        <w:t>备注：1.本表反映</w:t>
      </w:r>
      <w:r>
        <w:rPr>
          <w:rFonts w:hint="eastAsia" w:cs="宋体"/>
          <w:sz w:val="20"/>
          <w:szCs w:val="20"/>
          <w:lang w:eastAsia="zh-CN"/>
        </w:rPr>
        <w:t>部门</w:t>
      </w:r>
      <w:r>
        <w:rPr>
          <w:rFonts w:cs="宋体"/>
          <w:sz w:val="20"/>
          <w:szCs w:val="20"/>
        </w:rPr>
        <w:t>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1E41">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9691693">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6AE2">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D89EAA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2D445C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B2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djNDk3ZDQ2MjA0N2E1NmVjZjU3MDhiODZmMTkzZTM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7F7D7C"/>
    <w:rsid w:val="03B87EA0"/>
    <w:rsid w:val="03E3214F"/>
    <w:rsid w:val="04012161"/>
    <w:rsid w:val="044C50BA"/>
    <w:rsid w:val="05847E46"/>
    <w:rsid w:val="05BC6D49"/>
    <w:rsid w:val="06194FF1"/>
    <w:rsid w:val="06A2550B"/>
    <w:rsid w:val="06F80EE2"/>
    <w:rsid w:val="06F869AF"/>
    <w:rsid w:val="07001CCA"/>
    <w:rsid w:val="075678DB"/>
    <w:rsid w:val="079D7CC7"/>
    <w:rsid w:val="08051BCA"/>
    <w:rsid w:val="08243647"/>
    <w:rsid w:val="086C12F4"/>
    <w:rsid w:val="08BA052C"/>
    <w:rsid w:val="08DB07BA"/>
    <w:rsid w:val="08E5593F"/>
    <w:rsid w:val="0969353F"/>
    <w:rsid w:val="098305D0"/>
    <w:rsid w:val="098A0877"/>
    <w:rsid w:val="0A5C4B69"/>
    <w:rsid w:val="0A86124A"/>
    <w:rsid w:val="0AB54CC0"/>
    <w:rsid w:val="0B6F5044"/>
    <w:rsid w:val="0B9335CE"/>
    <w:rsid w:val="0C180DC5"/>
    <w:rsid w:val="0C7927C4"/>
    <w:rsid w:val="0C9B098C"/>
    <w:rsid w:val="0CC60447"/>
    <w:rsid w:val="0D0F711B"/>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241DB5"/>
    <w:rsid w:val="13871C70"/>
    <w:rsid w:val="13A71CB4"/>
    <w:rsid w:val="13AF1D43"/>
    <w:rsid w:val="13CE1647"/>
    <w:rsid w:val="13FD55AB"/>
    <w:rsid w:val="14200702"/>
    <w:rsid w:val="14350818"/>
    <w:rsid w:val="163A6CEE"/>
    <w:rsid w:val="16597BD4"/>
    <w:rsid w:val="173708E3"/>
    <w:rsid w:val="17C374FC"/>
    <w:rsid w:val="189079DC"/>
    <w:rsid w:val="189B0D0B"/>
    <w:rsid w:val="18A40BC9"/>
    <w:rsid w:val="18B43F7C"/>
    <w:rsid w:val="19444294"/>
    <w:rsid w:val="194A1770"/>
    <w:rsid w:val="19B906A4"/>
    <w:rsid w:val="19FC20F8"/>
    <w:rsid w:val="1B6F15B6"/>
    <w:rsid w:val="1BAA2EDC"/>
    <w:rsid w:val="1C5C0973"/>
    <w:rsid w:val="1CA55E64"/>
    <w:rsid w:val="1D014A01"/>
    <w:rsid w:val="1D022362"/>
    <w:rsid w:val="1D1B04B0"/>
    <w:rsid w:val="1DBD6767"/>
    <w:rsid w:val="1DC52125"/>
    <w:rsid w:val="1DD26311"/>
    <w:rsid w:val="1E2F008D"/>
    <w:rsid w:val="1E374ACB"/>
    <w:rsid w:val="1E5E27E3"/>
    <w:rsid w:val="1ECF0A66"/>
    <w:rsid w:val="1EF67CA4"/>
    <w:rsid w:val="1F020D3A"/>
    <w:rsid w:val="1F2C5189"/>
    <w:rsid w:val="1F4B0B02"/>
    <w:rsid w:val="1F7F6F32"/>
    <w:rsid w:val="1FBB35CD"/>
    <w:rsid w:val="1FCD26AF"/>
    <w:rsid w:val="20642787"/>
    <w:rsid w:val="21556F04"/>
    <w:rsid w:val="22403BD3"/>
    <w:rsid w:val="22E17344"/>
    <w:rsid w:val="230010F2"/>
    <w:rsid w:val="23DA37D9"/>
    <w:rsid w:val="247112D5"/>
    <w:rsid w:val="24B92327"/>
    <w:rsid w:val="24C14514"/>
    <w:rsid w:val="2533755C"/>
    <w:rsid w:val="25791755"/>
    <w:rsid w:val="26396DF4"/>
    <w:rsid w:val="27167136"/>
    <w:rsid w:val="27B23302"/>
    <w:rsid w:val="281B4220"/>
    <w:rsid w:val="28354B4F"/>
    <w:rsid w:val="29310A5F"/>
    <w:rsid w:val="29A63989"/>
    <w:rsid w:val="29C37A35"/>
    <w:rsid w:val="2A076083"/>
    <w:rsid w:val="2A73162E"/>
    <w:rsid w:val="2AF12700"/>
    <w:rsid w:val="2B167953"/>
    <w:rsid w:val="2B200583"/>
    <w:rsid w:val="2B8209DE"/>
    <w:rsid w:val="2C6762A3"/>
    <w:rsid w:val="2EBF7B3E"/>
    <w:rsid w:val="2EDE1934"/>
    <w:rsid w:val="2FCA4B37"/>
    <w:rsid w:val="2FE029D7"/>
    <w:rsid w:val="2FF06E00"/>
    <w:rsid w:val="30562E26"/>
    <w:rsid w:val="30586FEC"/>
    <w:rsid w:val="30A80281"/>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833B12"/>
    <w:rsid w:val="36C9128A"/>
    <w:rsid w:val="372E3953"/>
    <w:rsid w:val="37841E99"/>
    <w:rsid w:val="37BF1123"/>
    <w:rsid w:val="383C3F15"/>
    <w:rsid w:val="38BE4696"/>
    <w:rsid w:val="38F75D3E"/>
    <w:rsid w:val="3939115E"/>
    <w:rsid w:val="39B82A39"/>
    <w:rsid w:val="39C42CA8"/>
    <w:rsid w:val="39DC4FD6"/>
    <w:rsid w:val="39F03D7A"/>
    <w:rsid w:val="39F33306"/>
    <w:rsid w:val="3A2C1C67"/>
    <w:rsid w:val="3B07350D"/>
    <w:rsid w:val="3B1705E5"/>
    <w:rsid w:val="3B18334B"/>
    <w:rsid w:val="3B36794F"/>
    <w:rsid w:val="3C566AD6"/>
    <w:rsid w:val="3C6A5B02"/>
    <w:rsid w:val="3D2757A1"/>
    <w:rsid w:val="3D3D4FC4"/>
    <w:rsid w:val="3DDF3AB1"/>
    <w:rsid w:val="3E1D0952"/>
    <w:rsid w:val="3E42660A"/>
    <w:rsid w:val="3E7555B1"/>
    <w:rsid w:val="3E787ED9"/>
    <w:rsid w:val="3EEC37F3"/>
    <w:rsid w:val="3EEF79F0"/>
    <w:rsid w:val="3F032E93"/>
    <w:rsid w:val="3F0527E5"/>
    <w:rsid w:val="3F694D83"/>
    <w:rsid w:val="3F72697E"/>
    <w:rsid w:val="3F885DCC"/>
    <w:rsid w:val="3FCD675E"/>
    <w:rsid w:val="4004000C"/>
    <w:rsid w:val="411B6CE5"/>
    <w:rsid w:val="411F15A3"/>
    <w:rsid w:val="412070D7"/>
    <w:rsid w:val="41314E40"/>
    <w:rsid w:val="41E0734B"/>
    <w:rsid w:val="423C32D2"/>
    <w:rsid w:val="426554D0"/>
    <w:rsid w:val="426C1EA8"/>
    <w:rsid w:val="42736402"/>
    <w:rsid w:val="42E86A87"/>
    <w:rsid w:val="43307B09"/>
    <w:rsid w:val="438D0E97"/>
    <w:rsid w:val="43A05938"/>
    <w:rsid w:val="43BB152F"/>
    <w:rsid w:val="43DB2B57"/>
    <w:rsid w:val="44C37687"/>
    <w:rsid w:val="45B522D9"/>
    <w:rsid w:val="45CB699A"/>
    <w:rsid w:val="465B470D"/>
    <w:rsid w:val="469D6AD4"/>
    <w:rsid w:val="471E6C84"/>
    <w:rsid w:val="4748792B"/>
    <w:rsid w:val="475D719D"/>
    <w:rsid w:val="47674801"/>
    <w:rsid w:val="48225EF7"/>
    <w:rsid w:val="488F422B"/>
    <w:rsid w:val="48E36915"/>
    <w:rsid w:val="495C4A24"/>
    <w:rsid w:val="497135DF"/>
    <w:rsid w:val="499543DE"/>
    <w:rsid w:val="49BE748D"/>
    <w:rsid w:val="4A263DF2"/>
    <w:rsid w:val="4A6F6675"/>
    <w:rsid w:val="4B0502DF"/>
    <w:rsid w:val="4B0B69AB"/>
    <w:rsid w:val="4B135857"/>
    <w:rsid w:val="4B7951CB"/>
    <w:rsid w:val="4B7C315C"/>
    <w:rsid w:val="4D3C283A"/>
    <w:rsid w:val="4DAC4ACA"/>
    <w:rsid w:val="4DBE01D2"/>
    <w:rsid w:val="4E3D383E"/>
    <w:rsid w:val="4EAE0056"/>
    <w:rsid w:val="4EFC6D10"/>
    <w:rsid w:val="4F0C6BA3"/>
    <w:rsid w:val="4F10477D"/>
    <w:rsid w:val="4F186D58"/>
    <w:rsid w:val="4F54023A"/>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2A3F3F"/>
    <w:rsid w:val="5842572D"/>
    <w:rsid w:val="598C6472"/>
    <w:rsid w:val="5A3B59D6"/>
    <w:rsid w:val="5AD134D8"/>
    <w:rsid w:val="5B6503B1"/>
    <w:rsid w:val="5C0E6052"/>
    <w:rsid w:val="5C1A38DC"/>
    <w:rsid w:val="5C263CE4"/>
    <w:rsid w:val="5C456B64"/>
    <w:rsid w:val="5C5D2777"/>
    <w:rsid w:val="5C9C4188"/>
    <w:rsid w:val="5CF66BF3"/>
    <w:rsid w:val="5D290C69"/>
    <w:rsid w:val="5D9407D9"/>
    <w:rsid w:val="5F2D4A41"/>
    <w:rsid w:val="5F795ED8"/>
    <w:rsid w:val="5F971341"/>
    <w:rsid w:val="60BB11F4"/>
    <w:rsid w:val="60C74F6C"/>
    <w:rsid w:val="61025A59"/>
    <w:rsid w:val="61333B0D"/>
    <w:rsid w:val="613D5BBC"/>
    <w:rsid w:val="61536C39"/>
    <w:rsid w:val="62944DD7"/>
    <w:rsid w:val="6319381F"/>
    <w:rsid w:val="63236436"/>
    <w:rsid w:val="63C25DC5"/>
    <w:rsid w:val="63C62057"/>
    <w:rsid w:val="640F6E0B"/>
    <w:rsid w:val="64571EF5"/>
    <w:rsid w:val="64FB113D"/>
    <w:rsid w:val="656152C6"/>
    <w:rsid w:val="6587477F"/>
    <w:rsid w:val="658C3A08"/>
    <w:rsid w:val="65C031CA"/>
    <w:rsid w:val="65CE6852"/>
    <w:rsid w:val="66267C04"/>
    <w:rsid w:val="663F505A"/>
    <w:rsid w:val="66967186"/>
    <w:rsid w:val="66E34CAF"/>
    <w:rsid w:val="66EE5541"/>
    <w:rsid w:val="67924660"/>
    <w:rsid w:val="68407834"/>
    <w:rsid w:val="6883293E"/>
    <w:rsid w:val="688412AD"/>
    <w:rsid w:val="68AA5A83"/>
    <w:rsid w:val="68EA74FF"/>
    <w:rsid w:val="68EB1B71"/>
    <w:rsid w:val="69475C96"/>
    <w:rsid w:val="6997683D"/>
    <w:rsid w:val="6AAD2300"/>
    <w:rsid w:val="6B474EF5"/>
    <w:rsid w:val="6BBF53FD"/>
    <w:rsid w:val="6C560CAE"/>
    <w:rsid w:val="6C576495"/>
    <w:rsid w:val="6D903FF5"/>
    <w:rsid w:val="6DA955B8"/>
    <w:rsid w:val="6DE346AB"/>
    <w:rsid w:val="6DE5391A"/>
    <w:rsid w:val="6EF258BB"/>
    <w:rsid w:val="6EFD1324"/>
    <w:rsid w:val="6F5A53AC"/>
    <w:rsid w:val="6FA02D4D"/>
    <w:rsid w:val="6FAC003D"/>
    <w:rsid w:val="6FE55E12"/>
    <w:rsid w:val="6FFB2E76"/>
    <w:rsid w:val="7046040F"/>
    <w:rsid w:val="708F6F7F"/>
    <w:rsid w:val="70D94BD3"/>
    <w:rsid w:val="7187149D"/>
    <w:rsid w:val="71C34D91"/>
    <w:rsid w:val="721E3F94"/>
    <w:rsid w:val="72620A4E"/>
    <w:rsid w:val="72DB435C"/>
    <w:rsid w:val="72E2613A"/>
    <w:rsid w:val="72F771F4"/>
    <w:rsid w:val="736650B0"/>
    <w:rsid w:val="738C13E8"/>
    <w:rsid w:val="73934AD2"/>
    <w:rsid w:val="73F41DC4"/>
    <w:rsid w:val="750837F0"/>
    <w:rsid w:val="754758CF"/>
    <w:rsid w:val="75F45E61"/>
    <w:rsid w:val="75FC464C"/>
    <w:rsid w:val="764F62AB"/>
    <w:rsid w:val="765C45EC"/>
    <w:rsid w:val="76737F1D"/>
    <w:rsid w:val="768A7619"/>
    <w:rsid w:val="772E1EBA"/>
    <w:rsid w:val="77EB79F7"/>
    <w:rsid w:val="796D60A4"/>
    <w:rsid w:val="79A031D5"/>
    <w:rsid w:val="7A1525F7"/>
    <w:rsid w:val="7B420052"/>
    <w:rsid w:val="7B861484"/>
    <w:rsid w:val="7BD06A28"/>
    <w:rsid w:val="7C3A7C0B"/>
    <w:rsid w:val="7C5248E4"/>
    <w:rsid w:val="7C566698"/>
    <w:rsid w:val="7C5866A3"/>
    <w:rsid w:val="7CFB5D27"/>
    <w:rsid w:val="7D0864CC"/>
    <w:rsid w:val="7D1C5780"/>
    <w:rsid w:val="7D7406BB"/>
    <w:rsid w:val="7DE94331"/>
    <w:rsid w:val="7E33504C"/>
    <w:rsid w:val="7F0F207B"/>
    <w:rsid w:val="7F446A19"/>
    <w:rsid w:val="7F7452B9"/>
    <w:rsid w:val="7FF7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4279</Words>
  <Characters>5040</Characters>
  <Lines>194</Lines>
  <Paragraphs>54</Paragraphs>
  <TotalTime>1</TotalTime>
  <ScaleCrop>false</ScaleCrop>
  <LinksUpToDate>false</LinksUpToDate>
  <CharactersWithSpaces>5041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2025-09-18T08:31:10Z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