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3F981">
      <w:pPr>
        <w:pStyle w:val="6"/>
        <w:spacing w:before="0" w:beforeAutospacing="0" w:after="0" w:afterAutospacing="0"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丰都县兴义镇人民政府</w:t>
      </w:r>
    </w:p>
    <w:p w14:paraId="0E8EC28D">
      <w:pPr>
        <w:pStyle w:val="6"/>
        <w:spacing w:before="0" w:beforeAutospacing="0" w:after="0" w:afterAutospacing="0" w:line="560" w:lineRule="exact"/>
        <w:jc w:val="center"/>
        <w:rPr>
          <w:rFonts w:hint="default"/>
          <w:sz w:val="27"/>
          <w:szCs w:val="27"/>
          <w:shd w:val="clear" w:color="auto" w:fill="FFFF00"/>
        </w:rPr>
      </w:pPr>
      <w:r>
        <w:rPr>
          <w:rFonts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ascii="方正小标宋_GBK" w:hAnsi="方正小标宋_GBK" w:eastAsia="方正小标宋_GBK" w:cs="方正小标宋_GBK"/>
          <w:sz w:val="44"/>
          <w:szCs w:val="44"/>
        </w:rPr>
        <w:t>年度决算公开说明</w:t>
      </w:r>
    </w:p>
    <w:p w14:paraId="3BFC7743">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05240AE8">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292F1A2E">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14:paraId="66776C54">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（二）机构设置</w:t>
      </w:r>
    </w:p>
    <w:p w14:paraId="1F01F771">
      <w:pPr>
        <w:pStyle w:val="6"/>
        <w:keepNext w:val="0"/>
        <w:keepLines w:val="0"/>
        <w:widowControl/>
        <w:suppressLineNumbers w:val="0"/>
        <w:spacing w:line="570" w:lineRule="atLeast"/>
        <w:ind w:left="0" w:firstLine="645"/>
        <w:rPr>
          <w:rFonts w:ascii="仿宋_GB2312" w:hAnsi="仿宋" w:eastAsia="仿宋_GB2312" w:cs="Times New Roman"/>
          <w:color w:val="000000"/>
          <w:sz w:val="32"/>
          <w:szCs w:val="32"/>
        </w:rPr>
      </w:pPr>
      <w:r>
        <w:rPr>
          <w:rFonts w:ascii="方正仿宋_GBK" w:hAnsi="方正仿宋_GBK" w:eastAsia="方正仿宋_GBK" w:cs="方正仿宋_GBK"/>
          <w:sz w:val="32"/>
          <w:szCs w:val="32"/>
          <w:shd w:val="clear" w:color="auto" w:fill="FFFFFF"/>
        </w:rPr>
        <w:t>丰都县</w:t>
      </w:r>
      <w:r>
        <w:rPr>
          <w:rFonts w:hint="eastAsia" w:ascii="方正仿宋_GBK" w:hAnsi="方正仿宋_GBK" w:eastAsia="方正仿宋_GBK" w:cs="方正仿宋_GBK"/>
          <w:sz w:val="32"/>
          <w:szCs w:val="32"/>
          <w:shd w:val="clear" w:color="auto" w:fill="FFFFFF"/>
          <w:lang w:val="en-US" w:eastAsia="zh-CN"/>
        </w:rPr>
        <w:t>兴义</w:t>
      </w:r>
      <w:r>
        <w:rPr>
          <w:rFonts w:ascii="方正仿宋_GBK" w:hAnsi="方正仿宋_GBK" w:eastAsia="方正仿宋_GBK" w:cs="方正仿宋_GBK"/>
          <w:sz w:val="32"/>
          <w:szCs w:val="32"/>
          <w:shd w:val="clear" w:color="auto" w:fill="FFFFFF"/>
        </w:rPr>
        <w:t>镇人民政府内设综合办事机构</w:t>
      </w:r>
      <w:r>
        <w:rPr>
          <w:rFonts w:hint="eastAsia" w:ascii="方正仿宋_GBK" w:hAnsi="方正仿宋_GBK" w:eastAsia="方正仿宋_GBK" w:cs="方正仿宋_GBK"/>
          <w:sz w:val="32"/>
          <w:szCs w:val="32"/>
          <w:shd w:val="clear" w:color="auto" w:fill="FFFFFF"/>
        </w:rPr>
        <w:t>10个：党政办公室、党群工作办公室、经济发展办公室（挂统计办公室）、民政和社会事务办公室、平安建设办公室、规划建设管理环保办公室、财政办公室、应急管理办公室、人大办公室、综合行政执法办公室。事业机构</w:t>
      </w:r>
      <w:r>
        <w:rPr>
          <w:rFonts w:hint="default"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个：农业服务中心、文化服务中心、劳动就业和社会保障服务所、退役军人服务站、综合行政执法大队。</w:t>
      </w:r>
    </w:p>
    <w:p w14:paraId="049EEDE5">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决算情况说明</w:t>
      </w:r>
    </w:p>
    <w:p w14:paraId="17C145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33C9A8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年度收入总计</w:t>
      </w:r>
      <w:r>
        <w:rPr>
          <w:rFonts w:hint="eastAsia" w:ascii="方正仿宋_GBK" w:hAnsi="方正仿宋_GBK" w:eastAsia="方正仿宋_GBK" w:cs="方正仿宋_GBK"/>
          <w:sz w:val="32"/>
          <w:szCs w:val="32"/>
          <w:shd w:val="clear" w:color="auto" w:fill="FFFFFF"/>
          <w:lang w:val="en-US" w:eastAsia="zh-CN"/>
        </w:rPr>
        <w:t>5213.45万元，支出总计5213.45万元。收支较上年决算数减</w:t>
      </w:r>
      <w:r>
        <w:rPr>
          <w:rFonts w:ascii="方正仿宋_GBK" w:hAnsi="方正仿宋_GBK" w:eastAsia="方正仿宋_GBK" w:cs="方正仿宋_GBK"/>
          <w:sz w:val="32"/>
          <w:szCs w:val="32"/>
          <w:shd w:val="clear" w:color="auto" w:fill="FFFFFF"/>
        </w:rPr>
        <w:t>少</w:t>
      </w:r>
      <w:r>
        <w:rPr>
          <w:rFonts w:hint="eastAsia" w:ascii="方正仿宋_GBK" w:hAnsi="方正仿宋_GBK" w:eastAsia="方正仿宋_GBK" w:cs="方正仿宋_GBK"/>
          <w:sz w:val="32"/>
          <w:szCs w:val="32"/>
          <w:shd w:val="clear" w:color="auto" w:fill="FFFFFF"/>
          <w:lang w:val="en-US" w:eastAsia="zh-CN"/>
        </w:rPr>
        <w:t>217.87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4.01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专项资金项目较去年减少、项目开支减少以及新增退休人员、死亡抚恤金、新增网格员工资等。2</w:t>
      </w:r>
      <w:r>
        <w:rPr>
          <w:rFonts w:hint="eastAsia" w:ascii="方正仿宋_GBK" w:hAnsi="方正仿宋_GBK" w:eastAsia="方正仿宋_GBK" w:cs="方正仿宋_GBK"/>
          <w:sz w:val="32"/>
          <w:szCs w:val="32"/>
          <w:shd w:val="clear" w:color="auto" w:fill="FFFFFF"/>
        </w:rPr>
        <w:t>、本年度购置的固定资产、计提折旧以及应付未付款项确认为费用造成的。</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、动用以前年度结余支付当年未完成的项目款项，如2021年</w:t>
      </w:r>
      <w:r>
        <w:rPr>
          <w:rFonts w:hint="eastAsia" w:ascii="方正仿宋_GBK" w:hAnsi="方正仿宋_GBK" w:eastAsia="方正仿宋_GBK" w:cs="方正仿宋_GBK"/>
          <w:sz w:val="32"/>
          <w:szCs w:val="32"/>
          <w:shd w:val="clear" w:color="auto" w:fill="FFFFFF"/>
          <w:lang w:val="en-US" w:eastAsia="zh-CN"/>
        </w:rPr>
        <w:t>兴义镇生态屏障区建设--长沙村、杨柳村精准帮扶</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丰都县兴义镇长沙村农村移民安置区精准帮扶项目</w:t>
      </w:r>
      <w:r>
        <w:rPr>
          <w:rFonts w:hint="eastAsia" w:ascii="方正仿宋_GBK" w:hAnsi="方正仿宋_GBK" w:eastAsia="方正仿宋_GBK" w:cs="方正仿宋_GBK"/>
          <w:sz w:val="32"/>
          <w:szCs w:val="32"/>
          <w:shd w:val="clear" w:color="auto" w:fill="FFFFFF"/>
        </w:rPr>
        <w:t>等，</w:t>
      </w:r>
    </w:p>
    <w:p w14:paraId="7E16DA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年度收入合计</w:t>
      </w:r>
      <w:r>
        <w:rPr>
          <w:rFonts w:hint="eastAsia" w:ascii="方正仿宋_GBK" w:hAnsi="方正仿宋_GBK" w:eastAsia="方正仿宋_GBK" w:cs="方正仿宋_GBK"/>
          <w:sz w:val="32"/>
          <w:szCs w:val="32"/>
          <w:shd w:val="clear" w:color="auto" w:fill="FFFFFF"/>
          <w:lang w:val="en-US" w:eastAsia="zh-CN"/>
        </w:rPr>
        <w:t>4147.06</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65.11</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本年上级专项资金精准帮扶项目、农村安全饮水巩固提升项目本年度比上年度减少，导致收入减少。</w:t>
      </w:r>
      <w:r>
        <w:rPr>
          <w:rFonts w:hint="eastAsia" w:ascii="方正仿宋_GBK" w:hAnsi="方正仿宋_GBK" w:eastAsia="方正仿宋_GBK" w:cs="方正仿宋_GBK"/>
          <w:sz w:val="32"/>
          <w:szCs w:val="32"/>
          <w:shd w:val="clear" w:color="auto" w:fill="FFFFFF"/>
          <w:lang w:val="en-US" w:eastAsia="zh-CN"/>
        </w:rPr>
        <w:t>其次</w:t>
      </w:r>
      <w:r>
        <w:rPr>
          <w:rFonts w:hint="eastAsia" w:ascii="仿宋_GB2312" w:hAnsi="仿宋" w:eastAsia="仿宋_GB2312" w:cs="Times New Roman"/>
          <w:sz w:val="32"/>
          <w:szCs w:val="32"/>
          <w:highlight w:val="none"/>
          <w:lang w:val="en-US" w:eastAsia="zh-CN"/>
        </w:rPr>
        <w:t>我部门</w:t>
      </w:r>
      <w:r>
        <w:rPr>
          <w:rFonts w:hint="eastAsia" w:ascii="方正仿宋_GBK" w:hAnsi="方正仿宋_GBK" w:eastAsia="方正仿宋_GBK" w:cs="方正仿宋_GBK"/>
          <w:sz w:val="32"/>
          <w:szCs w:val="32"/>
          <w:shd w:val="clear" w:color="auto" w:fill="FFFFFF"/>
          <w:lang w:val="en-US" w:eastAsia="zh-CN"/>
        </w:rPr>
        <w:t>在2024年中</w:t>
      </w:r>
      <w:r>
        <w:rPr>
          <w:rFonts w:hint="eastAsia" w:ascii="仿宋_GB2312" w:hAnsi="仿宋" w:eastAsia="仿宋_GB2312" w:cs="Times New Roman"/>
          <w:sz w:val="32"/>
          <w:szCs w:val="32"/>
          <w:highlight w:val="none"/>
          <w:lang w:val="en-US" w:eastAsia="zh-CN"/>
        </w:rPr>
        <w:t>有人员调出及退休，公用经费有所下降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shd w:val="clear" w:color="auto" w:fill="FFFFFF"/>
          <w:lang w:val="en-US" w:eastAsia="zh-CN"/>
        </w:rPr>
        <w:t>4147.06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lang w:val="en-US" w:eastAsia="zh-CN"/>
        </w:rPr>
        <w:t>1066.38</w:t>
      </w:r>
      <w:r>
        <w:rPr>
          <w:rFonts w:ascii="方正仿宋_GBK" w:hAnsi="方正仿宋_GBK" w:eastAsia="方正仿宋_GBK" w:cs="方正仿宋_GBK"/>
          <w:sz w:val="32"/>
          <w:szCs w:val="32"/>
          <w:shd w:val="clear" w:color="auto" w:fill="FFFFFF"/>
        </w:rPr>
        <w:t>万元。</w:t>
      </w:r>
    </w:p>
    <w:p w14:paraId="4AA8BE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年度支出合计</w:t>
      </w:r>
      <w:r>
        <w:rPr>
          <w:rFonts w:hint="eastAsia" w:ascii="方正仿宋_GBK" w:hAnsi="方正仿宋_GBK" w:eastAsia="方正仿宋_GBK" w:cs="方正仿宋_GBK"/>
          <w:sz w:val="32"/>
          <w:szCs w:val="32"/>
          <w:lang w:val="en-US" w:eastAsia="zh-CN"/>
        </w:rPr>
        <w:t>4344.43</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91.81</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2.07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专项资金精准帮扶项目、农村安全饮水巩固提升项目、松材线虫项目等</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rPr>
        <w:t>开支减少。</w:t>
      </w: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shd w:val="clear" w:color="auto" w:fill="FFFFFF"/>
          <w:lang w:val="en-US" w:eastAsia="zh-CN"/>
        </w:rPr>
        <w:t>2941.15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67.7</w:t>
      </w:r>
      <w:r>
        <w:rPr>
          <w:rFonts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shd w:val="clear" w:color="auto" w:fill="FFFFFF"/>
          <w:lang w:val="en-US" w:eastAsia="zh-CN"/>
        </w:rPr>
        <w:t>1403.28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32.30</w:t>
      </w:r>
      <w:r>
        <w:rPr>
          <w:rFonts w:ascii="方正仿宋_GBK" w:hAnsi="方正仿宋_GBK" w:eastAsia="方正仿宋_GBK" w:cs="方正仿宋_GBK"/>
          <w:sz w:val="32"/>
          <w:szCs w:val="32"/>
          <w:shd w:val="clear" w:color="auto" w:fill="FFFFFF"/>
        </w:rPr>
        <w:t>%；经营支出0.00万元，占0.00%。此外，结余分配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4B9ACD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4.结转结余情况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lang w:val="en-US" w:eastAsia="zh-CN"/>
        </w:rPr>
        <w:t>869.01</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126.07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12.67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动用以前年度结余支付当年未完成的项目款项，如</w:t>
      </w:r>
      <w:r>
        <w:rPr>
          <w:rFonts w:hint="eastAsia" w:ascii="方正仿宋_GBK" w:hAnsi="方正仿宋_GBK" w:eastAsia="方正仿宋_GBK" w:cs="方正仿宋_GBK"/>
          <w:sz w:val="32"/>
          <w:szCs w:val="32"/>
          <w:shd w:val="clear" w:color="auto" w:fill="FFFFFF"/>
        </w:rPr>
        <w:t>2021年</w:t>
      </w:r>
      <w:r>
        <w:rPr>
          <w:rFonts w:hint="eastAsia" w:ascii="方正仿宋_GBK" w:hAnsi="方正仿宋_GBK" w:eastAsia="方正仿宋_GBK" w:cs="方正仿宋_GBK"/>
          <w:sz w:val="32"/>
          <w:szCs w:val="32"/>
          <w:shd w:val="clear" w:color="auto" w:fill="FFFFFF"/>
          <w:lang w:val="en-US" w:eastAsia="zh-CN"/>
        </w:rPr>
        <w:t>兴义镇生态屏障区建设--长沙村、杨柳村精准帮扶</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丰都县兴义镇长沙村农村移民安置区精准帮扶等。</w:t>
      </w:r>
    </w:p>
    <w:p w14:paraId="74C9440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928AE5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lang w:val="en-US" w:eastAsia="zh-CN"/>
        </w:rPr>
        <w:t>5213.45</w:t>
      </w:r>
      <w:r>
        <w:rPr>
          <w:rFonts w:ascii="方正仿宋_GBK" w:hAnsi="方正仿宋_GBK" w:eastAsia="方正仿宋_GBK" w:cs="方正仿宋_GBK"/>
          <w:sz w:val="32"/>
          <w:szCs w:val="32"/>
          <w:shd w:val="clear" w:color="auto" w:fill="FFFFFF"/>
        </w:rPr>
        <w:t>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w:t>
      </w:r>
      <w:r>
        <w:rPr>
          <w:rFonts w:hint="eastAsia" w:ascii="方正仿宋_GBK" w:hAnsi="方正仿宋_GBK" w:eastAsia="方正仿宋_GBK" w:cs="方正仿宋_GBK"/>
          <w:sz w:val="32"/>
          <w:szCs w:val="32"/>
          <w:shd w:val="clear" w:color="auto" w:fill="FFFFFF"/>
          <w:lang w:val="en-US" w:eastAsia="zh-CN"/>
        </w:rPr>
        <w:t>217.87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4.01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1、一般公共预算财政拨款和政府性基金预算财政拨款减少，主要是较2023年减少了其他政府性基金及对应专项债务收入安排的支出，例如三峡后续工作及国家重大水利工程建设资金的收入。2、本年度支出减少，</w:t>
      </w:r>
      <w:r>
        <w:rPr>
          <w:rFonts w:hint="eastAsia" w:ascii="方正仿宋_GBK" w:hAnsi="方正仿宋_GBK" w:eastAsia="方正仿宋_GBK" w:cs="方正仿宋_GBK"/>
          <w:sz w:val="32"/>
          <w:szCs w:val="32"/>
          <w:highlight w:val="none"/>
          <w:shd w:val="clear" w:color="auto" w:fill="FFFFFF"/>
          <w:lang w:val="en-US" w:eastAsia="zh-CN"/>
        </w:rPr>
        <w:t>其中主要是农林水支出较2023年减少124.62万元，森林资源培育例如松材线虫病除治、林业有害生物防治等项目开支减少。</w:t>
      </w:r>
    </w:p>
    <w:p w14:paraId="586D0DB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D9249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年度一般公共预算财政拨款收入</w:t>
      </w:r>
      <w:r>
        <w:rPr>
          <w:rFonts w:hint="eastAsia" w:ascii="方正仿宋_GBK" w:hAnsi="方正仿宋_GBK" w:eastAsia="方正仿宋_GBK" w:cs="方正仿宋_GBK"/>
          <w:sz w:val="32"/>
          <w:szCs w:val="32"/>
          <w:lang w:val="en-US" w:eastAsia="zh-CN"/>
        </w:rPr>
        <w:t>4139.76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增加107.07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上升2.66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本年交通运输支出</w:t>
      </w:r>
      <w:r>
        <w:rPr>
          <w:rFonts w:hint="eastAsia" w:ascii="方正仿宋_GBK" w:hAnsi="方正仿宋_GBK" w:eastAsia="方正仿宋_GBK" w:cs="方正仿宋_GBK"/>
          <w:sz w:val="32"/>
          <w:szCs w:val="32"/>
          <w:shd w:val="clear" w:color="auto" w:fill="FFFFFF"/>
          <w:lang w:eastAsia="zh-CN"/>
        </w:rPr>
        <w:t>项目</w:t>
      </w:r>
      <w:r>
        <w:rPr>
          <w:rFonts w:hint="eastAsia" w:ascii="方正仿宋_GBK" w:hAnsi="方正仿宋_GBK" w:eastAsia="方正仿宋_GBK" w:cs="方正仿宋_GBK"/>
          <w:sz w:val="32"/>
          <w:szCs w:val="32"/>
          <w:shd w:val="clear" w:color="auto" w:fill="FFFFFF"/>
          <w:lang w:val="en-US" w:eastAsia="zh-CN"/>
        </w:rPr>
        <w:t>比上年度减少，例如交通道路、公路相关项目减少，未新增项目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1364.5</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49.17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w:t>
      </w:r>
      <w:r>
        <w:rPr>
          <w:rFonts w:hint="eastAsia" w:ascii="方正仿宋_GBK" w:hAnsi="方正仿宋_GBK" w:eastAsia="方正仿宋_GBK" w:cs="方正仿宋_GBK"/>
          <w:sz w:val="32"/>
          <w:szCs w:val="32"/>
          <w:shd w:val="clear" w:color="auto" w:fill="FFFFFF"/>
        </w:rPr>
        <w:t>级专项提前下达未纳入年初预算增加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71.30</w:t>
      </w:r>
      <w:r>
        <w:rPr>
          <w:rFonts w:ascii="方正仿宋_GBK" w:hAnsi="方正仿宋_GBK" w:eastAsia="方正仿宋_GBK" w:cs="方正仿宋_GBK"/>
          <w:sz w:val="32"/>
          <w:szCs w:val="32"/>
          <w:shd w:val="clear" w:color="auto" w:fill="FFFFFF"/>
        </w:rPr>
        <w:t>万元。</w:t>
      </w:r>
    </w:p>
    <w:p w14:paraId="746A96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年度一般公共预算财政拨款支出</w:t>
      </w:r>
      <w:r>
        <w:rPr>
          <w:rFonts w:hint="eastAsia" w:ascii="方正仿宋_GBK" w:hAnsi="方正仿宋_GBK" w:eastAsia="方正仿宋_GBK" w:cs="方正仿宋_GBK"/>
          <w:sz w:val="32"/>
          <w:szCs w:val="32"/>
          <w:lang w:val="en-US" w:eastAsia="zh-CN"/>
        </w:rPr>
        <w:t>4210.04</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44.93</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专项资金</w:t>
      </w:r>
      <w:r>
        <w:rPr>
          <w:rFonts w:hint="eastAsia" w:ascii="方正仿宋_GBK" w:hAnsi="方正仿宋_GBK" w:eastAsia="方正仿宋_GBK" w:cs="方正仿宋_GBK"/>
          <w:sz w:val="32"/>
          <w:szCs w:val="32"/>
          <w:shd w:val="clear" w:color="auto" w:fill="FFFFFF"/>
          <w:lang w:val="en-US" w:eastAsia="zh-CN"/>
        </w:rPr>
        <w:t>项目，例如</w:t>
      </w:r>
      <w:r>
        <w:rPr>
          <w:rFonts w:hint="eastAsia" w:ascii="方正仿宋_GBK" w:hAnsi="方正仿宋_GBK" w:eastAsia="方正仿宋_GBK" w:cs="方正仿宋_GBK"/>
          <w:sz w:val="32"/>
          <w:szCs w:val="32"/>
          <w:shd w:val="clear" w:color="auto" w:fill="FFFFFF"/>
        </w:rPr>
        <w:t>精准帮扶项目、农村安全饮水巩固提升项目、松材线虫项目等</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1434.78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51.70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一般公共服务支出专项资金未提前纳入年初预算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以及年</w:t>
      </w:r>
      <w:r>
        <w:rPr>
          <w:rFonts w:hint="eastAsia" w:ascii="方正仿宋_GBK" w:hAnsi="方正仿宋_GBK" w:eastAsia="方正仿宋_GBK" w:cs="方正仿宋_GBK"/>
          <w:sz w:val="32"/>
          <w:szCs w:val="32"/>
          <w:shd w:val="clear" w:color="auto" w:fill="FFFFFF"/>
          <w:lang w:val="en-US" w:eastAsia="zh-CN"/>
        </w:rPr>
        <w:t>中调整预算，新增</w:t>
      </w:r>
      <w:r>
        <w:rPr>
          <w:rFonts w:hint="eastAsia" w:ascii="方正仿宋_GBK" w:hAnsi="方正仿宋_GBK" w:eastAsia="方正仿宋_GBK" w:cs="方正仿宋_GBK"/>
          <w:sz w:val="32"/>
          <w:szCs w:val="32"/>
          <w:shd w:val="clear" w:color="auto" w:fill="FFFFFF"/>
        </w:rPr>
        <w:t>退休人员，</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死亡抚恤，新增网格员工资等。</w:t>
      </w:r>
    </w:p>
    <w:p w14:paraId="2AE8C8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无变化</w:t>
      </w:r>
      <w:r>
        <w:rPr>
          <w:rFonts w:hint="eastAsia" w:ascii="方正仿宋_GBK" w:hAnsi="方正仿宋_GBK" w:eastAsia="方正仿宋_GBK" w:cs="方正仿宋_GBK"/>
          <w:sz w:val="32"/>
          <w:szCs w:val="32"/>
          <w:shd w:val="clear" w:color="auto" w:fill="FFFFFF"/>
          <w:lang w:eastAsia="zh-CN"/>
        </w:rPr>
        <w:t>。</w:t>
      </w:r>
    </w:p>
    <w:p w14:paraId="4179B9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年度一般公共预算财政拨款支出主要用于以下几个方面：</w:t>
      </w:r>
    </w:p>
    <w:p w14:paraId="38A7AE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hint="eastAsia" w:ascii="方正仿宋_GBK" w:hAnsi="方正仿宋_GBK" w:eastAsia="方正仿宋_GBK" w:cs="方正仿宋_GBK"/>
          <w:sz w:val="30"/>
          <w:szCs w:val="30"/>
          <w:shd w:val="clear" w:color="auto" w:fill="FFFFFF"/>
          <w:lang w:val="en-US" w:eastAsia="zh-CN"/>
        </w:rPr>
        <w:t>1044.28</w:t>
      </w:r>
      <w:r>
        <w:rPr>
          <w:rFonts w:ascii="方正仿宋_GBK" w:hAnsi="方正仿宋_GBK" w:eastAsia="方正仿宋_GBK" w:cs="方正仿宋_GBK"/>
          <w:sz w:val="30"/>
          <w:szCs w:val="30"/>
          <w:shd w:val="clear" w:color="auto" w:fill="FFFFFF"/>
        </w:rPr>
        <w:t>万元，占24.</w:t>
      </w:r>
      <w:r>
        <w:rPr>
          <w:rFonts w:hint="eastAsia" w:ascii="方正仿宋_GBK" w:hAnsi="方正仿宋_GBK" w:eastAsia="方正仿宋_GBK" w:cs="方正仿宋_GBK"/>
          <w:sz w:val="30"/>
          <w:szCs w:val="30"/>
          <w:shd w:val="clear" w:color="auto" w:fill="FFFFFF"/>
          <w:lang w:val="en-US" w:eastAsia="zh-CN"/>
        </w:rPr>
        <w:t>8</w:t>
      </w:r>
      <w:r>
        <w:rPr>
          <w:rFonts w:ascii="方正仿宋_GBK" w:hAnsi="方正仿宋_GBK" w:eastAsia="方正仿宋_GBK" w:cs="方正仿宋_GBK"/>
          <w:sz w:val="30"/>
          <w:szCs w:val="30"/>
          <w:shd w:val="clear" w:color="auto" w:fill="FFFFFF"/>
        </w:rPr>
        <w:t>0%，较年初预算数</w:t>
      </w:r>
      <w:r>
        <w:rPr>
          <w:rFonts w:hint="eastAsia" w:ascii="方正仿宋_GBK" w:hAnsi="方正仿宋_GBK" w:eastAsia="方正仿宋_GBK" w:cs="方正仿宋_GBK"/>
          <w:sz w:val="30"/>
          <w:szCs w:val="30"/>
          <w:shd w:val="clear" w:color="auto" w:fill="FFFFFF"/>
          <w:lang w:val="en-US" w:eastAsia="zh-CN"/>
        </w:rPr>
        <w:t>增加142.42</w:t>
      </w:r>
      <w:r>
        <w:rPr>
          <w:rFonts w:ascii="方正仿宋_GBK" w:hAnsi="方正仿宋_GBK" w:eastAsia="方正仿宋_GBK" w:cs="方正仿宋_GBK"/>
          <w:sz w:val="30"/>
          <w:szCs w:val="30"/>
          <w:shd w:val="clear" w:color="auto" w:fill="FFFFFF"/>
        </w:rPr>
        <w:t>万元，</w:t>
      </w:r>
      <w:r>
        <w:rPr>
          <w:rFonts w:hint="eastAsia" w:ascii="方正仿宋_GBK" w:hAnsi="方正仿宋_GBK" w:eastAsia="方正仿宋_GBK" w:cs="方正仿宋_GBK"/>
          <w:sz w:val="30"/>
          <w:szCs w:val="30"/>
          <w:shd w:val="clear" w:color="auto" w:fill="FFFFFF"/>
          <w:lang w:val="en-US" w:eastAsia="zh-CN"/>
        </w:rPr>
        <w:t>增长15.79</w:t>
      </w:r>
      <w:r>
        <w:rPr>
          <w:rFonts w:ascii="方正仿宋_GBK" w:hAnsi="方正仿宋_GBK" w:eastAsia="方正仿宋_GBK" w:cs="方正仿宋_GBK"/>
          <w:sz w:val="30"/>
          <w:szCs w:val="30"/>
          <w:shd w:val="clear" w:color="auto" w:fill="FFFFFF"/>
        </w:rPr>
        <w:t>%，主要原因是</w:t>
      </w:r>
      <w:r>
        <w:rPr>
          <w:rFonts w:hint="eastAsia" w:ascii="方正仿宋_GBK" w:hAnsi="方正仿宋_GBK" w:eastAsia="方正仿宋_GBK" w:cs="方正仿宋_GBK"/>
          <w:sz w:val="30"/>
          <w:szCs w:val="30"/>
          <w:shd w:val="clear" w:color="auto" w:fill="FFFFFF"/>
          <w:lang w:val="en-US" w:eastAsia="zh-CN"/>
        </w:rPr>
        <w:t>本年</w:t>
      </w:r>
      <w:r>
        <w:rPr>
          <w:rFonts w:hint="eastAsia" w:ascii="方正仿宋_GBK" w:hAnsi="方正仿宋_GBK" w:eastAsia="方正仿宋_GBK" w:cs="方正仿宋_GBK"/>
          <w:sz w:val="30"/>
          <w:szCs w:val="30"/>
          <w:shd w:val="clear" w:color="auto" w:fill="FFFFFF"/>
        </w:rPr>
        <w:t>年</w:t>
      </w:r>
      <w:r>
        <w:rPr>
          <w:rFonts w:hint="eastAsia" w:ascii="方正仿宋_GBK" w:hAnsi="方正仿宋_GBK" w:eastAsia="方正仿宋_GBK" w:cs="方正仿宋_GBK"/>
          <w:sz w:val="30"/>
          <w:szCs w:val="30"/>
          <w:shd w:val="clear" w:color="auto" w:fill="FFFFFF"/>
          <w:lang w:val="en-US" w:eastAsia="zh-CN"/>
        </w:rPr>
        <w:t>中调整预算，新增</w:t>
      </w:r>
      <w:r>
        <w:rPr>
          <w:rFonts w:hint="eastAsia" w:ascii="方正仿宋_GBK" w:hAnsi="方正仿宋_GBK" w:eastAsia="方正仿宋_GBK" w:cs="方正仿宋_GBK"/>
          <w:sz w:val="30"/>
          <w:szCs w:val="30"/>
          <w:shd w:val="clear" w:color="auto" w:fill="FFFFFF"/>
        </w:rPr>
        <w:t>退休人员，</w:t>
      </w:r>
      <w:r>
        <w:rPr>
          <w:rFonts w:hint="eastAsia" w:ascii="方正仿宋_GBK" w:hAnsi="方正仿宋_GBK" w:eastAsia="方正仿宋_GBK" w:cs="方正仿宋_GBK"/>
          <w:sz w:val="30"/>
          <w:szCs w:val="30"/>
          <w:shd w:val="clear" w:color="auto" w:fill="FFFFFF"/>
          <w:lang w:val="en-US" w:eastAsia="zh-CN"/>
        </w:rPr>
        <w:t>新增</w:t>
      </w:r>
      <w:r>
        <w:rPr>
          <w:rFonts w:hint="eastAsia" w:ascii="方正仿宋_GBK" w:hAnsi="方正仿宋_GBK" w:eastAsia="方正仿宋_GBK" w:cs="方正仿宋_GBK"/>
          <w:sz w:val="30"/>
          <w:szCs w:val="30"/>
          <w:shd w:val="clear" w:color="auto" w:fill="FFFFFF"/>
        </w:rPr>
        <w:t>死亡抚恤</w:t>
      </w:r>
      <w:r>
        <w:rPr>
          <w:rFonts w:hint="eastAsia" w:ascii="方正仿宋_GBK" w:hAnsi="方正仿宋_GBK" w:eastAsia="方正仿宋_GBK" w:cs="方正仿宋_GBK"/>
          <w:sz w:val="32"/>
          <w:szCs w:val="32"/>
          <w:shd w:val="clear" w:color="auto" w:fill="FFFFFF"/>
        </w:rPr>
        <w:t>，新增网格员工资</w:t>
      </w:r>
      <w:r>
        <w:rPr>
          <w:rFonts w:hint="eastAsia" w:ascii="方正仿宋_GBK" w:hAnsi="方正仿宋_GBK" w:eastAsia="方正仿宋_GBK" w:cs="方正仿宋_GBK"/>
          <w:sz w:val="32"/>
          <w:szCs w:val="32"/>
          <w:shd w:val="clear" w:color="auto" w:fill="FFFFFF"/>
          <w:lang w:val="en-US" w:eastAsia="zh-CN"/>
        </w:rPr>
        <w:t>等支出增多</w:t>
      </w:r>
      <w:r>
        <w:rPr>
          <w:rFonts w:ascii="方正仿宋_GBK" w:hAnsi="方正仿宋_GBK" w:eastAsia="方正仿宋_GBK" w:cs="方正仿宋_GBK"/>
          <w:sz w:val="32"/>
          <w:szCs w:val="32"/>
          <w:shd w:val="clear" w:color="auto" w:fill="FFFFFF"/>
        </w:rPr>
        <w:t>。</w:t>
      </w:r>
    </w:p>
    <w:p w14:paraId="63268D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val="en-US" w:eastAsia="zh-CN"/>
        </w:rPr>
        <w:t>69.86</w:t>
      </w:r>
      <w:r>
        <w:rPr>
          <w:rFonts w:ascii="方正仿宋_GBK" w:hAnsi="方正仿宋_GBK" w:eastAsia="方正仿宋_GBK" w:cs="方正仿宋_GBK"/>
          <w:sz w:val="32"/>
          <w:szCs w:val="32"/>
          <w:shd w:val="clear" w:color="auto" w:fill="FFFFFF"/>
        </w:rPr>
        <w:t>万元，占1.</w:t>
      </w:r>
      <w:r>
        <w:rPr>
          <w:rFonts w:hint="eastAsia" w:ascii="方正仿宋_GBK" w:hAnsi="方正仿宋_GBK" w:eastAsia="方正仿宋_GBK" w:cs="方正仿宋_GBK"/>
          <w:sz w:val="32"/>
          <w:szCs w:val="32"/>
          <w:shd w:val="clear" w:color="auto" w:fill="FFFFFF"/>
          <w:lang w:val="en-US" w:eastAsia="zh-CN"/>
        </w:rPr>
        <w:t>66</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增加21.47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增长44.37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文化体育类</w:t>
      </w:r>
      <w:r>
        <w:rPr>
          <w:rFonts w:ascii="方正仿宋_GBK" w:hAnsi="方正仿宋_GBK" w:eastAsia="方正仿宋_GBK" w:cs="方正仿宋_GBK"/>
          <w:sz w:val="32"/>
          <w:szCs w:val="32"/>
          <w:shd w:val="clear" w:color="auto" w:fill="FFFFFF"/>
        </w:rPr>
        <w:t>专项</w:t>
      </w:r>
      <w:r>
        <w:rPr>
          <w:rFonts w:hint="eastAsia" w:ascii="方正仿宋_GBK" w:hAnsi="方正仿宋_GBK" w:eastAsia="方正仿宋_GBK" w:cs="方正仿宋_GBK"/>
          <w:sz w:val="32"/>
          <w:szCs w:val="32"/>
          <w:shd w:val="clear" w:color="auto" w:fill="FFFFFF"/>
          <w:lang w:val="en-US" w:eastAsia="zh-CN"/>
        </w:rPr>
        <w:t>项目资金开支增加，例如相关文化服务中心免费开放绩效资金等项目的开支增加等</w:t>
      </w:r>
      <w:r>
        <w:rPr>
          <w:rFonts w:ascii="方正仿宋_GBK" w:hAnsi="方正仿宋_GBK" w:eastAsia="方正仿宋_GBK" w:cs="方正仿宋_GBK"/>
          <w:sz w:val="32"/>
          <w:szCs w:val="32"/>
          <w:shd w:val="clear" w:color="auto" w:fill="FFFFFF"/>
        </w:rPr>
        <w:t>。</w:t>
      </w:r>
    </w:p>
    <w:p w14:paraId="07AE8D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shd w:val="clear" w:color="auto" w:fill="FFFFFF"/>
          <w:lang w:val="en-US" w:eastAsia="zh-CN"/>
        </w:rPr>
        <w:t>874.25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20.77</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167.93</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23.78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工资结构调整后相关社保基数较上年有所增加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及</w:t>
      </w:r>
      <w:r>
        <w:rPr>
          <w:rFonts w:hint="eastAsia" w:ascii="方正仿宋_GBK" w:hAnsi="方正仿宋_GBK" w:eastAsia="方正仿宋_GBK" w:cs="方正仿宋_GBK"/>
          <w:sz w:val="32"/>
          <w:szCs w:val="32"/>
          <w:shd w:val="clear" w:color="auto" w:fill="FFFFFF"/>
        </w:rPr>
        <w:t>新增网格员工资</w:t>
      </w:r>
      <w:r>
        <w:rPr>
          <w:rFonts w:hint="eastAsia" w:ascii="方正仿宋_GBK" w:hAnsi="方正仿宋_GBK" w:eastAsia="方正仿宋_GBK" w:cs="方正仿宋_GBK"/>
          <w:sz w:val="32"/>
          <w:szCs w:val="32"/>
          <w:shd w:val="clear" w:color="auto" w:fill="FFFFFF"/>
          <w:lang w:val="en-US" w:eastAsia="zh-CN"/>
        </w:rPr>
        <w:t>支出增多等</w:t>
      </w:r>
      <w:r>
        <w:rPr>
          <w:rFonts w:hint="eastAsia" w:ascii="方正仿宋_GBK" w:hAnsi="方正仿宋_GBK" w:eastAsia="方正仿宋_GBK" w:cs="方正仿宋_GBK"/>
          <w:sz w:val="32"/>
          <w:szCs w:val="32"/>
          <w:shd w:val="clear" w:color="auto" w:fill="FFFFFF"/>
        </w:rPr>
        <w:t>。</w:t>
      </w:r>
    </w:p>
    <w:p w14:paraId="3BF39A6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shd w:val="clear" w:color="auto" w:fill="FFFFFF"/>
          <w:lang w:val="en-US" w:eastAsia="zh-CN"/>
        </w:rPr>
        <w:t>105.05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2.50</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3.82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3.51</w:t>
      </w:r>
      <w:r>
        <w:rPr>
          <w:rFonts w:ascii="方正仿宋_GBK" w:hAnsi="方正仿宋_GBK" w:eastAsia="方正仿宋_GBK" w:cs="方正仿宋_GBK"/>
          <w:sz w:val="32"/>
          <w:szCs w:val="32"/>
          <w:shd w:val="clear" w:color="auto" w:fill="FFFFFF"/>
        </w:rPr>
        <w:t>%，主要原因是人员变动费用增加</w:t>
      </w:r>
      <w:r>
        <w:rPr>
          <w:rFonts w:hint="eastAsia" w:ascii="方正仿宋_GBK" w:hAnsi="方正仿宋_GBK" w:eastAsia="方正仿宋_GBK" w:cs="方正仿宋_GBK"/>
          <w:sz w:val="32"/>
          <w:szCs w:val="32"/>
          <w:shd w:val="clear" w:color="auto" w:fill="FFFFFF"/>
          <w:lang w:eastAsia="zh-CN"/>
        </w:rPr>
        <w:t>。</w:t>
      </w:r>
    </w:p>
    <w:p w14:paraId="3274BA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val="en-US" w:eastAsia="zh-CN"/>
        </w:rPr>
        <w:t>148.53</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3.53</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22.22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17.59</w:t>
      </w:r>
      <w:r>
        <w:rPr>
          <w:rFonts w:ascii="方正仿宋_GBK" w:hAnsi="方正仿宋_GBK" w:eastAsia="方正仿宋_GBK" w:cs="方正仿宋_GBK"/>
          <w:sz w:val="32"/>
          <w:szCs w:val="32"/>
          <w:shd w:val="clear" w:color="auto" w:fill="FFFFFF"/>
        </w:rPr>
        <w:t>%，主要原因是专项工作经费增加，如</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场镇清扫保洁</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场镇升级改造</w:t>
      </w:r>
      <w:r>
        <w:rPr>
          <w:rFonts w:hint="eastAsia" w:ascii="方正仿宋_GBK" w:hAnsi="方正仿宋_GBK" w:eastAsia="方正仿宋_GBK" w:cs="方正仿宋_GBK"/>
          <w:sz w:val="32"/>
          <w:szCs w:val="32"/>
          <w:shd w:val="clear" w:color="auto" w:fill="FFFFFF"/>
        </w:rPr>
        <w:t>”等。</w:t>
      </w:r>
    </w:p>
    <w:p w14:paraId="5475740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val="en-US" w:eastAsia="zh-CN"/>
        </w:rPr>
        <w:t>1335.07</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31.71</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584.88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77.96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专项工作经费增加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如“林业有害生物防治”、“农村黑臭水体清零曲线创建奖补资金”等项目的开支增加</w:t>
      </w:r>
      <w:r>
        <w:rPr>
          <w:rFonts w:hint="eastAsia" w:ascii="方正仿宋_GBK" w:hAnsi="方正仿宋_GBK" w:eastAsia="方正仿宋_GBK" w:cs="方正仿宋_GBK"/>
          <w:sz w:val="32"/>
          <w:szCs w:val="32"/>
          <w:shd w:val="clear" w:color="auto" w:fill="FFFFFF"/>
          <w:lang w:eastAsia="zh-CN"/>
        </w:rPr>
        <w:t>。</w:t>
      </w:r>
    </w:p>
    <w:p w14:paraId="086459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val="en-US" w:eastAsia="zh-CN"/>
        </w:rPr>
        <w:t>207.52</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4.93</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195.32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1601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增加专项经费，支付公路建设工程款</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清还公路交通债务以及公路养护</w:t>
      </w:r>
      <w:r>
        <w:rPr>
          <w:rFonts w:ascii="方正仿宋_GBK" w:hAnsi="方正仿宋_GBK" w:eastAsia="方正仿宋_GBK" w:cs="方正仿宋_GBK"/>
          <w:sz w:val="32"/>
          <w:szCs w:val="32"/>
          <w:shd w:val="clear" w:color="auto" w:fill="FFFFFF"/>
        </w:rPr>
        <w:t>。</w:t>
      </w:r>
    </w:p>
    <w:p w14:paraId="57821A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）自然资源海洋气象等支出</w:t>
      </w:r>
      <w:r>
        <w:rPr>
          <w:rFonts w:hint="eastAsia" w:ascii="方正仿宋_GBK" w:hAnsi="方正仿宋_GBK" w:eastAsia="方正仿宋_GBK" w:cs="方正仿宋_GBK"/>
          <w:sz w:val="32"/>
          <w:szCs w:val="32"/>
          <w:shd w:val="clear" w:color="auto" w:fill="FFFFFF"/>
          <w:lang w:val="en-US" w:eastAsia="zh-CN"/>
        </w:rPr>
        <w:t>261.58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6.21</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增加261.58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耕地恢复补足项目工作经费开支增加。</w:t>
      </w:r>
    </w:p>
    <w:p w14:paraId="0221A9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）住房保障支出</w:t>
      </w:r>
      <w:r>
        <w:rPr>
          <w:rFonts w:hint="eastAsia" w:ascii="方正仿宋_GBK" w:hAnsi="方正仿宋_GBK" w:eastAsia="方正仿宋_GBK" w:cs="方正仿宋_GBK"/>
          <w:sz w:val="32"/>
          <w:szCs w:val="32"/>
          <w:shd w:val="clear" w:color="auto" w:fill="FFFFFF"/>
          <w:lang w:val="en-US" w:eastAsia="zh-CN"/>
        </w:rPr>
        <w:t>118.83</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2.82</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增加18.56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增长18.51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旧房整治提升项目的开支增加</w:t>
      </w:r>
      <w:r>
        <w:rPr>
          <w:rFonts w:ascii="方正仿宋_GBK" w:hAnsi="方正仿宋_GBK" w:eastAsia="方正仿宋_GBK" w:cs="方正仿宋_GBK"/>
          <w:sz w:val="32"/>
          <w:szCs w:val="32"/>
          <w:shd w:val="clear" w:color="auto" w:fill="FFFFFF"/>
        </w:rPr>
        <w:t>。</w:t>
      </w:r>
    </w:p>
    <w:p w14:paraId="00037B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）灾害防治及应急管理支出</w:t>
      </w:r>
      <w:r>
        <w:rPr>
          <w:rFonts w:hint="eastAsia" w:ascii="方正仿宋_GBK" w:hAnsi="方正仿宋_GBK" w:eastAsia="方正仿宋_GBK" w:cs="方正仿宋_GBK"/>
          <w:sz w:val="32"/>
          <w:szCs w:val="32"/>
          <w:shd w:val="clear" w:color="auto" w:fill="FFFFFF"/>
          <w:lang w:val="en-US" w:eastAsia="zh-CN"/>
        </w:rPr>
        <w:t>45.08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1.07</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45.08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%，主要原因是中途追加冬春</w:t>
      </w:r>
      <w:r>
        <w:rPr>
          <w:rFonts w:hint="eastAsia" w:ascii="方正仿宋_GBK" w:hAnsi="方正仿宋_GBK" w:eastAsia="方正仿宋_GBK" w:cs="方正仿宋_GBK"/>
          <w:sz w:val="32"/>
          <w:szCs w:val="32"/>
          <w:shd w:val="clear" w:color="auto" w:fill="FFFFFF"/>
          <w:lang w:val="en-US" w:eastAsia="zh-CN"/>
        </w:rPr>
        <w:t>生活</w:t>
      </w:r>
      <w:r>
        <w:rPr>
          <w:rFonts w:ascii="方正仿宋_GBK" w:hAnsi="方正仿宋_GBK" w:eastAsia="方正仿宋_GBK" w:cs="方正仿宋_GBK"/>
          <w:sz w:val="32"/>
          <w:szCs w:val="32"/>
          <w:shd w:val="clear" w:color="auto" w:fill="FFFFFF"/>
        </w:rPr>
        <w:t>救助</w:t>
      </w:r>
      <w:r>
        <w:rPr>
          <w:rFonts w:hint="eastAsia" w:ascii="方正仿宋_GBK" w:hAnsi="方正仿宋_GBK" w:eastAsia="方正仿宋_GBK" w:cs="方正仿宋_GBK"/>
          <w:sz w:val="32"/>
          <w:szCs w:val="32"/>
          <w:shd w:val="clear" w:color="auto" w:fill="FFFFFF"/>
          <w:lang w:val="en-US" w:eastAsia="zh-CN"/>
        </w:rPr>
        <w:t>灾害资金</w:t>
      </w:r>
      <w:r>
        <w:rPr>
          <w:rFonts w:ascii="方正仿宋_GBK" w:hAnsi="方正仿宋_GBK" w:eastAsia="方正仿宋_GBK" w:cs="方正仿宋_GBK"/>
          <w:sz w:val="32"/>
          <w:szCs w:val="32"/>
          <w:shd w:val="clear" w:color="auto" w:fill="FFFFFF"/>
        </w:rPr>
        <w:t>、地灾应急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及</w:t>
      </w:r>
      <w:r>
        <w:rPr>
          <w:rFonts w:hint="eastAsia" w:ascii="方正仿宋_GBK" w:hAnsi="方正仿宋_GBK" w:eastAsia="方正仿宋_GBK" w:cs="方正仿宋_GBK"/>
          <w:sz w:val="32"/>
          <w:szCs w:val="32"/>
          <w:shd w:val="clear" w:color="auto" w:fill="FFFFFF"/>
          <w:lang w:val="en-US" w:eastAsia="zh-CN"/>
        </w:rPr>
        <w:t>支付村上应急维稳支出</w:t>
      </w:r>
      <w:r>
        <w:rPr>
          <w:rFonts w:hint="eastAsia" w:ascii="方正仿宋_GBK" w:hAnsi="方正仿宋_GBK" w:eastAsia="方正仿宋_GBK" w:cs="方正仿宋_GBK"/>
          <w:sz w:val="32"/>
          <w:szCs w:val="32"/>
          <w:shd w:val="clear" w:color="auto" w:fill="FFFFFF"/>
          <w:lang w:eastAsia="zh-CN"/>
        </w:rPr>
        <w:t>。</w:t>
      </w:r>
    </w:p>
    <w:p w14:paraId="0E90CF8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02C3C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年度一般公共财政拨款基本支出</w:t>
      </w:r>
      <w:r>
        <w:rPr>
          <w:rFonts w:hint="eastAsia" w:ascii="方正仿宋_GBK" w:hAnsi="方正仿宋_GBK" w:eastAsia="方正仿宋_GBK" w:cs="方正仿宋_GBK"/>
          <w:sz w:val="32"/>
          <w:szCs w:val="32"/>
          <w:lang w:val="en-US" w:eastAsia="zh-CN"/>
        </w:rPr>
        <w:t>4210.04</w:t>
      </w:r>
      <w:r>
        <w:rPr>
          <w:rFonts w:ascii="方正仿宋_GBK" w:hAnsi="方正仿宋_GBK" w:eastAsia="方正仿宋_GBK" w:cs="方正仿宋_GBK"/>
          <w:sz w:val="32"/>
          <w:szCs w:val="32"/>
          <w:shd w:val="clear" w:color="auto" w:fill="FFFFFF"/>
        </w:rPr>
        <w:t>万元。其中：人员经费</w:t>
      </w:r>
      <w:r>
        <w:rPr>
          <w:rFonts w:hint="eastAsia" w:ascii="方正仿宋_GBK" w:hAnsi="方正仿宋_GBK" w:eastAsia="方正仿宋_GBK" w:cs="方正仿宋_GBK"/>
          <w:sz w:val="32"/>
          <w:szCs w:val="32"/>
          <w:lang w:val="en-US" w:eastAsia="zh-CN"/>
        </w:rPr>
        <w:t>2431.59</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lang w:val="en-US" w:eastAsia="zh-CN"/>
        </w:rPr>
        <w:t>180.53</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6.91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本年新调入人员，同时调资晋级，增加了基本支出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lang w:val="en-US" w:eastAsia="zh-CN"/>
        </w:rPr>
        <w:t>509.56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增加82.64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增长13.95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本年新调入人员导致公用经费有所增加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电费</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水费、</w:t>
      </w:r>
      <w:r>
        <w:rPr>
          <w:rFonts w:hint="eastAsia" w:ascii="方正仿宋_GBK" w:hAnsi="方正仿宋_GBK" w:eastAsia="方正仿宋_GBK" w:cs="方正仿宋_GBK"/>
          <w:sz w:val="32"/>
          <w:szCs w:val="32"/>
          <w:shd w:val="clear" w:color="auto" w:fill="FFFFFF"/>
        </w:rPr>
        <w:t>咨询费、手续费等。</w:t>
      </w:r>
    </w:p>
    <w:p w14:paraId="490082C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7F68C7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年度政府性基金预算财政拨款年初结转结余</w:t>
      </w:r>
      <w:r>
        <w:rPr>
          <w:rFonts w:hint="eastAsia" w:ascii="方正仿宋_GBK" w:hAnsi="方正仿宋_GBK" w:eastAsia="方正仿宋_GBK" w:cs="方正仿宋_GBK"/>
          <w:sz w:val="32"/>
          <w:szCs w:val="32"/>
          <w:lang w:val="en-US" w:eastAsia="zh-CN"/>
        </w:rPr>
        <w:t>995.08</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lang w:val="en-US" w:eastAsia="zh-CN"/>
        </w:rPr>
        <w:t>867.99</w:t>
      </w:r>
      <w:r>
        <w:rPr>
          <w:rFonts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lang w:val="en-US" w:eastAsia="zh-CN"/>
        </w:rPr>
        <w:t>7.3</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172.18</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95.93</w:t>
      </w:r>
      <w:r>
        <w:rPr>
          <w:rFonts w:ascii="方正仿宋_GBK" w:hAnsi="方正仿宋_GBK" w:eastAsia="方正仿宋_GBK" w:cs="方正仿宋_GBK"/>
          <w:sz w:val="32"/>
          <w:szCs w:val="32"/>
          <w:shd w:val="clear" w:color="auto" w:fill="FFFFFF"/>
        </w:rPr>
        <w:t>%，主要原因是三峡库区移民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收入</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shd w:val="clear" w:color="auto" w:fill="FFFFFF"/>
          <w:lang w:val="en-US" w:eastAsia="zh-CN"/>
        </w:rPr>
        <w:t>134.39</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46.88</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25.86</w:t>
      </w:r>
      <w:r>
        <w:rPr>
          <w:rFonts w:ascii="方正仿宋_GBK" w:hAnsi="方正仿宋_GBK" w:eastAsia="方正仿宋_GBK" w:cs="方正仿宋_GBK"/>
          <w:sz w:val="32"/>
          <w:szCs w:val="32"/>
          <w:shd w:val="clear" w:color="auto" w:fill="FFFFFF"/>
        </w:rPr>
        <w:t>%，主要原因是三峡库区移民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p>
    <w:p w14:paraId="2B0CF7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0CBD5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14:paraId="2F98648C">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w:t>
      </w:r>
      <w:r>
        <w:rPr>
          <w:rStyle w:val="10"/>
          <w:rFonts w:ascii="黑体" w:hAnsi="黑体" w:eastAsia="黑体" w:cs="黑体"/>
          <w:sz w:val="32"/>
          <w:szCs w:val="32"/>
          <w:highlight w:val="none"/>
          <w:shd w:val="clear" w:color="auto" w:fill="FFFFFF"/>
        </w:rPr>
        <w:t>说明</w:t>
      </w:r>
    </w:p>
    <w:p w14:paraId="4A6975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484EB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年度“三公”经费支出共计</w:t>
      </w:r>
      <w:r>
        <w:rPr>
          <w:rFonts w:hint="eastAsia" w:ascii="方正仿宋_GBK" w:hAnsi="方正仿宋_GBK" w:eastAsia="方正仿宋_GBK" w:cs="方正仿宋_GBK"/>
          <w:sz w:val="32"/>
          <w:szCs w:val="32"/>
          <w:lang w:val="en-US" w:eastAsia="zh-CN"/>
        </w:rPr>
        <w:t>19.83</w:t>
      </w:r>
      <w:r>
        <w:rPr>
          <w:rFonts w:ascii="方正仿宋_GBK" w:hAnsi="方正仿宋_GBK" w:eastAsia="方正仿宋_GBK" w:cs="方正仿宋_GBK"/>
          <w:sz w:val="32"/>
          <w:szCs w:val="32"/>
          <w:shd w:val="clear" w:color="auto" w:fill="FFFFFF"/>
        </w:rPr>
        <w:t>万元，较年初预算数减少</w:t>
      </w:r>
      <w:r>
        <w:rPr>
          <w:rFonts w:hint="eastAsia" w:ascii="方正仿宋_GBK" w:hAnsi="方正仿宋_GBK" w:eastAsia="方正仿宋_GBK" w:cs="方正仿宋_GBK"/>
          <w:sz w:val="32"/>
          <w:szCs w:val="32"/>
          <w:shd w:val="clear" w:color="auto" w:fill="FFFFFF"/>
          <w:lang w:val="en-US" w:eastAsia="zh-CN"/>
        </w:rPr>
        <w:t>9.37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32.09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认真贯彻落实中央八项规定精神，按照只减不增的要求从严控制“三公”经费，全年实际支出较</w:t>
      </w:r>
      <w:r>
        <w:rPr>
          <w:rFonts w:hint="eastAsia" w:ascii="方正仿宋_GBK" w:hAnsi="方正仿宋_GBK" w:eastAsia="方正仿宋_GBK" w:cs="方正仿宋_GBK"/>
          <w:sz w:val="32"/>
          <w:szCs w:val="32"/>
          <w:shd w:val="clear" w:color="auto" w:fill="FFFFFF"/>
          <w:lang w:val="en-US" w:eastAsia="zh-CN"/>
        </w:rPr>
        <w:t>年初</w:t>
      </w:r>
      <w:r>
        <w:rPr>
          <w:rFonts w:hint="eastAsia" w:ascii="方正仿宋_GBK" w:hAnsi="方正仿宋_GBK" w:eastAsia="方正仿宋_GBK" w:cs="方正仿宋_GBK"/>
          <w:sz w:val="32"/>
          <w:szCs w:val="32"/>
          <w:shd w:val="clear" w:color="auto" w:fill="FFFFFF"/>
        </w:rPr>
        <w:t>预算有所下降。</w:t>
      </w:r>
      <w:r>
        <w:rPr>
          <w:rFonts w:ascii="方正仿宋_GBK" w:hAnsi="方正仿宋_GBK" w:eastAsia="方正仿宋_GBK" w:cs="方正仿宋_GBK"/>
          <w:sz w:val="32"/>
          <w:szCs w:val="32"/>
          <w:shd w:val="clear" w:color="auto" w:fill="FFFFFF"/>
        </w:rPr>
        <w:t>较上年支出数增加</w:t>
      </w:r>
      <w:r>
        <w:rPr>
          <w:rFonts w:hint="eastAsia" w:ascii="方正仿宋_GBK" w:hAnsi="方正仿宋_GBK" w:eastAsia="方正仿宋_GBK" w:cs="方正仿宋_GBK"/>
          <w:sz w:val="32"/>
          <w:szCs w:val="32"/>
          <w:shd w:val="clear" w:color="auto" w:fill="FFFFFF"/>
          <w:lang w:val="en-US" w:eastAsia="zh-CN"/>
        </w:rPr>
        <w:t>5.09</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20.43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本年接受</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hint="eastAsia" w:ascii="方正仿宋_GBK" w:hAnsi="方正仿宋_GBK" w:eastAsia="方正仿宋_GBK" w:cs="方正仿宋_GBK"/>
          <w:sz w:val="32"/>
          <w:szCs w:val="32"/>
          <w:shd w:val="clear" w:color="auto" w:fill="FFFFFF"/>
          <w:lang w:val="en-US" w:eastAsia="zh-CN"/>
        </w:rPr>
        <w:t>增多</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以及2023年未报销的接待费在2024年报销，</w:t>
      </w:r>
      <w:r>
        <w:rPr>
          <w:rFonts w:hint="eastAsia" w:ascii="方正仿宋_GBK" w:hAnsi="方正仿宋_GBK" w:eastAsia="方正仿宋_GBK" w:cs="方正仿宋_GBK"/>
          <w:sz w:val="32"/>
          <w:szCs w:val="32"/>
          <w:shd w:val="clear" w:color="auto" w:fill="FFFFFF"/>
        </w:rPr>
        <w:t>导致公务接待费支出增加。</w:t>
      </w:r>
    </w:p>
    <w:p w14:paraId="5EED5C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232229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未发生因公出国（境）费用，与年初预算数及上年支出数持平。</w:t>
      </w:r>
    </w:p>
    <w:p w14:paraId="7CFDDF1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未发生公务车购置费，与年初预算数及上年支出数持平。</w:t>
      </w:r>
    </w:p>
    <w:p w14:paraId="547C81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17.37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县内因公出行、项目检查、县外接访、人员考察等工作所需车辆的燃料费、维修费、过桥过路费、保险费等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增加5.37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增长44.75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增加5.93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增长51.84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2023年未报销的接待费在2024年报销，以及相关接访工作的增加，导致支出增加。</w:t>
      </w:r>
    </w:p>
    <w:p w14:paraId="7C5E2A8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2.46</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ascii="方正仿宋_GBK" w:hAnsi="方正仿宋_GBK" w:eastAsia="方正仿宋_GBK" w:cs="方正仿宋_GBK"/>
          <w:sz w:val="32"/>
          <w:szCs w:val="32"/>
          <w:shd w:val="clear" w:color="auto" w:fill="FFFFFF"/>
        </w:rPr>
        <w:t>费用支出较年初预算数减少</w:t>
      </w:r>
      <w:r>
        <w:rPr>
          <w:rFonts w:hint="eastAsia" w:ascii="方正仿宋_GBK" w:hAnsi="方正仿宋_GBK" w:eastAsia="方正仿宋_GBK" w:cs="方正仿宋_GBK"/>
          <w:sz w:val="32"/>
          <w:szCs w:val="32"/>
          <w:shd w:val="clear" w:color="auto" w:fill="FFFFFF"/>
          <w:lang w:val="en-US" w:eastAsia="zh-CN"/>
        </w:rPr>
        <w:t>14.74</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highlight w:val="none"/>
          <w:shd w:val="clear" w:color="auto" w:fill="FFFFFF"/>
        </w:rPr>
        <w:t>下降</w:t>
      </w:r>
      <w:r>
        <w:rPr>
          <w:rFonts w:hint="eastAsia" w:ascii="方正仿宋_GBK" w:hAnsi="方正仿宋_GBK" w:eastAsia="方正仿宋_GBK" w:cs="方正仿宋_GBK"/>
          <w:sz w:val="32"/>
          <w:szCs w:val="32"/>
          <w:highlight w:val="none"/>
          <w:shd w:val="clear" w:color="auto" w:fill="FFFFFF"/>
          <w:lang w:val="en-US" w:eastAsia="zh-CN"/>
        </w:rPr>
        <w:t>85.70</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减少0.84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下降25.45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认真贯彻落实中央八项规定精神，按照只减不增的要求从严控制“三公”经费。</w:t>
      </w:r>
    </w:p>
    <w:p w14:paraId="3C58D90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08BFB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lang w:val="en-US" w:eastAsia="zh-CN"/>
        </w:rPr>
        <w:t>92</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lang w:val="en-US" w:eastAsia="zh-CN"/>
        </w:rPr>
        <w:t>415</w:t>
      </w:r>
      <w:r>
        <w:rPr>
          <w:rFonts w:ascii="方正仿宋_GBK" w:hAnsi="方正仿宋_GBK" w:eastAsia="方正仿宋_GBK" w:cs="方正仿宋_GBK"/>
          <w:sz w:val="32"/>
          <w:szCs w:val="32"/>
          <w:shd w:val="clear" w:color="auto" w:fill="FFFFFF"/>
        </w:rPr>
        <w:t>人，其中：国内外事接待</w:t>
      </w:r>
      <w:r>
        <w:rPr>
          <w:rFonts w:hint="eastAsia" w:ascii="方正仿宋_GBK" w:hAnsi="方正仿宋_GBK" w:eastAsia="方正仿宋_GBK" w:cs="方正仿宋_GBK"/>
          <w:sz w:val="32"/>
          <w:szCs w:val="32"/>
          <w:lang w:val="en-US" w:eastAsia="zh-CN"/>
        </w:rPr>
        <w:t>92</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lang w:val="en-US" w:eastAsia="zh-CN"/>
        </w:rPr>
        <w:t>415</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人均接待费</w:t>
      </w:r>
      <w:r>
        <w:rPr>
          <w:rFonts w:hint="eastAsia" w:ascii="方正仿宋_GBK" w:hAnsi="方正仿宋_GBK" w:eastAsia="方正仿宋_GBK" w:cs="方正仿宋_GBK"/>
          <w:sz w:val="32"/>
          <w:szCs w:val="32"/>
          <w:lang w:val="en-US" w:eastAsia="zh-CN"/>
        </w:rPr>
        <w:t>59.28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hint="eastAsia" w:ascii="方正仿宋_GBK" w:hAnsi="方正仿宋_GBK" w:eastAsia="方正仿宋_GBK" w:cs="方正仿宋_GBK"/>
          <w:sz w:val="32"/>
          <w:szCs w:val="32"/>
          <w:lang w:val="en-US" w:eastAsia="zh-CN"/>
        </w:rPr>
        <w:t>2.17</w:t>
      </w:r>
      <w:r>
        <w:rPr>
          <w:rFonts w:ascii="方正仿宋_GBK" w:hAnsi="方正仿宋_GBK" w:eastAsia="方正仿宋_GBK" w:cs="方正仿宋_GBK"/>
          <w:sz w:val="32"/>
          <w:szCs w:val="32"/>
          <w:shd w:val="clear" w:color="auto" w:fill="FFFFFF"/>
        </w:rPr>
        <w:t>万元。</w:t>
      </w:r>
    </w:p>
    <w:p w14:paraId="06581D8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1CC79C6">
      <w:pPr>
        <w:pStyle w:val="11"/>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5AE851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eastAsia" w:ascii="方正仿宋_GBK" w:hAnsi="方正仿宋_GBK" w:eastAsia="方正仿宋_GBK" w:cs="方正仿宋_GBK"/>
          <w:sz w:val="32"/>
          <w:szCs w:val="32"/>
          <w:lang w:val="en-US" w:eastAsia="zh-CN"/>
        </w:rPr>
        <w:t>4.73</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下降18.87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本年度会议</w:t>
      </w:r>
      <w:r>
        <w:rPr>
          <w:rFonts w:hint="eastAsia" w:ascii="方正仿宋_GBK" w:hAnsi="方正仿宋_GBK" w:eastAsia="方正仿宋_GBK" w:cs="方正仿宋_GBK"/>
          <w:sz w:val="32"/>
          <w:szCs w:val="32"/>
          <w:shd w:val="clear" w:color="auto" w:fill="FFFFFF"/>
          <w:lang w:val="en-US" w:eastAsia="zh-CN"/>
        </w:rPr>
        <w:t>次数减少</w:t>
      </w:r>
      <w:r>
        <w:rPr>
          <w:rFonts w:hint="eastAsia" w:ascii="方正仿宋_GBK" w:hAnsi="方正仿宋_GBK" w:eastAsia="方正仿宋_GBK" w:cs="方正仿宋_GBK"/>
          <w:sz w:val="32"/>
          <w:szCs w:val="32"/>
          <w:shd w:val="clear" w:color="auto" w:fill="FFFFFF"/>
        </w:rPr>
        <w:t>，导致会议费有所</w:t>
      </w:r>
      <w:r>
        <w:rPr>
          <w:rFonts w:hint="eastAsia" w:ascii="方正仿宋_GBK" w:hAnsi="方正仿宋_GBK" w:eastAsia="方正仿宋_GBK" w:cs="方正仿宋_GBK"/>
          <w:sz w:val="32"/>
          <w:szCs w:val="32"/>
          <w:shd w:val="clear" w:color="auto" w:fill="FFFFFF"/>
          <w:lang w:val="en-US" w:eastAsia="zh-CN"/>
        </w:rPr>
        <w:t>降低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1.72</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增加1.47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增长588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是本年</w:t>
      </w:r>
      <w:r>
        <w:rPr>
          <w:rFonts w:hint="eastAsia" w:ascii="方正仿宋_GBK" w:hAnsi="方正仿宋_GBK" w:eastAsia="方正仿宋_GBK" w:cs="方正仿宋_GBK"/>
          <w:sz w:val="32"/>
          <w:szCs w:val="32"/>
          <w:shd w:val="clear" w:color="auto" w:fill="FFFFFF"/>
          <w:lang w:val="en-US" w:eastAsia="zh-CN"/>
        </w:rPr>
        <w:t>度开展的</w:t>
      </w:r>
      <w:r>
        <w:rPr>
          <w:rFonts w:hint="eastAsia" w:ascii="方正仿宋_GBK" w:hAnsi="方正仿宋_GBK" w:eastAsia="方正仿宋_GBK" w:cs="方正仿宋_GBK"/>
          <w:sz w:val="32"/>
          <w:szCs w:val="32"/>
          <w:shd w:val="clear" w:color="auto" w:fill="FFFFFF"/>
        </w:rPr>
        <w:t>培训较去年有所</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，导致培训费相关支出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14:paraId="6F8C3A6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8C2C1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val="en-US" w:eastAsia="zh-CN"/>
        </w:rPr>
        <w:t>329.67</w:t>
      </w:r>
      <w:r>
        <w:rPr>
          <w:rFonts w:ascii="方正仿宋_GBK" w:hAnsi="方正仿宋_GBK" w:eastAsia="方正仿宋_GBK" w:cs="方正仿宋_GBK"/>
          <w:sz w:val="32"/>
          <w:szCs w:val="32"/>
          <w:shd w:val="clear" w:color="auto" w:fill="FFFFFF"/>
        </w:rPr>
        <w:t>万元，机关运行经费主要</w:t>
      </w:r>
      <w:r>
        <w:rPr>
          <w:rFonts w:hint="eastAsia" w:ascii="方正仿宋_GBK" w:hAnsi="方正仿宋_GBK" w:eastAsia="方正仿宋_GBK" w:cs="方正仿宋_GBK"/>
          <w:sz w:val="32"/>
          <w:szCs w:val="32"/>
          <w:shd w:val="clear" w:color="auto" w:fill="FFFFFF"/>
        </w:rPr>
        <w:t>用于</w:t>
      </w:r>
      <w:r>
        <w:rPr>
          <w:rFonts w:ascii="方正仿宋_GBK" w:hAnsi="方正仿宋_GBK" w:eastAsia="方正仿宋_GBK" w:cs="方正仿宋_GBK"/>
          <w:sz w:val="32"/>
          <w:szCs w:val="32"/>
          <w:shd w:val="clear" w:color="auto" w:fill="FFFFFF"/>
        </w:rPr>
        <w:t>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227.91万元</w:t>
      </w:r>
      <w:r>
        <w:rPr>
          <w:rFonts w:hint="eastAsia" w:ascii="方正仿宋_GBK" w:hAnsi="方正仿宋_GBK" w:eastAsia="方正仿宋_GBK" w:cs="方正仿宋_GBK"/>
          <w:sz w:val="32"/>
          <w:szCs w:val="32"/>
          <w:shd w:val="clear" w:color="auto" w:fill="FFFFFF"/>
        </w:rPr>
        <w:t>、邮电费</w:t>
      </w:r>
      <w:r>
        <w:rPr>
          <w:rFonts w:hint="eastAsia" w:ascii="方正仿宋_GBK" w:hAnsi="方正仿宋_GBK" w:eastAsia="方正仿宋_GBK" w:cs="方正仿宋_GBK"/>
          <w:sz w:val="32"/>
          <w:szCs w:val="32"/>
          <w:shd w:val="clear" w:color="auto" w:fill="FFFFFF"/>
          <w:lang w:val="en-US" w:eastAsia="zh-CN"/>
        </w:rPr>
        <w:t>31.61万元</w:t>
      </w:r>
      <w:r>
        <w:rPr>
          <w:rFonts w:hint="eastAsia" w:ascii="方正仿宋_GBK" w:hAnsi="方正仿宋_GBK" w:eastAsia="方正仿宋_GBK" w:cs="方正仿宋_GBK"/>
          <w:sz w:val="32"/>
          <w:szCs w:val="32"/>
          <w:shd w:val="clear" w:color="auto" w:fill="FFFFFF"/>
        </w:rPr>
        <w:t>、劳务派遣人员劳务费</w:t>
      </w:r>
      <w:r>
        <w:rPr>
          <w:rFonts w:hint="eastAsia" w:ascii="方正仿宋_GBK" w:hAnsi="方正仿宋_GBK" w:eastAsia="方正仿宋_GBK" w:cs="方正仿宋_GBK"/>
          <w:sz w:val="32"/>
          <w:szCs w:val="32"/>
          <w:shd w:val="clear" w:color="auto" w:fill="FFFFFF"/>
          <w:lang w:val="en-US" w:eastAsia="zh-CN"/>
        </w:rPr>
        <w:t>577.78万元</w:t>
      </w:r>
      <w:r>
        <w:rPr>
          <w:rFonts w:hint="eastAsia" w:ascii="方正仿宋_GBK" w:hAnsi="方正仿宋_GBK" w:eastAsia="方正仿宋_GBK" w:cs="方正仿宋_GBK"/>
          <w:sz w:val="32"/>
          <w:szCs w:val="32"/>
          <w:shd w:val="clear" w:color="auto" w:fill="FFFFFF"/>
        </w:rPr>
        <w:t>等</w:t>
      </w:r>
      <w:r>
        <w:rPr>
          <w:rFonts w:ascii="方正仿宋_GBK" w:hAnsi="方正仿宋_GBK" w:eastAsia="方正仿宋_GBK" w:cs="方正仿宋_GBK"/>
          <w:sz w:val="32"/>
          <w:szCs w:val="32"/>
          <w:shd w:val="clear" w:color="auto" w:fill="FFFFFF"/>
        </w:rPr>
        <w:t>。机关运行经费较上年支出数</w:t>
      </w:r>
      <w:r>
        <w:rPr>
          <w:rFonts w:hint="eastAsia" w:ascii="方正仿宋_GBK" w:hAnsi="方正仿宋_GBK" w:eastAsia="方正仿宋_GBK" w:cs="方正仿宋_GBK"/>
          <w:sz w:val="32"/>
          <w:szCs w:val="32"/>
          <w:shd w:val="clear" w:color="auto" w:fill="FFFFFF"/>
          <w:lang w:val="en-US" w:eastAsia="zh-CN"/>
        </w:rPr>
        <w:t>增加15.57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增长4.96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本年调入人员增加，相关运行经费支出增加。</w:t>
      </w:r>
    </w:p>
    <w:p w14:paraId="07F5FB4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EAAAC5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年12月31日，本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辆、机要通信用车1辆、应急保障用车2辆、执法执勤用车0辆，特种专业技术用车5辆，离退休干部用车0辆。单价100万元（含）以上设备（不含车辆）0台（套）。</w:t>
      </w:r>
    </w:p>
    <w:p w14:paraId="18B666A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CEF98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政府采购支出总额</w:t>
      </w:r>
      <w:r>
        <w:rPr>
          <w:rFonts w:hint="eastAsia" w:ascii="方正仿宋_GBK" w:hAnsi="方正仿宋_GBK" w:eastAsia="方正仿宋_GBK" w:cs="方正仿宋_GBK"/>
          <w:sz w:val="32"/>
          <w:szCs w:val="32"/>
          <w:shd w:val="clear" w:color="auto" w:fill="FFFFFF"/>
          <w:lang w:val="en-US" w:eastAsia="zh-CN"/>
        </w:rPr>
        <w:t>2.52</w:t>
      </w:r>
      <w:r>
        <w:rPr>
          <w:rFonts w:ascii="方正仿宋_GBK" w:hAnsi="方正仿宋_GBK" w:eastAsia="方正仿宋_GBK" w:cs="方正仿宋_GBK"/>
          <w:sz w:val="32"/>
          <w:szCs w:val="32"/>
          <w:shd w:val="clear" w:color="auto" w:fill="FFFFFF"/>
        </w:rPr>
        <w:t>万元，其中：政府采购货物支出</w:t>
      </w:r>
      <w:r>
        <w:rPr>
          <w:rFonts w:hint="eastAsia" w:ascii="方正仿宋_GBK" w:hAnsi="方正仿宋_GBK" w:eastAsia="方正仿宋_GBK" w:cs="方正仿宋_GBK"/>
          <w:sz w:val="32"/>
          <w:szCs w:val="32"/>
          <w:shd w:val="clear" w:color="auto" w:fill="FFFFFF"/>
          <w:lang w:val="en-US" w:eastAsia="zh-CN"/>
        </w:rPr>
        <w:t>2.52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hint="eastAsia" w:ascii="方正仿宋_GBK" w:hAnsi="方正仿宋_GBK" w:eastAsia="方正仿宋_GBK" w:cs="方正仿宋_GBK"/>
          <w:sz w:val="32"/>
          <w:szCs w:val="32"/>
          <w:lang w:val="en-US" w:eastAsia="zh-CN"/>
        </w:rPr>
        <w:t>2.46</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eastAsia" w:ascii="方正仿宋_GBK" w:hAnsi="方正仿宋_GBK" w:eastAsia="方正仿宋_GBK" w:cs="方正仿宋_GBK"/>
          <w:sz w:val="32"/>
          <w:szCs w:val="32"/>
          <w:lang w:val="en-US" w:eastAsia="zh-CN"/>
        </w:rPr>
        <w:t>97.62</w:t>
      </w:r>
      <w:r>
        <w:rPr>
          <w:rFonts w:ascii="方正仿宋_GBK" w:hAnsi="方正仿宋_GBK" w:eastAsia="方正仿宋_GBK" w:cs="方正仿宋_GBK"/>
          <w:sz w:val="32"/>
          <w:szCs w:val="32"/>
          <w:shd w:val="clear" w:color="auto" w:fill="FFFFFF"/>
        </w:rPr>
        <w:t>%，其中：授予小微企业合同金额</w:t>
      </w:r>
      <w:r>
        <w:rPr>
          <w:rFonts w:hint="eastAsia" w:ascii="方正仿宋_GBK" w:hAnsi="方正仿宋_GBK" w:eastAsia="方正仿宋_GBK" w:cs="方正仿宋_GBK"/>
          <w:sz w:val="32"/>
          <w:szCs w:val="32"/>
          <w:lang w:val="en-US" w:eastAsia="zh-CN"/>
        </w:rPr>
        <w:t>2.46</w:t>
      </w:r>
      <w:r>
        <w:rPr>
          <w:rFonts w:ascii="方正仿宋_GBK" w:hAnsi="方正仿宋_GBK" w:eastAsia="方正仿宋_GBK" w:cs="方正仿宋_GBK"/>
          <w:sz w:val="32"/>
          <w:szCs w:val="32"/>
          <w:shd w:val="clear" w:color="auto" w:fill="FFFFFF"/>
        </w:rPr>
        <w:t>万元，占政府采购支出总额的</w:t>
      </w:r>
      <w:r>
        <w:rPr>
          <w:rFonts w:hint="eastAsia" w:ascii="方正仿宋_GBK" w:hAnsi="方正仿宋_GBK" w:eastAsia="方正仿宋_GBK" w:cs="方正仿宋_GBK"/>
          <w:sz w:val="32"/>
          <w:szCs w:val="32"/>
          <w:lang w:val="en-US" w:eastAsia="zh-CN"/>
        </w:rPr>
        <w:t>97.62</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办公设施设备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如办公电脑、打印机、LED显示屏等。</w:t>
      </w:r>
    </w:p>
    <w:p w14:paraId="748E4068">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DFA8AD1">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自</w:t>
      </w:r>
      <w:r>
        <w:rPr>
          <w:rFonts w:hint="eastAsia" w:ascii="楷体" w:hAnsi="楷体" w:eastAsia="楷体" w:cs="楷体"/>
          <w:b/>
          <w:bCs/>
          <w:sz w:val="32"/>
          <w:szCs w:val="32"/>
          <w:highlight w:val="none"/>
          <w:shd w:val="clear" w:color="auto" w:fill="FFFFFF"/>
        </w:rPr>
        <w:t>评情况</w:t>
      </w:r>
    </w:p>
    <w:p w14:paraId="001D244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根据预算绩效管理要求，</w:t>
      </w: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部门整体和79</w:t>
      </w:r>
      <w:r>
        <w:rPr>
          <w:rFonts w:hint="eastAsia" w:ascii="方正仿宋_GBK" w:hAnsi="方正仿宋_GBK" w:eastAsia="方正仿宋_GBK" w:cs="方正仿宋_GBK"/>
          <w:sz w:val="32"/>
          <w:szCs w:val="32"/>
          <w:shd w:val="clear" w:color="auto" w:fill="FFFFFF"/>
        </w:rPr>
        <w:t>个项目开展了绩效自评，其中，以填报自评表形式开展自评</w:t>
      </w:r>
      <w:r>
        <w:rPr>
          <w:rFonts w:hint="eastAsia" w:ascii="方正仿宋_GBK" w:hAnsi="方正仿宋_GBK" w:eastAsia="方正仿宋_GBK" w:cs="方正仿宋_GBK"/>
          <w:sz w:val="32"/>
          <w:szCs w:val="32"/>
          <w:shd w:val="clear" w:color="auto" w:fill="FFFFFF"/>
          <w:lang w:val="en-US" w:eastAsia="zh-CN"/>
        </w:rPr>
        <w:t>79</w:t>
      </w:r>
      <w:r>
        <w:rPr>
          <w:rFonts w:hint="eastAsia" w:ascii="方正仿宋_GBK" w:hAnsi="方正仿宋_GBK" w:eastAsia="方正仿宋_GBK" w:cs="方正仿宋_GBK"/>
          <w:sz w:val="32"/>
          <w:szCs w:val="32"/>
          <w:shd w:val="clear" w:color="auto" w:fill="FFFFFF"/>
        </w:rPr>
        <w:t>项，涉及财政拨款项目支出资金</w:t>
      </w:r>
      <w:r>
        <w:rPr>
          <w:rFonts w:hint="eastAsia" w:ascii="方正仿宋_GBK" w:hAnsi="方正仿宋_GBK" w:eastAsia="方正仿宋_GBK" w:cs="方正仿宋_GBK"/>
          <w:sz w:val="32"/>
          <w:szCs w:val="32"/>
          <w:shd w:val="clear" w:color="auto" w:fill="FFFFFF"/>
          <w:lang w:val="en-US" w:eastAsia="zh-CN"/>
        </w:rPr>
        <w:t>2164.93</w:t>
      </w:r>
      <w:r>
        <w:rPr>
          <w:rFonts w:hint="eastAsia" w:ascii="方正仿宋_GBK" w:hAnsi="方正仿宋_GBK" w:eastAsia="方正仿宋_GBK" w:cs="方正仿宋_GBK"/>
          <w:sz w:val="32"/>
          <w:szCs w:val="32"/>
          <w:shd w:val="clear" w:color="auto" w:fill="FFFFFF"/>
        </w:rPr>
        <w:t>万</w:t>
      </w:r>
    </w:p>
    <w:p w14:paraId="5E10D08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960" w:firstLineChars="3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年度部门整体绩效自评表</w:t>
      </w:r>
    </w:p>
    <w:tbl>
      <w:tblPr>
        <w:tblStyle w:val="7"/>
        <w:tblW w:w="10683" w:type="dxa"/>
        <w:jc w:val="center"/>
        <w:tblLayout w:type="autofit"/>
        <w:tblCellMar>
          <w:top w:w="0" w:type="dxa"/>
          <w:left w:w="108" w:type="dxa"/>
          <w:bottom w:w="0" w:type="dxa"/>
          <w:right w:w="108" w:type="dxa"/>
        </w:tblCellMar>
      </w:tblPr>
      <w:tblGrid>
        <w:gridCol w:w="1277"/>
        <w:gridCol w:w="567"/>
        <w:gridCol w:w="850"/>
        <w:gridCol w:w="992"/>
        <w:gridCol w:w="903"/>
        <w:gridCol w:w="753"/>
        <w:gridCol w:w="1043"/>
        <w:gridCol w:w="709"/>
        <w:gridCol w:w="799"/>
        <w:gridCol w:w="992"/>
        <w:gridCol w:w="902"/>
        <w:gridCol w:w="992"/>
      </w:tblGrid>
      <w:tr w14:paraId="222E09D2">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3353F939">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hint="eastAsia" w:ascii="微软雅黑" w:hAnsi="微软雅黑" w:eastAsia="微软雅黑" w:cs="宋体"/>
                <w:b/>
                <w:bCs/>
                <w:color w:val="000000"/>
                <w:kern w:val="0"/>
                <w:sz w:val="32"/>
                <w:szCs w:val="40"/>
                <w:lang w:val="en-US" w:eastAsia="zh-CN"/>
              </w:rPr>
              <w:t>4</w:t>
            </w:r>
            <w:r>
              <w:rPr>
                <w:rFonts w:hint="eastAsia" w:ascii="微软雅黑" w:hAnsi="微软雅黑" w:eastAsia="微软雅黑" w:cs="宋体"/>
                <w:b/>
                <w:bCs/>
                <w:color w:val="000000"/>
                <w:kern w:val="0"/>
                <w:sz w:val="32"/>
                <w:szCs w:val="40"/>
              </w:rPr>
              <w:t>年度部门整体绩效自评表</w:t>
            </w:r>
          </w:p>
        </w:tc>
      </w:tr>
      <w:tr w14:paraId="0090582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41BE59">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8185700">
            <w:pPr>
              <w:widowControl/>
              <w:tabs>
                <w:tab w:val="center" w:pos="600"/>
              </w:tabs>
              <w:spacing w:line="240" w:lineRule="atLeast"/>
              <w:jc w:val="center"/>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丰都县兴义镇</w:t>
            </w:r>
            <w:r>
              <w:rPr>
                <w:rFonts w:hint="eastAsia" w:cs="宋体"/>
                <w:color w:val="000000"/>
                <w:kern w:val="0"/>
                <w:sz w:val="16"/>
                <w:szCs w:val="16"/>
                <w:lang w:val="en-US" w:eastAsia="zh-CN"/>
              </w:rPr>
              <w:t>人民政府</w:t>
            </w:r>
            <w:r>
              <w:rPr>
                <w:rFonts w:hint="eastAsia" w:cs="宋体"/>
                <w:color w:val="000000"/>
                <w:kern w:val="0"/>
                <w:sz w:val="16"/>
                <w:szCs w:val="16"/>
                <w:lang w:eastAsia="zh-CN"/>
              </w:rPr>
              <w:t>整体监控</w:t>
            </w:r>
          </w:p>
        </w:tc>
        <w:tc>
          <w:tcPr>
            <w:tcW w:w="992" w:type="dxa"/>
            <w:tcBorders>
              <w:top w:val="nil"/>
              <w:left w:val="nil"/>
              <w:bottom w:val="single" w:color="auto" w:sz="4" w:space="0"/>
              <w:right w:val="single" w:color="auto" w:sz="4" w:space="0"/>
            </w:tcBorders>
            <w:noWrap/>
            <w:vAlign w:val="center"/>
          </w:tcPr>
          <w:p w14:paraId="359EF48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560" w:type="dxa"/>
            <w:gridSpan w:val="2"/>
            <w:tcBorders>
              <w:top w:val="nil"/>
              <w:left w:val="nil"/>
              <w:bottom w:val="single" w:color="auto" w:sz="4" w:space="0"/>
              <w:right w:val="single" w:color="auto" w:sz="4" w:space="0"/>
            </w:tcBorders>
            <w:noWrap/>
            <w:vAlign w:val="center"/>
          </w:tcPr>
          <w:p w14:paraId="537C90FE">
            <w:pPr>
              <w:widowControl/>
              <w:spacing w:line="240" w:lineRule="atLeast"/>
              <w:jc w:val="center"/>
              <w:rPr>
                <w:rFonts w:hint="eastAsia" w:ascii="宋体" w:hAnsi="宋体" w:cs="宋体"/>
                <w:color w:val="000000"/>
                <w:kern w:val="0"/>
                <w:sz w:val="16"/>
                <w:szCs w:val="16"/>
              </w:rPr>
            </w:pPr>
            <w:r>
              <w:rPr>
                <w:rFonts w:hint="eastAsia" w:ascii="宋体" w:hAnsi="宋体" w:cs="宋体"/>
                <w:color w:val="000000"/>
                <w:kern w:val="0"/>
                <w:sz w:val="16"/>
                <w:szCs w:val="16"/>
              </w:rPr>
              <w:t>5002300002</w:t>
            </w:r>
            <w:r>
              <w:rPr>
                <w:rFonts w:hint="eastAsia" w:cs="宋体"/>
                <w:color w:val="000000"/>
                <w:kern w:val="0"/>
                <w:sz w:val="16"/>
                <w:szCs w:val="16"/>
                <w:lang w:val="en-US" w:eastAsia="zh-CN"/>
              </w:rPr>
              <w:t>4</w:t>
            </w:r>
            <w:r>
              <w:rPr>
                <w:rFonts w:hint="eastAsia" w:ascii="宋体" w:hAnsi="宋体" w:cs="宋体"/>
                <w:color w:val="000000"/>
                <w:kern w:val="0"/>
                <w:sz w:val="16"/>
                <w:szCs w:val="16"/>
              </w:rPr>
              <w:t>P000075</w:t>
            </w:r>
          </w:p>
        </w:tc>
        <w:tc>
          <w:tcPr>
            <w:tcW w:w="1043" w:type="dxa"/>
            <w:tcBorders>
              <w:top w:val="nil"/>
              <w:left w:val="nil"/>
              <w:bottom w:val="single" w:color="auto" w:sz="4" w:space="0"/>
              <w:right w:val="single" w:color="auto" w:sz="4" w:space="0"/>
            </w:tcBorders>
            <w:noWrap/>
            <w:vAlign w:val="center"/>
          </w:tcPr>
          <w:p w14:paraId="311C0611">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2FE3BD47">
            <w:pPr>
              <w:widowControl/>
              <w:spacing w:line="240" w:lineRule="atLeast"/>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100.00</w:t>
            </w:r>
          </w:p>
        </w:tc>
        <w:tc>
          <w:tcPr>
            <w:tcW w:w="992" w:type="dxa"/>
            <w:tcBorders>
              <w:top w:val="nil"/>
              <w:left w:val="nil"/>
              <w:bottom w:val="single" w:color="auto" w:sz="4" w:space="0"/>
              <w:right w:val="single" w:color="auto" w:sz="4" w:space="0"/>
            </w:tcBorders>
            <w:noWrap/>
            <w:vAlign w:val="center"/>
          </w:tcPr>
          <w:p w14:paraId="6BFBC58E">
            <w:pPr>
              <w:jc w:val="cente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075D3B2E">
            <w:pPr>
              <w:widowControl/>
              <w:spacing w:line="240" w:lineRule="atLeast"/>
              <w:ind w:firstLine="160" w:firstLineChars="100"/>
              <w:jc w:val="center"/>
              <w:rPr>
                <w:rFonts w:ascii="宋体" w:hAnsi="宋体" w:cs="宋体"/>
                <w:color w:val="000000"/>
                <w:kern w:val="0"/>
                <w:sz w:val="16"/>
                <w:szCs w:val="16"/>
              </w:rPr>
            </w:pPr>
          </w:p>
        </w:tc>
      </w:tr>
      <w:tr w14:paraId="0A76B0A6">
        <w:tblPrEx>
          <w:tblCellMar>
            <w:top w:w="0" w:type="dxa"/>
            <w:left w:w="108" w:type="dxa"/>
            <w:bottom w:w="0" w:type="dxa"/>
            <w:right w:w="108" w:type="dxa"/>
          </w:tblCellMar>
        </w:tblPrEx>
        <w:trPr>
          <w:trHeight w:val="637" w:hRule="atLeast"/>
          <w:jc w:val="center"/>
        </w:trPr>
        <w:tc>
          <w:tcPr>
            <w:tcW w:w="1277" w:type="dxa"/>
            <w:tcBorders>
              <w:top w:val="nil"/>
              <w:left w:val="single" w:color="auto" w:sz="4" w:space="0"/>
              <w:bottom w:val="single" w:color="auto" w:sz="4" w:space="0"/>
              <w:right w:val="single" w:color="auto" w:sz="4" w:space="0"/>
            </w:tcBorders>
            <w:noWrap/>
            <w:vAlign w:val="center"/>
          </w:tcPr>
          <w:p w14:paraId="317249E0">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D7F3C8F">
            <w:pPr>
              <w:widowControl/>
              <w:spacing w:line="240" w:lineRule="atLeast"/>
              <w:jc w:val="center"/>
              <w:rPr>
                <w:rFonts w:hint="eastAsia" w:ascii="宋体" w:hAnsi="宋体" w:cs="宋体"/>
                <w:color w:val="000000"/>
                <w:kern w:val="0"/>
                <w:sz w:val="16"/>
                <w:szCs w:val="16"/>
              </w:rPr>
            </w:pPr>
            <w:r>
              <w:rPr>
                <w:rFonts w:hint="eastAsia" w:ascii="宋体" w:hAnsi="宋体" w:cs="宋体"/>
                <w:color w:val="000000"/>
                <w:kern w:val="0"/>
                <w:sz w:val="16"/>
                <w:szCs w:val="16"/>
              </w:rPr>
              <w:t>918-丰都县兴义镇人民政府</w:t>
            </w:r>
          </w:p>
        </w:tc>
        <w:tc>
          <w:tcPr>
            <w:tcW w:w="992" w:type="dxa"/>
            <w:tcBorders>
              <w:top w:val="nil"/>
              <w:left w:val="nil"/>
              <w:bottom w:val="single" w:color="auto" w:sz="4" w:space="0"/>
              <w:right w:val="single" w:color="auto" w:sz="4" w:space="0"/>
            </w:tcBorders>
            <w:noWrap/>
            <w:vAlign w:val="center"/>
          </w:tcPr>
          <w:p w14:paraId="0522F955">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560" w:type="dxa"/>
            <w:gridSpan w:val="2"/>
            <w:tcBorders>
              <w:top w:val="single" w:color="auto" w:sz="4" w:space="0"/>
              <w:left w:val="nil"/>
              <w:bottom w:val="single" w:color="auto" w:sz="4" w:space="0"/>
              <w:right w:val="single" w:color="auto" w:sz="4" w:space="0"/>
            </w:tcBorders>
            <w:noWrap/>
            <w:vAlign w:val="center"/>
          </w:tcPr>
          <w:p w14:paraId="714D9B86">
            <w:pPr>
              <w:widowControl/>
              <w:spacing w:line="240" w:lineRule="atLeast"/>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007-基财科</w:t>
            </w:r>
          </w:p>
        </w:tc>
        <w:tc>
          <w:tcPr>
            <w:tcW w:w="1043" w:type="dxa"/>
            <w:tcBorders>
              <w:top w:val="nil"/>
              <w:left w:val="nil"/>
              <w:bottom w:val="single" w:color="auto" w:sz="4" w:space="0"/>
              <w:right w:val="single" w:color="auto" w:sz="4" w:space="0"/>
            </w:tcBorders>
            <w:noWrap/>
            <w:vAlign w:val="center"/>
          </w:tcPr>
          <w:p w14:paraId="36E48B80">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0EA39707">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16830FF7">
            <w:pPr>
              <w:widowControl/>
              <w:spacing w:line="240" w:lineRule="atLeast"/>
              <w:ind w:firstLine="160" w:firstLineChars="100"/>
              <w:jc w:val="center"/>
              <w:rPr>
                <w:rFonts w:hint="eastAsia" w:ascii="宋体" w:hAnsi="宋体" w:eastAsia="宋体" w:cs="宋体"/>
                <w:color w:val="000000"/>
                <w:kern w:val="0"/>
                <w:sz w:val="16"/>
                <w:szCs w:val="16"/>
                <w:lang w:eastAsia="zh-CN"/>
              </w:rPr>
            </w:pPr>
            <w:r>
              <w:rPr>
                <w:rFonts w:hint="eastAsia" w:cs="宋体"/>
                <w:color w:val="000000"/>
                <w:kern w:val="0"/>
                <w:sz w:val="16"/>
                <w:szCs w:val="16"/>
                <w:lang w:val="en-US" w:eastAsia="zh-CN"/>
              </w:rPr>
              <w:t>邓小红</w:t>
            </w:r>
          </w:p>
        </w:tc>
        <w:tc>
          <w:tcPr>
            <w:tcW w:w="992" w:type="dxa"/>
            <w:tcBorders>
              <w:top w:val="nil"/>
              <w:left w:val="nil"/>
              <w:bottom w:val="single" w:color="auto" w:sz="4" w:space="0"/>
              <w:right w:val="single" w:color="auto" w:sz="4" w:space="0"/>
            </w:tcBorders>
            <w:noWrap/>
            <w:vAlign w:val="center"/>
          </w:tcPr>
          <w:p w14:paraId="77B0BA2F">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60D03FE9">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599B67F1">
            <w:pPr>
              <w:widowControl/>
              <w:spacing w:line="240" w:lineRule="atLeast"/>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18102337860</w:t>
            </w:r>
          </w:p>
        </w:tc>
      </w:tr>
      <w:tr w14:paraId="30CFF399">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257BF6B8">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735D898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5219E8A">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4A6934A7">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560" w:type="dxa"/>
            <w:gridSpan w:val="2"/>
            <w:tcBorders>
              <w:top w:val="single" w:color="auto" w:sz="4" w:space="0"/>
              <w:left w:val="nil"/>
              <w:bottom w:val="single" w:color="auto" w:sz="4" w:space="0"/>
              <w:right w:val="single" w:color="000000" w:sz="4" w:space="0"/>
            </w:tcBorders>
            <w:noWrap/>
            <w:vAlign w:val="center"/>
          </w:tcPr>
          <w:p w14:paraId="12C8E1E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405D83A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56A9C9C7">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369BEEE4">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19BBA5B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3780FC2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07F380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146350A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00D5754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BF82EB9">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082B0A1B">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31773451.21</w:t>
            </w:r>
            <w:r>
              <w:rPr>
                <w:rFonts w:hint="eastAsia" w:ascii="宋体" w:hAnsi="宋体" w:cs="宋体"/>
                <w:color w:val="000000"/>
                <w:kern w:val="0"/>
                <w:sz w:val="16"/>
                <w:szCs w:val="16"/>
              </w:rPr>
              <w:t>　</w:t>
            </w:r>
          </w:p>
        </w:tc>
        <w:tc>
          <w:tcPr>
            <w:tcW w:w="1560" w:type="dxa"/>
            <w:gridSpan w:val="2"/>
            <w:tcBorders>
              <w:top w:val="single" w:color="auto" w:sz="4" w:space="0"/>
              <w:left w:val="nil"/>
              <w:bottom w:val="single" w:color="auto" w:sz="4" w:space="0"/>
              <w:right w:val="single" w:color="auto" w:sz="4" w:space="0"/>
            </w:tcBorders>
            <w:noWrap/>
            <w:vAlign w:val="center"/>
          </w:tcPr>
          <w:p w14:paraId="16B0B726">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51668350.80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7BFF46BC">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44968049.70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24BE4E2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02A6299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0C295576">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6DC0649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2D9D30B">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277FA1E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31773451.21</w:t>
            </w:r>
          </w:p>
        </w:tc>
        <w:tc>
          <w:tcPr>
            <w:tcW w:w="1560" w:type="dxa"/>
            <w:gridSpan w:val="2"/>
            <w:tcBorders>
              <w:top w:val="single" w:color="auto" w:sz="4" w:space="0"/>
              <w:left w:val="nil"/>
              <w:bottom w:val="single" w:color="auto" w:sz="4" w:space="0"/>
              <w:right w:val="single" w:color="auto" w:sz="4" w:space="0"/>
            </w:tcBorders>
            <w:noWrap/>
            <w:vAlign w:val="center"/>
          </w:tcPr>
          <w:p w14:paraId="7E81988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51668350.80</w:t>
            </w:r>
          </w:p>
        </w:tc>
        <w:tc>
          <w:tcPr>
            <w:tcW w:w="1752" w:type="dxa"/>
            <w:gridSpan w:val="2"/>
            <w:tcBorders>
              <w:top w:val="single" w:color="auto" w:sz="4" w:space="0"/>
              <w:left w:val="nil"/>
              <w:bottom w:val="single" w:color="auto" w:sz="4" w:space="0"/>
              <w:right w:val="single" w:color="auto" w:sz="4" w:space="0"/>
            </w:tcBorders>
            <w:noWrap/>
            <w:vAlign w:val="center"/>
          </w:tcPr>
          <w:p w14:paraId="2F53716E">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44968049.70</w:t>
            </w:r>
          </w:p>
        </w:tc>
        <w:tc>
          <w:tcPr>
            <w:tcW w:w="1791" w:type="dxa"/>
            <w:gridSpan w:val="2"/>
            <w:tcBorders>
              <w:top w:val="single" w:color="auto" w:sz="4" w:space="0"/>
              <w:left w:val="nil"/>
              <w:bottom w:val="single" w:color="auto" w:sz="4" w:space="0"/>
              <w:right w:val="single" w:color="auto" w:sz="4" w:space="0"/>
            </w:tcBorders>
            <w:noWrap/>
            <w:vAlign w:val="center"/>
          </w:tcPr>
          <w:p w14:paraId="6F689D01">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87.03</w:t>
            </w:r>
          </w:p>
        </w:tc>
        <w:tc>
          <w:tcPr>
            <w:tcW w:w="902" w:type="dxa"/>
            <w:tcBorders>
              <w:top w:val="nil"/>
              <w:left w:val="nil"/>
              <w:bottom w:val="single" w:color="auto" w:sz="4" w:space="0"/>
              <w:right w:val="single" w:color="auto" w:sz="4" w:space="0"/>
            </w:tcBorders>
            <w:noWrap/>
            <w:vAlign w:val="center"/>
          </w:tcPr>
          <w:p w14:paraId="1C95BCF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682BA4E3">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8.70</w:t>
            </w:r>
          </w:p>
        </w:tc>
      </w:tr>
      <w:tr w14:paraId="0BE4EEA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C5688A">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0BBFD05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31773451.21</w:t>
            </w:r>
            <w:r>
              <w:rPr>
                <w:rFonts w:hint="eastAsia" w:ascii="宋体" w:hAnsi="宋体" w:cs="宋体"/>
                <w:color w:val="000000"/>
                <w:kern w:val="0"/>
                <w:sz w:val="16"/>
                <w:szCs w:val="16"/>
              </w:rPr>
              <w:t>　</w:t>
            </w:r>
          </w:p>
        </w:tc>
        <w:tc>
          <w:tcPr>
            <w:tcW w:w="1560" w:type="dxa"/>
            <w:gridSpan w:val="2"/>
            <w:tcBorders>
              <w:top w:val="single" w:color="auto" w:sz="4" w:space="0"/>
              <w:left w:val="nil"/>
              <w:bottom w:val="single" w:color="auto" w:sz="4" w:space="0"/>
              <w:right w:val="single" w:color="auto" w:sz="4" w:space="0"/>
            </w:tcBorders>
            <w:noWrap/>
            <w:vAlign w:val="center"/>
          </w:tcPr>
          <w:p w14:paraId="6AF5A37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51668350.80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55CDCB7C">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44968049.70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1CCA5C05">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87.68</w:t>
            </w: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53484E2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8498A30">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6E499558">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3DA4069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384A1432">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0E10709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312" w:type="dxa"/>
            <w:gridSpan w:val="4"/>
            <w:tcBorders>
              <w:top w:val="single" w:color="auto" w:sz="4" w:space="0"/>
              <w:left w:val="nil"/>
              <w:bottom w:val="single" w:color="auto" w:sz="4" w:space="0"/>
              <w:right w:val="single" w:color="auto" w:sz="4" w:space="0"/>
            </w:tcBorders>
            <w:noWrap/>
            <w:vAlign w:val="center"/>
          </w:tcPr>
          <w:p w14:paraId="762EE4C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48D9129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39D1660">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355CCB8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履行好纪检、宣传、统战、法制、武装、编制、人事以及综合协调、文秘等职责，承担研究和指导本镇党组织建设、基层党组织和党员的教育管理等工作。统筹负责基层党建、群团等工作;负责经济发展规划、农村经营管理、经济社会统计、扶贫开发、乡村振兴等工作;做好民政、教育、文化、体育、社会救助、残疾人事业、劳动就业、社会保障，统筹负责卫生、计生、老龄事业发展等工作。承担政务、应急管理、文秘、督办、电子政务、机要保密、财务、后勤保障等职责。做好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承担编制乡镇财政预算决算职责，负责国有资产、集体资产的监督管理。主要承担农技、农机、林业、水利水保、水产、畜牧兽医等方面的技术推广、信息、资源环境保护、灾害防治、水利工程等服务工作;主要承担文化、宣传、广播电视、体育、乡村旅游、科技培训等方面服务工作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3312" w:type="dxa"/>
            <w:gridSpan w:val="4"/>
            <w:tcBorders>
              <w:top w:val="single" w:color="auto" w:sz="4" w:space="0"/>
              <w:left w:val="nil"/>
              <w:bottom w:val="single" w:color="auto" w:sz="4" w:space="0"/>
              <w:right w:val="single" w:color="auto" w:sz="4" w:space="0"/>
            </w:tcBorders>
            <w:noWrap w:val="0"/>
            <w:vAlign w:val="top"/>
          </w:tcPr>
          <w:p w14:paraId="690F851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履行好纪检、宣传、统战、法制、武装、编制、人事以及综合协调、文秘等职责，承担研究和指导本镇党组织建设、基层党组织和党员的教育管理等工作。统筹负责基层党建、群团等工作;负责经济发展规划、农村经营管理、经济社会统计、扶贫开发、乡村振兴等工作;做好民政、教育、文化、体育、社会救助、残疾人事业、劳动就业、社会保障，统筹负责卫生、计生、老龄事业发展等工作。承担政务、应急管理、文秘、督办、电子政务、机要保密、财务、后勤保障等职责。做好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承担编制乡镇财政预算决算职责，负责国有资产、集体资产的监督管理。主要承担农技、农机、林业、水利水保、水产、畜牧兽医等方面的技术推广、信息、资源环境保护、灾害防治、水利工程等服务工作;主要承担文化、宣传、广播电视、体育、乡村旅游、科技培训等方面服务工作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3685" w:type="dxa"/>
            <w:gridSpan w:val="4"/>
            <w:tcBorders>
              <w:top w:val="single" w:color="auto" w:sz="4" w:space="0"/>
              <w:left w:val="nil"/>
              <w:bottom w:val="single" w:color="auto" w:sz="4" w:space="0"/>
              <w:right w:val="single" w:color="auto" w:sz="4" w:space="0"/>
            </w:tcBorders>
            <w:noWrap w:val="0"/>
            <w:vAlign w:val="top"/>
          </w:tcPr>
          <w:p w14:paraId="0B197DE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已完成2024年兴义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tc>
      </w:tr>
      <w:tr w14:paraId="6EC7C60A">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21A7E9E8">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170378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25AED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7D47A1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1B8B139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7E07B00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5EBF27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68AA18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851" w:type="dxa"/>
            <w:tcBorders>
              <w:top w:val="nil"/>
              <w:left w:val="nil"/>
              <w:bottom w:val="single" w:color="auto" w:sz="4" w:space="0"/>
              <w:right w:val="single" w:color="auto" w:sz="4" w:space="0"/>
            </w:tcBorders>
            <w:noWrap/>
            <w:vAlign w:val="center"/>
          </w:tcPr>
          <w:p w14:paraId="3DE23B7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709" w:type="dxa"/>
            <w:tcBorders>
              <w:top w:val="nil"/>
              <w:left w:val="nil"/>
              <w:bottom w:val="single" w:color="auto" w:sz="4" w:space="0"/>
              <w:right w:val="single" w:color="auto" w:sz="4" w:space="0"/>
            </w:tcBorders>
            <w:noWrap/>
            <w:vAlign w:val="center"/>
          </w:tcPr>
          <w:p w14:paraId="2D188DC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3B0EC3C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2385055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A20558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5F8CF32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45CCFFE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CD8459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3641FF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5600E51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60994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新增就业人数</w:t>
            </w:r>
          </w:p>
        </w:tc>
        <w:tc>
          <w:tcPr>
            <w:tcW w:w="567" w:type="dxa"/>
            <w:tcBorders>
              <w:top w:val="nil"/>
              <w:left w:val="nil"/>
              <w:bottom w:val="single" w:color="auto" w:sz="4" w:space="0"/>
              <w:right w:val="single" w:color="auto" w:sz="4" w:space="0"/>
            </w:tcBorders>
            <w:noWrap/>
            <w:vAlign w:val="center"/>
          </w:tcPr>
          <w:p w14:paraId="54E5BDF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人　</w:t>
            </w:r>
          </w:p>
        </w:tc>
        <w:tc>
          <w:tcPr>
            <w:tcW w:w="850" w:type="dxa"/>
            <w:tcBorders>
              <w:top w:val="nil"/>
              <w:left w:val="nil"/>
              <w:bottom w:val="single" w:color="auto" w:sz="4" w:space="0"/>
              <w:right w:val="single" w:color="auto" w:sz="4" w:space="0"/>
            </w:tcBorders>
            <w:noWrap/>
            <w:vAlign w:val="center"/>
          </w:tcPr>
          <w:p w14:paraId="102336C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DBE992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200</w:t>
            </w:r>
          </w:p>
        </w:tc>
        <w:tc>
          <w:tcPr>
            <w:tcW w:w="851" w:type="dxa"/>
            <w:tcBorders>
              <w:top w:val="nil"/>
              <w:left w:val="nil"/>
              <w:bottom w:val="single" w:color="auto" w:sz="4" w:space="0"/>
              <w:right w:val="single" w:color="auto" w:sz="4" w:space="0"/>
            </w:tcBorders>
            <w:noWrap/>
            <w:vAlign w:val="center"/>
          </w:tcPr>
          <w:p w14:paraId="7B0C453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200</w:t>
            </w:r>
          </w:p>
        </w:tc>
        <w:tc>
          <w:tcPr>
            <w:tcW w:w="709" w:type="dxa"/>
            <w:tcBorders>
              <w:top w:val="nil"/>
              <w:left w:val="nil"/>
              <w:bottom w:val="single" w:color="auto" w:sz="4" w:space="0"/>
              <w:right w:val="single" w:color="auto" w:sz="4" w:space="0"/>
            </w:tcBorders>
            <w:noWrap/>
            <w:vAlign w:val="center"/>
          </w:tcPr>
          <w:p w14:paraId="608B267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75D42BE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29C74FF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7815F4E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659FFCC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5AF8E6C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2B5546E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8AAE80C">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eastAsia="zh-CN"/>
              </w:rPr>
              <w:t>主题</w:t>
            </w:r>
            <w:r>
              <w:rPr>
                <w:rFonts w:hint="eastAsia" w:cs="宋体"/>
                <w:color w:val="000000"/>
                <w:kern w:val="0"/>
                <w:sz w:val="16"/>
                <w:szCs w:val="16"/>
                <w:lang w:val="en-US" w:eastAsia="zh-CN"/>
              </w:rPr>
              <w:t>党</w:t>
            </w:r>
            <w:r>
              <w:rPr>
                <w:rFonts w:hint="eastAsia" w:ascii="宋体" w:hAnsi="宋体" w:cs="宋体"/>
                <w:color w:val="000000"/>
                <w:kern w:val="0"/>
                <w:sz w:val="16"/>
                <w:szCs w:val="16"/>
                <w:lang w:eastAsia="zh-CN"/>
              </w:rPr>
              <w:t>日活动次数</w:t>
            </w:r>
          </w:p>
        </w:tc>
        <w:tc>
          <w:tcPr>
            <w:tcW w:w="567" w:type="dxa"/>
            <w:tcBorders>
              <w:top w:val="nil"/>
              <w:left w:val="nil"/>
              <w:bottom w:val="single" w:color="auto" w:sz="4" w:space="0"/>
              <w:right w:val="single" w:color="auto" w:sz="4" w:space="0"/>
            </w:tcBorders>
            <w:noWrap/>
            <w:vAlign w:val="center"/>
          </w:tcPr>
          <w:p w14:paraId="7850A52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次　</w:t>
            </w:r>
          </w:p>
        </w:tc>
        <w:tc>
          <w:tcPr>
            <w:tcW w:w="850" w:type="dxa"/>
            <w:tcBorders>
              <w:top w:val="nil"/>
              <w:left w:val="nil"/>
              <w:bottom w:val="single" w:color="auto" w:sz="4" w:space="0"/>
              <w:right w:val="single" w:color="auto" w:sz="4" w:space="0"/>
            </w:tcBorders>
            <w:noWrap/>
            <w:vAlign w:val="center"/>
          </w:tcPr>
          <w:p w14:paraId="01394C1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B342F1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12</w:t>
            </w:r>
          </w:p>
        </w:tc>
        <w:tc>
          <w:tcPr>
            <w:tcW w:w="851" w:type="dxa"/>
            <w:tcBorders>
              <w:top w:val="nil"/>
              <w:left w:val="nil"/>
              <w:bottom w:val="single" w:color="auto" w:sz="4" w:space="0"/>
              <w:right w:val="single" w:color="auto" w:sz="4" w:space="0"/>
            </w:tcBorders>
            <w:noWrap/>
            <w:vAlign w:val="center"/>
          </w:tcPr>
          <w:p w14:paraId="0848784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12</w:t>
            </w:r>
          </w:p>
        </w:tc>
        <w:tc>
          <w:tcPr>
            <w:tcW w:w="709" w:type="dxa"/>
            <w:tcBorders>
              <w:top w:val="nil"/>
              <w:left w:val="nil"/>
              <w:bottom w:val="single" w:color="auto" w:sz="4" w:space="0"/>
              <w:right w:val="single" w:color="auto" w:sz="4" w:space="0"/>
            </w:tcBorders>
            <w:noWrap/>
            <w:vAlign w:val="center"/>
          </w:tcPr>
          <w:p w14:paraId="52B0775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0EF0964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3275FA3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7E8DA72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70E8250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AFE4D04">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686025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314A764">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eastAsia="zh-CN"/>
              </w:rPr>
              <w:t>乡村振兴工作</w:t>
            </w:r>
          </w:p>
        </w:tc>
        <w:tc>
          <w:tcPr>
            <w:tcW w:w="567" w:type="dxa"/>
            <w:tcBorders>
              <w:top w:val="nil"/>
              <w:left w:val="nil"/>
              <w:bottom w:val="single" w:color="auto" w:sz="4" w:space="0"/>
              <w:right w:val="single" w:color="auto" w:sz="4" w:space="0"/>
            </w:tcBorders>
            <w:noWrap/>
            <w:vAlign w:val="center"/>
          </w:tcPr>
          <w:p w14:paraId="47BCEFE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1DB15D9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3FBA1F96">
            <w:pPr>
              <w:widowControl/>
              <w:jc w:val="left"/>
              <w:rPr>
                <w:rFonts w:hint="eastAsia" w:ascii="宋体" w:hAnsi="宋体" w:cs="宋体"/>
                <w:color w:val="000000"/>
                <w:kern w:val="0"/>
                <w:sz w:val="16"/>
                <w:szCs w:val="16"/>
              </w:rPr>
            </w:pPr>
            <w:r>
              <w:rPr>
                <w:rFonts w:hint="eastAsia" w:cs="宋体"/>
                <w:color w:val="000000"/>
                <w:kern w:val="0"/>
                <w:sz w:val="16"/>
                <w:szCs w:val="16"/>
                <w:lang w:val="en-US" w:eastAsia="zh-CN"/>
              </w:rPr>
              <w:t>有效改善</w:t>
            </w:r>
          </w:p>
        </w:tc>
        <w:tc>
          <w:tcPr>
            <w:tcW w:w="851" w:type="dxa"/>
            <w:tcBorders>
              <w:top w:val="nil"/>
              <w:left w:val="nil"/>
              <w:bottom w:val="single" w:color="auto" w:sz="4" w:space="0"/>
              <w:right w:val="single" w:color="auto" w:sz="4" w:space="0"/>
            </w:tcBorders>
            <w:noWrap/>
            <w:vAlign w:val="center"/>
          </w:tcPr>
          <w:p w14:paraId="2ABCAA5D">
            <w:pPr>
              <w:widowControl/>
              <w:jc w:val="left"/>
              <w:rPr>
                <w:rFonts w:hint="default" w:ascii="宋体" w:hAnsi="宋体" w:cs="宋体"/>
                <w:color w:val="000000"/>
                <w:kern w:val="0"/>
                <w:sz w:val="16"/>
                <w:szCs w:val="16"/>
                <w:lang w:val="en-US"/>
              </w:rPr>
            </w:pPr>
            <w:r>
              <w:rPr>
                <w:rFonts w:hint="eastAsia" w:cs="宋体"/>
                <w:color w:val="000000"/>
                <w:kern w:val="0"/>
                <w:sz w:val="16"/>
                <w:szCs w:val="16"/>
                <w:lang w:val="en-US" w:eastAsia="zh-CN"/>
              </w:rPr>
              <w:t>全部完成</w:t>
            </w:r>
          </w:p>
        </w:tc>
        <w:tc>
          <w:tcPr>
            <w:tcW w:w="709" w:type="dxa"/>
            <w:tcBorders>
              <w:top w:val="nil"/>
              <w:left w:val="nil"/>
              <w:bottom w:val="single" w:color="auto" w:sz="4" w:space="0"/>
              <w:right w:val="single" w:color="auto" w:sz="4" w:space="0"/>
            </w:tcBorders>
            <w:noWrap/>
            <w:vAlign w:val="center"/>
          </w:tcPr>
          <w:p w14:paraId="08A46B2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48C4471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26C5603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331574C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1FD71BD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39A8FD8E">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313553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A7BB6F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人居环境改善效果</w:t>
            </w:r>
          </w:p>
        </w:tc>
        <w:tc>
          <w:tcPr>
            <w:tcW w:w="567" w:type="dxa"/>
            <w:tcBorders>
              <w:top w:val="nil"/>
              <w:left w:val="nil"/>
              <w:bottom w:val="single" w:color="auto" w:sz="4" w:space="0"/>
              <w:right w:val="single" w:color="auto" w:sz="4" w:space="0"/>
            </w:tcBorders>
            <w:noWrap/>
            <w:vAlign w:val="center"/>
          </w:tcPr>
          <w:p w14:paraId="35EB4FC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5B9E603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13EE923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优</w:t>
            </w:r>
          </w:p>
        </w:tc>
        <w:tc>
          <w:tcPr>
            <w:tcW w:w="851" w:type="dxa"/>
            <w:tcBorders>
              <w:top w:val="nil"/>
              <w:left w:val="nil"/>
              <w:bottom w:val="single" w:color="auto" w:sz="4" w:space="0"/>
              <w:right w:val="single" w:color="auto" w:sz="4" w:space="0"/>
            </w:tcBorders>
            <w:noWrap/>
            <w:vAlign w:val="center"/>
          </w:tcPr>
          <w:p w14:paraId="68E90A66">
            <w:pPr>
              <w:widowControl/>
              <w:jc w:val="left"/>
              <w:rPr>
                <w:rFonts w:hint="default" w:ascii="宋体" w:hAnsi="宋体" w:cs="宋体"/>
                <w:color w:val="000000"/>
                <w:kern w:val="0"/>
                <w:sz w:val="16"/>
                <w:szCs w:val="16"/>
                <w:lang w:val="en-US"/>
              </w:rPr>
            </w:pPr>
            <w:r>
              <w:rPr>
                <w:rFonts w:hint="eastAsia" w:cs="宋体"/>
                <w:color w:val="000000"/>
                <w:kern w:val="0"/>
                <w:sz w:val="16"/>
                <w:szCs w:val="16"/>
                <w:lang w:val="en-US" w:eastAsia="zh-CN"/>
              </w:rPr>
              <w:t>全部完成</w:t>
            </w:r>
          </w:p>
        </w:tc>
        <w:tc>
          <w:tcPr>
            <w:tcW w:w="709" w:type="dxa"/>
            <w:tcBorders>
              <w:top w:val="nil"/>
              <w:left w:val="nil"/>
              <w:bottom w:val="single" w:color="auto" w:sz="4" w:space="0"/>
              <w:right w:val="single" w:color="auto" w:sz="4" w:space="0"/>
            </w:tcBorders>
            <w:noWrap/>
            <w:vAlign w:val="center"/>
          </w:tcPr>
          <w:p w14:paraId="01773AA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79586B8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0C126E8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38405F6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58041DB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503C0460">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675F7B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81F3CC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全镇群众满意度</w:t>
            </w:r>
          </w:p>
        </w:tc>
        <w:tc>
          <w:tcPr>
            <w:tcW w:w="567" w:type="dxa"/>
            <w:tcBorders>
              <w:top w:val="nil"/>
              <w:left w:val="nil"/>
              <w:bottom w:val="single" w:color="auto" w:sz="4" w:space="0"/>
              <w:right w:val="single" w:color="auto" w:sz="4" w:space="0"/>
            </w:tcBorders>
            <w:noWrap/>
            <w:vAlign w:val="center"/>
          </w:tcPr>
          <w:p w14:paraId="304C350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A697FA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6D5633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90</w:t>
            </w:r>
          </w:p>
        </w:tc>
        <w:tc>
          <w:tcPr>
            <w:tcW w:w="851" w:type="dxa"/>
            <w:tcBorders>
              <w:top w:val="nil"/>
              <w:left w:val="nil"/>
              <w:bottom w:val="single" w:color="auto" w:sz="4" w:space="0"/>
              <w:right w:val="single" w:color="auto" w:sz="4" w:space="0"/>
            </w:tcBorders>
            <w:noWrap/>
            <w:vAlign w:val="center"/>
          </w:tcPr>
          <w:p w14:paraId="34DDA06C">
            <w:pPr>
              <w:widowControl/>
              <w:jc w:val="left"/>
              <w:rPr>
                <w:rFonts w:hint="default" w:ascii="宋体" w:hAnsi="宋体" w:cs="宋体"/>
                <w:color w:val="000000"/>
                <w:kern w:val="0"/>
                <w:sz w:val="16"/>
                <w:szCs w:val="16"/>
                <w:lang w:val="en-US"/>
              </w:rPr>
            </w:pPr>
            <w:r>
              <w:rPr>
                <w:rFonts w:hint="eastAsia" w:ascii="宋体" w:hAnsi="宋体" w:cs="宋体"/>
                <w:color w:val="000000"/>
                <w:kern w:val="0"/>
                <w:sz w:val="16"/>
                <w:szCs w:val="16"/>
                <w:lang w:val="en-US" w:eastAsia="zh-CN"/>
              </w:rPr>
              <w:t>9</w:t>
            </w:r>
            <w:r>
              <w:rPr>
                <w:rFonts w:hint="eastAsia" w:cs="宋体"/>
                <w:color w:val="000000"/>
                <w:kern w:val="0"/>
                <w:sz w:val="16"/>
                <w:szCs w:val="16"/>
                <w:lang w:val="en-US" w:eastAsia="zh-CN"/>
              </w:rPr>
              <w:t>3</w:t>
            </w:r>
          </w:p>
        </w:tc>
        <w:tc>
          <w:tcPr>
            <w:tcW w:w="709" w:type="dxa"/>
            <w:tcBorders>
              <w:top w:val="nil"/>
              <w:left w:val="nil"/>
              <w:bottom w:val="single" w:color="auto" w:sz="4" w:space="0"/>
              <w:right w:val="single" w:color="auto" w:sz="4" w:space="0"/>
            </w:tcBorders>
            <w:noWrap/>
            <w:vAlign w:val="center"/>
          </w:tcPr>
          <w:p w14:paraId="6BD1B914">
            <w:pPr>
              <w:widowControl/>
              <w:jc w:val="left"/>
              <w:rPr>
                <w:rFonts w:hint="default" w:ascii="宋体" w:hAnsi="宋体" w:cs="宋体"/>
                <w:color w:val="000000"/>
                <w:kern w:val="0"/>
                <w:sz w:val="16"/>
                <w:szCs w:val="16"/>
                <w:lang w:val="en-US"/>
              </w:rPr>
            </w:pPr>
            <w:r>
              <w:rPr>
                <w:rFonts w:hint="eastAsia" w:cs="宋体"/>
                <w:color w:val="000000"/>
                <w:kern w:val="0"/>
                <w:sz w:val="16"/>
                <w:szCs w:val="16"/>
                <w:lang w:val="en-US" w:eastAsia="zh-CN"/>
              </w:rPr>
              <w:t>3.33</w:t>
            </w:r>
          </w:p>
        </w:tc>
        <w:tc>
          <w:tcPr>
            <w:tcW w:w="1043" w:type="dxa"/>
            <w:tcBorders>
              <w:top w:val="nil"/>
              <w:left w:val="nil"/>
              <w:bottom w:val="single" w:color="auto" w:sz="4" w:space="0"/>
              <w:right w:val="single" w:color="auto" w:sz="4" w:space="0"/>
            </w:tcBorders>
            <w:noWrap/>
            <w:vAlign w:val="center"/>
          </w:tcPr>
          <w:p w14:paraId="52F74F9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1E495B2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46DD40D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4DC971E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1B45704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3740998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D3DA22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noWrap/>
            <w:vAlign w:val="center"/>
          </w:tcPr>
          <w:p w14:paraId="44D19A5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14BC6B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C495C0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noWrap/>
            <w:vAlign w:val="center"/>
          </w:tcPr>
          <w:p w14:paraId="2024EB1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0ED0F8E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2E86C7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53375D6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4A3CD78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381DD3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84E957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1204F0E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960" w:firstLineChars="3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2024</w:t>
      </w:r>
      <w:bookmarkStart w:id="0" w:name="_GoBack"/>
      <w:bookmarkEnd w:id="0"/>
      <w:r>
        <w:rPr>
          <w:rFonts w:hint="default" w:ascii="方正仿宋_GBK" w:hAnsi="方正仿宋_GBK" w:eastAsia="方正仿宋_GBK" w:cs="方正仿宋_GBK"/>
          <w:sz w:val="32"/>
          <w:szCs w:val="32"/>
          <w:shd w:val="clear" w:color="auto" w:fill="FFFFFF"/>
          <w:lang w:val="en-US" w:eastAsia="zh-CN"/>
        </w:rPr>
        <w:t>年度项目绩效自评表见附件</w:t>
      </w:r>
    </w:p>
    <w:p w14:paraId="7412956A">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14:paraId="3D90322C">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未组织开展绩效评价</w:t>
      </w:r>
      <w:r>
        <w:rPr>
          <w:rFonts w:hint="eastAsia" w:ascii="方正仿宋_GBK" w:hAnsi="方正仿宋_GBK" w:eastAsia="方正仿宋_GBK" w:cs="方正仿宋_GBK"/>
          <w:sz w:val="32"/>
          <w:szCs w:val="32"/>
          <w:shd w:val="clear" w:color="auto" w:fill="FFFFFF"/>
          <w:lang w:eastAsia="zh-CN"/>
        </w:rPr>
        <w:t>。</w:t>
      </w:r>
    </w:p>
    <w:p w14:paraId="52396E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DBB85AD">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14:paraId="08E81EDC">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14:paraId="1BEF42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取得的财政拨款，包括一般公共预算财政拨款和政府性基金预算财政拨款。</w:t>
      </w:r>
    </w:p>
    <w:p w14:paraId="5C267B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开展专业业务活动及其辅助活动取得的现金流入；事业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收到的财政专户实际核拨的教育收费等资金在此反映。</w:t>
      </w:r>
    </w:p>
    <w:p w14:paraId="291B6E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14:paraId="67E4752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14:paraId="24B1AD5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在当年的“财政拨款收入”、“事业收入”、“经营收入”、“其他收入”等不足以安排当年支出的情况下，使用以前年度积累的非财政拨款结余弥补本年度收支缺口的资金。</w:t>
      </w:r>
    </w:p>
    <w:p w14:paraId="1554C1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14:paraId="6FD5123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14:paraId="7407FB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14:paraId="55745C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98EF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C0EDE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14:paraId="6AE5567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14:paraId="0D1565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94CBD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14:paraId="4503BB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14:paraId="6B1AEBA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2BF28D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14:paraId="0949454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125F8B7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李明静</w:t>
      </w:r>
      <w:r>
        <w:rPr>
          <w:rFonts w:ascii="方正仿宋_GBK" w:hAnsi="方正仿宋_GBK" w:eastAsia="方正仿宋_GBK" w:cs="方正仿宋_GBK"/>
          <w:sz w:val="32"/>
          <w:szCs w:val="32"/>
          <w:shd w:val="clear" w:color="auto" w:fill="FFFFFF"/>
        </w:rPr>
        <w:t>023-70648019</w:t>
      </w:r>
    </w:p>
    <w:p w14:paraId="4BB5B728">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19525AA">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5C4B72C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20B518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6B863D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BCE7FF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F0D080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F884F1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E479DB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924AB8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5A53DBA">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重庆市丰都县兴义镇人民政府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6165B3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4602AAC">
            <w:pPr>
              <w:spacing w:line="280" w:lineRule="exact"/>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2572C72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FA15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369E24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8D489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BEC6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2B9F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08BC1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77F5F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67080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C89A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A21F">
            <w:pPr>
              <w:spacing w:line="240" w:lineRule="exact"/>
              <w:jc w:val="right"/>
              <w:textAlignment w:val="center"/>
              <w:rPr>
                <w:rFonts w:hint="default" w:cs="宋体"/>
                <w:color w:val="000000"/>
                <w:sz w:val="20"/>
                <w:szCs w:val="20"/>
              </w:rPr>
            </w:pPr>
            <w:r>
              <w:rPr>
                <w:rFonts w:hint="eastAsia" w:cs="宋体"/>
                <w:color w:val="000000"/>
                <w:sz w:val="20"/>
                <w:szCs w:val="20"/>
              </w:rPr>
              <w:t>4,139.76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8B852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160F1">
            <w:pPr>
              <w:spacing w:line="240" w:lineRule="exact"/>
              <w:jc w:val="right"/>
              <w:textAlignment w:val="center"/>
              <w:rPr>
                <w:rFonts w:hint="default" w:cs="宋体"/>
                <w:color w:val="000000"/>
                <w:sz w:val="20"/>
                <w:szCs w:val="20"/>
              </w:rPr>
            </w:pPr>
            <w:r>
              <w:rPr>
                <w:rFonts w:hint="eastAsia" w:cs="宋体"/>
                <w:color w:val="000000"/>
                <w:sz w:val="20"/>
                <w:szCs w:val="20"/>
              </w:rPr>
              <w:t>1044.28</w:t>
            </w:r>
            <w:r>
              <w:rPr>
                <w:color w:val="000000"/>
                <w:sz w:val="20"/>
                <w:u w:color="auto"/>
              </w:rPr>
              <w:t xml:space="preserve"> </w:t>
            </w:r>
          </w:p>
        </w:tc>
      </w:tr>
      <w:tr w14:paraId="24D525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2D65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DDAD">
            <w:pPr>
              <w:spacing w:line="240" w:lineRule="exact"/>
              <w:jc w:val="right"/>
              <w:textAlignment w:val="center"/>
              <w:rPr>
                <w:rFonts w:hint="default" w:cs="宋体"/>
                <w:color w:val="000000"/>
                <w:sz w:val="20"/>
                <w:szCs w:val="20"/>
              </w:rPr>
            </w:pPr>
            <w:r>
              <w:rPr>
                <w:rFonts w:hint="eastAsia" w:cs="宋体"/>
                <w:color w:val="000000"/>
                <w:sz w:val="20"/>
                <w:szCs w:val="20"/>
                <w:lang w:val="en-US" w:eastAsia="zh-CN"/>
              </w:rPr>
              <w:t>7.3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B2E4ED">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AAFD">
            <w:pPr>
              <w:spacing w:line="240" w:lineRule="exact"/>
              <w:jc w:val="right"/>
              <w:textAlignment w:val="center"/>
              <w:rPr>
                <w:rFonts w:hint="default" w:cs="宋体"/>
                <w:color w:val="000000"/>
                <w:sz w:val="20"/>
                <w:szCs w:val="20"/>
              </w:rPr>
            </w:pPr>
            <w:r>
              <w:rPr>
                <w:color w:val="000000"/>
                <w:sz w:val="20"/>
                <w:u w:color="auto"/>
              </w:rPr>
              <w:t xml:space="preserve"> </w:t>
            </w:r>
          </w:p>
        </w:tc>
      </w:tr>
      <w:tr w14:paraId="4E42FF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23D3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9246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FAFEC">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2C13">
            <w:pPr>
              <w:spacing w:line="240" w:lineRule="exact"/>
              <w:jc w:val="right"/>
              <w:textAlignment w:val="center"/>
              <w:rPr>
                <w:rFonts w:hint="default" w:cs="宋体"/>
                <w:color w:val="000000"/>
                <w:sz w:val="20"/>
                <w:szCs w:val="20"/>
              </w:rPr>
            </w:pPr>
            <w:r>
              <w:rPr>
                <w:color w:val="000000"/>
                <w:sz w:val="20"/>
                <w:u w:color="auto"/>
              </w:rPr>
              <w:t xml:space="preserve"> </w:t>
            </w:r>
          </w:p>
        </w:tc>
      </w:tr>
      <w:tr w14:paraId="222412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00350">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697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4318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2D29">
            <w:pPr>
              <w:spacing w:line="240" w:lineRule="exact"/>
              <w:jc w:val="right"/>
              <w:textAlignment w:val="center"/>
              <w:rPr>
                <w:rFonts w:hint="default" w:cs="宋体"/>
                <w:color w:val="000000"/>
                <w:sz w:val="20"/>
                <w:szCs w:val="20"/>
              </w:rPr>
            </w:pPr>
            <w:r>
              <w:rPr>
                <w:color w:val="000000"/>
                <w:sz w:val="20"/>
                <w:u w:color="auto"/>
              </w:rPr>
              <w:t xml:space="preserve"> </w:t>
            </w:r>
          </w:p>
        </w:tc>
      </w:tr>
      <w:tr w14:paraId="7B964E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0317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476D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B94D8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C0D5">
            <w:pPr>
              <w:spacing w:line="240" w:lineRule="exact"/>
              <w:jc w:val="right"/>
              <w:textAlignment w:val="center"/>
              <w:rPr>
                <w:rFonts w:hint="default" w:cs="宋体"/>
                <w:color w:val="000000"/>
                <w:sz w:val="20"/>
                <w:szCs w:val="20"/>
              </w:rPr>
            </w:pPr>
            <w:r>
              <w:rPr>
                <w:color w:val="000000"/>
                <w:sz w:val="20"/>
                <w:u w:color="auto"/>
              </w:rPr>
              <w:t xml:space="preserve"> </w:t>
            </w:r>
          </w:p>
        </w:tc>
      </w:tr>
      <w:tr w14:paraId="24B00F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AF6B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AADC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54F14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0A56">
            <w:pPr>
              <w:spacing w:line="240" w:lineRule="exact"/>
              <w:jc w:val="right"/>
              <w:textAlignment w:val="center"/>
              <w:rPr>
                <w:rFonts w:hint="default" w:cs="宋体"/>
                <w:color w:val="000000"/>
                <w:sz w:val="20"/>
                <w:szCs w:val="20"/>
              </w:rPr>
            </w:pPr>
            <w:r>
              <w:rPr>
                <w:color w:val="000000"/>
                <w:sz w:val="20"/>
                <w:u w:color="auto"/>
              </w:rPr>
              <w:t xml:space="preserve"> </w:t>
            </w:r>
          </w:p>
        </w:tc>
      </w:tr>
      <w:tr w14:paraId="1F0013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F923C">
            <w:pPr>
              <w:spacing w:line="240" w:lineRule="exact"/>
              <w:textAlignment w:val="center"/>
              <w:rPr>
                <w:rFonts w:hint="default" w:cs="宋体"/>
                <w:color w:val="000000"/>
                <w:sz w:val="20"/>
                <w:szCs w:val="20"/>
              </w:rPr>
            </w:pPr>
            <w:r>
              <w:rPr>
                <w:rFonts w:cs="宋体"/>
                <w:color w:val="000000"/>
                <w:sz w:val="20"/>
                <w:szCs w:val="20"/>
              </w:rPr>
              <w:t>七、附属</w:t>
            </w:r>
            <w:r>
              <w:rPr>
                <w:rFonts w:hint="eastAsia" w:cs="宋体"/>
                <w:color w:val="000000"/>
                <w:sz w:val="20"/>
                <w:szCs w:val="20"/>
                <w:lang w:eastAsia="zh-CN"/>
              </w:rPr>
              <w:t>部门</w:t>
            </w:r>
            <w:r>
              <w:rPr>
                <w:rFonts w:cs="宋体"/>
                <w:color w:val="000000"/>
                <w:sz w:val="20"/>
                <w:szCs w:val="20"/>
              </w:rPr>
              <w:t>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15F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F9E6F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4A92">
            <w:pPr>
              <w:spacing w:line="240" w:lineRule="exact"/>
              <w:jc w:val="right"/>
              <w:textAlignment w:val="center"/>
              <w:rPr>
                <w:rFonts w:hint="default" w:cs="宋体"/>
                <w:color w:val="000000"/>
                <w:sz w:val="20"/>
                <w:szCs w:val="20"/>
              </w:rPr>
            </w:pPr>
            <w:r>
              <w:rPr>
                <w:rFonts w:hint="eastAsia" w:cs="宋体"/>
                <w:color w:val="000000"/>
                <w:sz w:val="20"/>
                <w:szCs w:val="20"/>
              </w:rPr>
              <w:t>69.86</w:t>
            </w:r>
            <w:r>
              <w:rPr>
                <w:color w:val="000000"/>
                <w:sz w:val="20"/>
                <w:u w:color="auto"/>
              </w:rPr>
              <w:t xml:space="preserve"> </w:t>
            </w:r>
          </w:p>
        </w:tc>
      </w:tr>
      <w:tr w14:paraId="37FB42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9C0E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31484B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CDE1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F7F92">
            <w:pPr>
              <w:spacing w:line="240" w:lineRule="exact"/>
              <w:jc w:val="right"/>
              <w:textAlignment w:val="center"/>
              <w:rPr>
                <w:rFonts w:hint="default" w:cs="宋体"/>
                <w:color w:val="000000"/>
                <w:sz w:val="20"/>
                <w:szCs w:val="20"/>
              </w:rPr>
            </w:pPr>
            <w:r>
              <w:rPr>
                <w:rFonts w:hint="eastAsia" w:cs="宋体"/>
                <w:color w:val="000000"/>
                <w:sz w:val="20"/>
                <w:szCs w:val="20"/>
              </w:rPr>
              <w:t>874.25</w:t>
            </w:r>
            <w:r>
              <w:rPr>
                <w:color w:val="000000"/>
                <w:sz w:val="20"/>
                <w:u w:color="auto"/>
              </w:rPr>
              <w:t xml:space="preserve"> </w:t>
            </w:r>
          </w:p>
        </w:tc>
      </w:tr>
      <w:tr w14:paraId="43CFA1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06BE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21369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F5CD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B5CE">
            <w:pPr>
              <w:spacing w:line="240" w:lineRule="exact"/>
              <w:jc w:val="right"/>
              <w:textAlignment w:val="center"/>
              <w:rPr>
                <w:rFonts w:hint="default" w:cs="宋体"/>
                <w:color w:val="000000"/>
                <w:sz w:val="20"/>
                <w:szCs w:val="20"/>
              </w:rPr>
            </w:pPr>
            <w:r>
              <w:rPr>
                <w:rFonts w:hint="eastAsia" w:cs="宋体"/>
                <w:color w:val="000000"/>
                <w:sz w:val="20"/>
                <w:szCs w:val="20"/>
              </w:rPr>
              <w:t>105.05</w:t>
            </w:r>
            <w:r>
              <w:rPr>
                <w:color w:val="000000"/>
                <w:sz w:val="20"/>
                <w:u w:color="auto"/>
              </w:rPr>
              <w:t xml:space="preserve"> </w:t>
            </w:r>
          </w:p>
        </w:tc>
      </w:tr>
      <w:tr w14:paraId="10F0F9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D727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089F1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26DF3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6AAE4">
            <w:pPr>
              <w:spacing w:line="240" w:lineRule="exact"/>
              <w:jc w:val="right"/>
              <w:textAlignment w:val="center"/>
              <w:rPr>
                <w:rFonts w:hint="default" w:cs="宋体"/>
                <w:color w:val="000000"/>
                <w:sz w:val="20"/>
                <w:szCs w:val="20"/>
              </w:rPr>
            </w:pPr>
            <w:r>
              <w:rPr>
                <w:color w:val="000000"/>
                <w:sz w:val="20"/>
                <w:u w:color="auto"/>
              </w:rPr>
              <w:t xml:space="preserve"> </w:t>
            </w:r>
          </w:p>
        </w:tc>
      </w:tr>
      <w:tr w14:paraId="1286D9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1B22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C7F0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8CA862">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52C1A">
            <w:pPr>
              <w:spacing w:line="240" w:lineRule="exact"/>
              <w:jc w:val="right"/>
              <w:textAlignment w:val="center"/>
              <w:rPr>
                <w:rFonts w:hint="default" w:cs="宋体"/>
                <w:color w:val="000000"/>
                <w:sz w:val="20"/>
                <w:szCs w:val="20"/>
              </w:rPr>
            </w:pPr>
            <w:r>
              <w:rPr>
                <w:rFonts w:hint="eastAsia" w:cs="宋体"/>
                <w:color w:val="000000"/>
                <w:sz w:val="20"/>
                <w:szCs w:val="20"/>
              </w:rPr>
              <w:t>148.53</w:t>
            </w:r>
            <w:r>
              <w:rPr>
                <w:color w:val="000000"/>
                <w:sz w:val="20"/>
                <w:u w:color="auto"/>
              </w:rPr>
              <w:t xml:space="preserve"> </w:t>
            </w:r>
          </w:p>
        </w:tc>
      </w:tr>
      <w:tr w14:paraId="528754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D226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4C765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E626A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41BED">
            <w:pPr>
              <w:spacing w:line="240" w:lineRule="exact"/>
              <w:jc w:val="right"/>
              <w:textAlignment w:val="center"/>
              <w:rPr>
                <w:rFonts w:hint="default" w:cs="宋体"/>
                <w:color w:val="000000"/>
                <w:sz w:val="20"/>
                <w:szCs w:val="20"/>
              </w:rPr>
            </w:pPr>
            <w:r>
              <w:rPr>
                <w:rFonts w:hint="eastAsia" w:cs="宋体"/>
                <w:color w:val="000000"/>
                <w:sz w:val="20"/>
                <w:szCs w:val="20"/>
              </w:rPr>
              <w:t>1,462.16</w:t>
            </w:r>
            <w:r>
              <w:rPr>
                <w:color w:val="000000"/>
                <w:sz w:val="20"/>
                <w:u w:color="auto"/>
              </w:rPr>
              <w:t xml:space="preserve"> </w:t>
            </w:r>
          </w:p>
        </w:tc>
      </w:tr>
      <w:tr w14:paraId="2D9959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1F0A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00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202F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A95E8">
            <w:pPr>
              <w:spacing w:line="240" w:lineRule="exact"/>
              <w:jc w:val="right"/>
              <w:textAlignment w:val="center"/>
              <w:rPr>
                <w:rFonts w:hint="default" w:cs="宋体"/>
                <w:color w:val="000000"/>
                <w:sz w:val="20"/>
                <w:szCs w:val="20"/>
              </w:rPr>
            </w:pPr>
            <w:r>
              <w:rPr>
                <w:rFonts w:hint="eastAsia" w:cs="宋体"/>
                <w:color w:val="000000"/>
                <w:sz w:val="20"/>
                <w:szCs w:val="20"/>
              </w:rPr>
              <w:t>207.52</w:t>
            </w:r>
            <w:r>
              <w:rPr>
                <w:color w:val="000000"/>
                <w:sz w:val="20"/>
                <w:u w:color="auto"/>
              </w:rPr>
              <w:t xml:space="preserve"> </w:t>
            </w:r>
          </w:p>
        </w:tc>
      </w:tr>
      <w:tr w14:paraId="00562F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31CE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2CC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CED23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FE552">
            <w:pPr>
              <w:spacing w:line="240" w:lineRule="exact"/>
              <w:jc w:val="right"/>
              <w:textAlignment w:val="center"/>
              <w:rPr>
                <w:rFonts w:hint="default" w:cs="宋体"/>
                <w:color w:val="000000"/>
                <w:sz w:val="20"/>
                <w:szCs w:val="20"/>
              </w:rPr>
            </w:pPr>
            <w:r>
              <w:rPr>
                <w:color w:val="000000"/>
                <w:sz w:val="20"/>
                <w:u w:color="auto"/>
              </w:rPr>
              <w:t xml:space="preserve"> </w:t>
            </w:r>
          </w:p>
        </w:tc>
      </w:tr>
      <w:tr w14:paraId="10E7BD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F5D6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1A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B66C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A727">
            <w:pPr>
              <w:spacing w:line="240" w:lineRule="exact"/>
              <w:jc w:val="right"/>
              <w:textAlignment w:val="center"/>
              <w:rPr>
                <w:rFonts w:hint="default" w:cs="宋体"/>
                <w:color w:val="000000"/>
                <w:sz w:val="20"/>
                <w:szCs w:val="20"/>
              </w:rPr>
            </w:pPr>
            <w:r>
              <w:rPr>
                <w:color w:val="000000"/>
                <w:sz w:val="20"/>
                <w:u w:color="auto"/>
              </w:rPr>
              <w:t xml:space="preserve"> </w:t>
            </w:r>
          </w:p>
        </w:tc>
      </w:tr>
      <w:tr w14:paraId="5EFA5D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8B3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4E8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A5226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F005">
            <w:pPr>
              <w:spacing w:line="240" w:lineRule="exact"/>
              <w:jc w:val="right"/>
              <w:textAlignment w:val="center"/>
              <w:rPr>
                <w:rFonts w:hint="default" w:cs="宋体"/>
                <w:color w:val="000000"/>
                <w:sz w:val="20"/>
                <w:szCs w:val="20"/>
              </w:rPr>
            </w:pPr>
            <w:r>
              <w:rPr>
                <w:color w:val="000000"/>
                <w:sz w:val="20"/>
                <w:u w:color="auto"/>
              </w:rPr>
              <w:t xml:space="preserve"> </w:t>
            </w:r>
          </w:p>
        </w:tc>
      </w:tr>
      <w:tr w14:paraId="4A3F20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176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761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12A76">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1875A">
            <w:pPr>
              <w:spacing w:line="240" w:lineRule="exact"/>
              <w:jc w:val="right"/>
              <w:textAlignment w:val="center"/>
              <w:rPr>
                <w:rFonts w:hint="default" w:cs="宋体"/>
                <w:color w:val="000000"/>
                <w:sz w:val="20"/>
                <w:szCs w:val="20"/>
              </w:rPr>
            </w:pPr>
            <w:r>
              <w:rPr>
                <w:color w:val="000000"/>
                <w:sz w:val="20"/>
                <w:u w:color="auto"/>
              </w:rPr>
              <w:t xml:space="preserve"> </w:t>
            </w:r>
          </w:p>
        </w:tc>
      </w:tr>
      <w:tr w14:paraId="3881F7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C1D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075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D2422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6B38">
            <w:pPr>
              <w:spacing w:line="240" w:lineRule="exact"/>
              <w:jc w:val="right"/>
              <w:textAlignment w:val="center"/>
              <w:rPr>
                <w:rFonts w:hint="default" w:cs="宋体"/>
                <w:color w:val="000000"/>
                <w:sz w:val="20"/>
                <w:szCs w:val="20"/>
              </w:rPr>
            </w:pPr>
            <w:r>
              <w:rPr>
                <w:rFonts w:hint="eastAsia" w:cs="宋体"/>
                <w:color w:val="000000"/>
                <w:sz w:val="20"/>
                <w:szCs w:val="20"/>
              </w:rPr>
              <w:t>261.58</w:t>
            </w:r>
            <w:r>
              <w:rPr>
                <w:color w:val="000000"/>
                <w:sz w:val="20"/>
                <w:u w:color="auto"/>
              </w:rPr>
              <w:t xml:space="preserve"> </w:t>
            </w:r>
          </w:p>
        </w:tc>
      </w:tr>
      <w:tr w14:paraId="0BCE5E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7A7F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9D3C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011C2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1003">
            <w:pPr>
              <w:spacing w:line="240" w:lineRule="exact"/>
              <w:jc w:val="right"/>
              <w:textAlignment w:val="center"/>
              <w:rPr>
                <w:rFonts w:hint="default" w:cs="宋体"/>
                <w:color w:val="000000"/>
                <w:sz w:val="20"/>
                <w:szCs w:val="20"/>
              </w:rPr>
            </w:pPr>
            <w:r>
              <w:rPr>
                <w:rFonts w:hint="eastAsia" w:cs="宋体"/>
                <w:color w:val="000000"/>
                <w:sz w:val="20"/>
                <w:szCs w:val="20"/>
              </w:rPr>
              <w:t>118.83</w:t>
            </w:r>
            <w:r>
              <w:rPr>
                <w:color w:val="000000"/>
                <w:sz w:val="20"/>
                <w:u w:color="auto"/>
              </w:rPr>
              <w:t xml:space="preserve"> </w:t>
            </w:r>
          </w:p>
        </w:tc>
      </w:tr>
      <w:tr w14:paraId="632414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CEF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61A6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A9CD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21C1C">
            <w:pPr>
              <w:spacing w:line="240" w:lineRule="exact"/>
              <w:jc w:val="right"/>
              <w:textAlignment w:val="center"/>
              <w:rPr>
                <w:rFonts w:hint="default" w:cs="宋体"/>
                <w:color w:val="000000"/>
                <w:sz w:val="20"/>
                <w:szCs w:val="20"/>
              </w:rPr>
            </w:pPr>
            <w:r>
              <w:rPr>
                <w:color w:val="000000"/>
                <w:sz w:val="20"/>
                <w:u w:color="auto"/>
              </w:rPr>
              <w:t xml:space="preserve"> </w:t>
            </w:r>
          </w:p>
        </w:tc>
      </w:tr>
      <w:tr w14:paraId="0D60A6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BEE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D14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8B8FE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A32C">
            <w:pPr>
              <w:spacing w:line="240" w:lineRule="exact"/>
              <w:jc w:val="right"/>
              <w:textAlignment w:val="center"/>
              <w:rPr>
                <w:rFonts w:hint="default" w:cs="宋体"/>
                <w:color w:val="000000"/>
                <w:sz w:val="20"/>
                <w:szCs w:val="20"/>
              </w:rPr>
            </w:pPr>
            <w:r>
              <w:rPr>
                <w:color w:val="000000"/>
                <w:sz w:val="20"/>
                <w:u w:color="auto"/>
              </w:rPr>
              <w:t xml:space="preserve"> </w:t>
            </w:r>
          </w:p>
        </w:tc>
      </w:tr>
      <w:tr w14:paraId="5B5B70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DA3F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41F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4F2F7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85D19">
            <w:pPr>
              <w:spacing w:line="240" w:lineRule="exact"/>
              <w:jc w:val="right"/>
              <w:textAlignment w:val="center"/>
              <w:rPr>
                <w:rFonts w:hint="default" w:cs="宋体"/>
                <w:color w:val="000000"/>
                <w:sz w:val="20"/>
                <w:szCs w:val="20"/>
              </w:rPr>
            </w:pPr>
            <w:r>
              <w:rPr>
                <w:rFonts w:hint="eastAsia" w:cs="宋体"/>
                <w:color w:val="000000"/>
                <w:sz w:val="20"/>
                <w:szCs w:val="20"/>
              </w:rPr>
              <w:t>45.08</w:t>
            </w:r>
            <w:r>
              <w:rPr>
                <w:color w:val="000000"/>
                <w:sz w:val="20"/>
                <w:u w:color="auto"/>
              </w:rPr>
              <w:t xml:space="preserve"> </w:t>
            </w:r>
          </w:p>
        </w:tc>
      </w:tr>
      <w:tr w14:paraId="30F3B8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BE2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C9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26BBE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CE828">
            <w:pPr>
              <w:spacing w:line="240" w:lineRule="exact"/>
              <w:jc w:val="right"/>
              <w:textAlignment w:val="center"/>
              <w:rPr>
                <w:rFonts w:hint="default" w:cs="宋体"/>
                <w:color w:val="000000"/>
                <w:sz w:val="20"/>
                <w:szCs w:val="20"/>
              </w:rPr>
            </w:pPr>
            <w:r>
              <w:rPr>
                <w:rFonts w:hint="eastAsia" w:cs="宋体"/>
                <w:color w:val="000000"/>
                <w:sz w:val="20"/>
                <w:szCs w:val="20"/>
              </w:rPr>
              <w:t>7.30</w:t>
            </w:r>
            <w:r>
              <w:rPr>
                <w:color w:val="000000"/>
                <w:sz w:val="20"/>
                <w:u w:color="auto"/>
              </w:rPr>
              <w:t xml:space="preserve"> </w:t>
            </w:r>
          </w:p>
        </w:tc>
      </w:tr>
      <w:tr w14:paraId="42418D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C020A">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F9C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AAAA2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9BDC">
            <w:pPr>
              <w:spacing w:line="240" w:lineRule="exact"/>
              <w:jc w:val="right"/>
              <w:textAlignment w:val="center"/>
              <w:rPr>
                <w:rFonts w:hint="default" w:cs="宋体"/>
                <w:color w:val="000000"/>
                <w:sz w:val="20"/>
                <w:szCs w:val="20"/>
              </w:rPr>
            </w:pPr>
            <w:r>
              <w:rPr>
                <w:color w:val="000000"/>
                <w:sz w:val="20"/>
                <w:u w:color="auto"/>
              </w:rPr>
              <w:t xml:space="preserve"> </w:t>
            </w:r>
          </w:p>
        </w:tc>
      </w:tr>
      <w:tr w14:paraId="786B68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53BA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1D9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69D6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5C823">
            <w:pPr>
              <w:spacing w:line="240" w:lineRule="exact"/>
              <w:jc w:val="right"/>
              <w:textAlignment w:val="center"/>
              <w:rPr>
                <w:rFonts w:hint="default" w:cs="宋体"/>
                <w:color w:val="000000"/>
                <w:sz w:val="20"/>
                <w:szCs w:val="20"/>
              </w:rPr>
            </w:pPr>
            <w:r>
              <w:rPr>
                <w:color w:val="000000"/>
                <w:sz w:val="20"/>
                <w:u w:color="auto"/>
              </w:rPr>
              <w:t xml:space="preserve"> </w:t>
            </w:r>
          </w:p>
        </w:tc>
      </w:tr>
      <w:tr w14:paraId="531181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299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9DA1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1AB6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B51E">
            <w:pPr>
              <w:spacing w:line="240" w:lineRule="exact"/>
              <w:jc w:val="right"/>
              <w:textAlignment w:val="center"/>
              <w:rPr>
                <w:rFonts w:hint="default" w:cs="宋体"/>
                <w:color w:val="000000"/>
                <w:sz w:val="20"/>
                <w:szCs w:val="20"/>
              </w:rPr>
            </w:pPr>
            <w:r>
              <w:rPr>
                <w:color w:val="000000"/>
                <w:sz w:val="20"/>
                <w:u w:color="auto"/>
              </w:rPr>
              <w:t xml:space="preserve"> </w:t>
            </w:r>
          </w:p>
        </w:tc>
      </w:tr>
      <w:tr w14:paraId="341F59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7318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0809">
            <w:pPr>
              <w:spacing w:line="240" w:lineRule="exact"/>
              <w:jc w:val="right"/>
              <w:textAlignment w:val="center"/>
              <w:rPr>
                <w:rFonts w:hint="default" w:cs="宋体"/>
                <w:color w:val="000000"/>
                <w:sz w:val="20"/>
                <w:szCs w:val="20"/>
              </w:rPr>
            </w:pPr>
            <w:r>
              <w:rPr>
                <w:rFonts w:hint="eastAsia" w:cs="宋体"/>
                <w:color w:val="000000"/>
                <w:sz w:val="20"/>
                <w:szCs w:val="20"/>
              </w:rPr>
              <w:t>4,147.06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5E67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3DBCB">
            <w:pPr>
              <w:spacing w:line="240" w:lineRule="exact"/>
              <w:jc w:val="right"/>
              <w:textAlignment w:val="center"/>
              <w:rPr>
                <w:rFonts w:hint="default" w:cs="宋体"/>
                <w:color w:val="000000"/>
                <w:sz w:val="20"/>
                <w:szCs w:val="20"/>
              </w:rPr>
            </w:pPr>
            <w:r>
              <w:rPr>
                <w:rFonts w:hint="eastAsia" w:cs="宋体"/>
                <w:color w:val="000000"/>
                <w:sz w:val="20"/>
                <w:szCs w:val="20"/>
              </w:rPr>
              <w:t>4,344.43</w:t>
            </w:r>
            <w:r>
              <w:rPr>
                <w:color w:val="000000"/>
                <w:sz w:val="20"/>
                <w:u w:color="auto"/>
              </w:rPr>
              <w:t xml:space="preserve"> </w:t>
            </w:r>
          </w:p>
        </w:tc>
      </w:tr>
      <w:tr w14:paraId="4F8C8E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263A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C97F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0D8D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92AE">
            <w:pPr>
              <w:spacing w:line="240" w:lineRule="exact"/>
              <w:jc w:val="right"/>
              <w:textAlignment w:val="center"/>
              <w:rPr>
                <w:rFonts w:hint="default" w:cs="宋体"/>
                <w:color w:val="000000"/>
                <w:sz w:val="20"/>
                <w:szCs w:val="20"/>
              </w:rPr>
            </w:pPr>
            <w:r>
              <w:rPr>
                <w:color w:val="000000"/>
                <w:sz w:val="20"/>
                <w:u w:color="auto"/>
              </w:rPr>
              <w:t xml:space="preserve"> </w:t>
            </w:r>
          </w:p>
        </w:tc>
      </w:tr>
      <w:tr w14:paraId="41391C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3908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C94CC">
            <w:pPr>
              <w:spacing w:line="240" w:lineRule="exact"/>
              <w:jc w:val="right"/>
              <w:textAlignment w:val="center"/>
              <w:rPr>
                <w:rFonts w:hint="default" w:cs="宋体"/>
                <w:color w:val="000000"/>
                <w:sz w:val="20"/>
                <w:szCs w:val="20"/>
              </w:rPr>
            </w:pPr>
            <w:r>
              <w:rPr>
                <w:rFonts w:hint="eastAsia" w:cs="宋体"/>
                <w:color w:val="000000"/>
                <w:sz w:val="20"/>
                <w:szCs w:val="20"/>
              </w:rPr>
              <w:t>1,066.38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F63F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3F5081">
            <w:pPr>
              <w:spacing w:line="240" w:lineRule="exact"/>
              <w:jc w:val="right"/>
              <w:textAlignment w:val="center"/>
              <w:rPr>
                <w:rFonts w:hint="default" w:cs="宋体"/>
                <w:color w:val="000000"/>
                <w:sz w:val="20"/>
                <w:szCs w:val="20"/>
              </w:rPr>
            </w:pPr>
            <w:r>
              <w:rPr>
                <w:rFonts w:hint="eastAsia" w:cs="宋体"/>
                <w:color w:val="000000"/>
                <w:sz w:val="20"/>
                <w:szCs w:val="20"/>
              </w:rPr>
              <w:t>869.01</w:t>
            </w:r>
          </w:p>
        </w:tc>
      </w:tr>
      <w:tr w14:paraId="09160D1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9F1A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E8D3">
            <w:pPr>
              <w:spacing w:line="240" w:lineRule="exact"/>
              <w:jc w:val="right"/>
              <w:textAlignment w:val="center"/>
              <w:rPr>
                <w:rFonts w:hint="default" w:cs="宋体"/>
                <w:color w:val="000000"/>
                <w:sz w:val="20"/>
                <w:szCs w:val="20"/>
              </w:rPr>
            </w:pPr>
            <w:r>
              <w:rPr>
                <w:rFonts w:hint="eastAsia" w:cs="宋体"/>
                <w:color w:val="000000"/>
                <w:sz w:val="20"/>
                <w:szCs w:val="20"/>
              </w:rPr>
              <w:t>5,213.45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726671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FC9A9">
            <w:pPr>
              <w:spacing w:line="240" w:lineRule="exact"/>
              <w:jc w:val="right"/>
              <w:textAlignment w:val="center"/>
              <w:rPr>
                <w:rFonts w:hint="default" w:cs="宋体"/>
                <w:color w:val="000000"/>
                <w:sz w:val="20"/>
                <w:szCs w:val="20"/>
              </w:rPr>
            </w:pPr>
            <w:r>
              <w:rPr>
                <w:rFonts w:hint="eastAsia" w:cs="宋体"/>
                <w:color w:val="000000"/>
                <w:sz w:val="20"/>
                <w:szCs w:val="20"/>
              </w:rPr>
              <w:t>5,213.45</w:t>
            </w:r>
            <w:r>
              <w:rPr>
                <w:color w:val="000000"/>
                <w:sz w:val="20"/>
                <w:u w:color="auto"/>
              </w:rPr>
              <w:t xml:space="preserve"> </w:t>
            </w:r>
          </w:p>
        </w:tc>
      </w:tr>
    </w:tbl>
    <w:p w14:paraId="1AA8877E">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3A86185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7877C3B">
            <w:pPr>
              <w:jc w:val="center"/>
              <w:textAlignment w:val="bottom"/>
              <w:rPr>
                <w:rFonts w:hint="default" w:cs="宋体"/>
                <w:b/>
                <w:color w:val="000000"/>
                <w:sz w:val="32"/>
                <w:szCs w:val="32"/>
              </w:rPr>
            </w:pPr>
            <w:r>
              <w:rPr>
                <w:rFonts w:cs="宋体"/>
                <w:b/>
                <w:color w:val="000000"/>
                <w:sz w:val="32"/>
                <w:szCs w:val="32"/>
              </w:rPr>
              <w:t>收入决算表</w:t>
            </w:r>
          </w:p>
        </w:tc>
      </w:tr>
      <w:tr w14:paraId="51C2EF7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2AE08B1">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重庆市丰都县兴义镇人民政府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71E3122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256F9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00008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BFA902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20C608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8F8BCD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01A921F">
            <w:pPr>
              <w:jc w:val="right"/>
              <w:textAlignment w:val="bottom"/>
              <w:rPr>
                <w:rFonts w:hint="default" w:cs="宋体"/>
                <w:color w:val="000000"/>
                <w:sz w:val="20"/>
                <w:szCs w:val="20"/>
              </w:rPr>
            </w:pPr>
            <w:r>
              <w:rPr>
                <w:rFonts w:cs="宋体"/>
                <w:color w:val="000000"/>
                <w:sz w:val="20"/>
                <w:szCs w:val="20"/>
              </w:rPr>
              <w:t>公开02表</w:t>
            </w:r>
          </w:p>
        </w:tc>
      </w:tr>
      <w:tr w14:paraId="3B6FA01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15D884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837F7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77797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F58E76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C320DA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E4F14B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675009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117C725">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5BF64F1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147818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70B0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47CB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4CAF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C62666">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FEDC9">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541D5">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B1C1F">
            <w:pPr>
              <w:jc w:val="center"/>
              <w:textAlignment w:val="center"/>
              <w:rPr>
                <w:rFonts w:hint="default" w:cs="宋体"/>
                <w:b/>
                <w:color w:val="000000"/>
                <w:sz w:val="20"/>
                <w:szCs w:val="20"/>
              </w:rPr>
            </w:pPr>
            <w:r>
              <w:rPr>
                <w:rFonts w:cs="宋体"/>
                <w:b/>
                <w:color w:val="000000"/>
                <w:sz w:val="20"/>
                <w:szCs w:val="20"/>
              </w:rPr>
              <w:t>其他收入</w:t>
            </w:r>
          </w:p>
        </w:tc>
      </w:tr>
      <w:tr w14:paraId="50A90C5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8D1E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4203C7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58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2B1F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3413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A3DD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F0B7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68DF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2E96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94EEE">
            <w:pPr>
              <w:jc w:val="center"/>
              <w:rPr>
                <w:rFonts w:hint="default" w:cs="宋体"/>
                <w:b/>
                <w:color w:val="000000"/>
                <w:sz w:val="20"/>
                <w:szCs w:val="20"/>
              </w:rPr>
            </w:pPr>
          </w:p>
        </w:tc>
      </w:tr>
      <w:tr w14:paraId="6D0D1AA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3BE8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A2F55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9CAB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DF8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E9E5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8F0A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1A60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6D31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6975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1E45B">
            <w:pPr>
              <w:jc w:val="center"/>
              <w:rPr>
                <w:rFonts w:hint="default" w:cs="宋体"/>
                <w:b/>
                <w:color w:val="000000"/>
                <w:sz w:val="20"/>
                <w:szCs w:val="20"/>
              </w:rPr>
            </w:pPr>
          </w:p>
        </w:tc>
      </w:tr>
      <w:tr w14:paraId="39061D0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1DC7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34EB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8F5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F94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CCC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0A18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3BD4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9A1A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1CD3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5BCC3">
            <w:pPr>
              <w:jc w:val="center"/>
              <w:rPr>
                <w:rFonts w:hint="default" w:cs="宋体"/>
                <w:b/>
                <w:color w:val="000000"/>
                <w:sz w:val="20"/>
                <w:szCs w:val="20"/>
              </w:rPr>
            </w:pPr>
          </w:p>
        </w:tc>
      </w:tr>
      <w:tr w14:paraId="3F1F7B1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DE30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3D26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B5D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C4F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1AD4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359F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DB5D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3F3F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5890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29BD7">
            <w:pPr>
              <w:jc w:val="center"/>
              <w:rPr>
                <w:rFonts w:hint="default" w:cs="宋体"/>
                <w:b/>
                <w:color w:val="000000"/>
                <w:sz w:val="20"/>
                <w:szCs w:val="20"/>
              </w:rPr>
            </w:pPr>
          </w:p>
        </w:tc>
      </w:tr>
      <w:tr w14:paraId="3C10CD6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C0687">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BA8DB">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4,147.06</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C6FE8">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4,147.06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9358">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15C9">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FF782">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DED3D">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A7E8">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8329">
            <w:pPr>
              <w:wordWrap w:val="0"/>
              <w:jc w:val="right"/>
              <w:textAlignment w:val="center"/>
              <w:rPr>
                <w:rFonts w:hint="default" w:cs="宋体"/>
                <w:b/>
                <w:color w:val="000000"/>
                <w:sz w:val="20"/>
                <w:szCs w:val="20"/>
              </w:rPr>
            </w:pPr>
            <w:r>
              <w:rPr>
                <w:b/>
                <w:color w:val="000000"/>
                <w:sz w:val="20"/>
                <w:u w:color="auto"/>
              </w:rPr>
              <w:t xml:space="preserve"> </w:t>
            </w:r>
          </w:p>
        </w:tc>
      </w:tr>
      <w:tr w14:paraId="514B588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25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E87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F1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1,041.80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35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1,041.80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4C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AB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3E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52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A9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887C">
            <w:pPr>
              <w:wordWrap w:val="0"/>
              <w:jc w:val="right"/>
              <w:textAlignment w:val="center"/>
              <w:rPr>
                <w:rFonts w:hint="default" w:cs="宋体"/>
                <w:color w:val="000000"/>
                <w:sz w:val="20"/>
                <w:szCs w:val="20"/>
              </w:rPr>
            </w:pPr>
            <w:r>
              <w:rPr>
                <w:color w:val="000000"/>
                <w:sz w:val="20"/>
                <w:u w:color="auto"/>
              </w:rPr>
              <w:t xml:space="preserve"> </w:t>
            </w:r>
          </w:p>
        </w:tc>
      </w:tr>
      <w:tr w14:paraId="29AF29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350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6A2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1CC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3FB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BD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58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6E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CF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F8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BC8D">
            <w:pPr>
              <w:wordWrap w:val="0"/>
              <w:jc w:val="right"/>
              <w:textAlignment w:val="center"/>
              <w:rPr>
                <w:rFonts w:hint="default" w:cs="宋体"/>
                <w:color w:val="000000"/>
                <w:sz w:val="20"/>
                <w:szCs w:val="20"/>
              </w:rPr>
            </w:pPr>
            <w:r>
              <w:rPr>
                <w:color w:val="000000"/>
                <w:sz w:val="20"/>
                <w:u w:color="auto"/>
              </w:rPr>
              <w:t xml:space="preserve"> </w:t>
            </w:r>
          </w:p>
        </w:tc>
      </w:tr>
      <w:tr w14:paraId="2A73AC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B2C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9B6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BB8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374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DE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91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D8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A1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FE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F506">
            <w:pPr>
              <w:wordWrap w:val="0"/>
              <w:jc w:val="right"/>
              <w:textAlignment w:val="center"/>
              <w:rPr>
                <w:rFonts w:hint="default" w:cs="宋体"/>
                <w:color w:val="000000"/>
                <w:sz w:val="20"/>
                <w:szCs w:val="20"/>
              </w:rPr>
            </w:pPr>
            <w:r>
              <w:rPr>
                <w:color w:val="000000"/>
                <w:sz w:val="20"/>
                <w:u w:color="auto"/>
              </w:rPr>
              <w:t xml:space="preserve"> </w:t>
            </w:r>
          </w:p>
        </w:tc>
      </w:tr>
      <w:tr w14:paraId="0E8EC2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D2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3BF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033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C3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12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FD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5A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71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16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2524">
            <w:pPr>
              <w:wordWrap w:val="0"/>
              <w:jc w:val="right"/>
              <w:textAlignment w:val="center"/>
              <w:rPr>
                <w:rFonts w:hint="default" w:cs="宋体"/>
                <w:color w:val="000000"/>
                <w:sz w:val="20"/>
                <w:szCs w:val="20"/>
              </w:rPr>
            </w:pPr>
            <w:r>
              <w:rPr>
                <w:color w:val="000000"/>
                <w:sz w:val="20"/>
                <w:u w:color="auto"/>
              </w:rPr>
              <w:t xml:space="preserve"> </w:t>
            </w:r>
          </w:p>
        </w:tc>
      </w:tr>
      <w:tr w14:paraId="670EDF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23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177A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8D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530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A7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C0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10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9A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75B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1520">
            <w:pPr>
              <w:wordWrap w:val="0"/>
              <w:jc w:val="right"/>
              <w:textAlignment w:val="center"/>
              <w:rPr>
                <w:rFonts w:hint="default" w:cs="宋体"/>
                <w:color w:val="000000"/>
                <w:sz w:val="20"/>
                <w:szCs w:val="20"/>
              </w:rPr>
            </w:pPr>
            <w:r>
              <w:rPr>
                <w:color w:val="000000"/>
                <w:sz w:val="20"/>
                <w:u w:color="auto"/>
              </w:rPr>
              <w:t xml:space="preserve"> </w:t>
            </w:r>
          </w:p>
        </w:tc>
      </w:tr>
      <w:tr w14:paraId="1FD09CF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0DD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6B0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34B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DF6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A6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A3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B1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25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96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9B0C">
            <w:pPr>
              <w:wordWrap w:val="0"/>
              <w:jc w:val="right"/>
              <w:textAlignment w:val="center"/>
              <w:rPr>
                <w:rFonts w:hint="default" w:cs="宋体"/>
                <w:color w:val="000000"/>
                <w:sz w:val="20"/>
                <w:szCs w:val="20"/>
              </w:rPr>
            </w:pPr>
            <w:r>
              <w:rPr>
                <w:color w:val="000000"/>
                <w:sz w:val="20"/>
                <w:u w:color="auto"/>
              </w:rPr>
              <w:t xml:space="preserve"> </w:t>
            </w:r>
          </w:p>
        </w:tc>
      </w:tr>
      <w:tr w14:paraId="63F5752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AD3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92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D3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37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16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96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5B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0E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C7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FCE8">
            <w:pPr>
              <w:wordWrap w:val="0"/>
              <w:jc w:val="right"/>
              <w:textAlignment w:val="center"/>
              <w:rPr>
                <w:rFonts w:hint="default" w:cs="宋体"/>
                <w:color w:val="000000"/>
                <w:sz w:val="20"/>
                <w:szCs w:val="20"/>
              </w:rPr>
            </w:pPr>
            <w:r>
              <w:rPr>
                <w:color w:val="000000"/>
                <w:sz w:val="20"/>
                <w:u w:color="auto"/>
              </w:rPr>
              <w:t xml:space="preserve"> </w:t>
            </w:r>
          </w:p>
        </w:tc>
      </w:tr>
      <w:tr w14:paraId="1DA6B7C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4D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77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3A8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3DC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49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C2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29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E2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D4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7F95">
            <w:pPr>
              <w:wordWrap w:val="0"/>
              <w:jc w:val="right"/>
              <w:textAlignment w:val="center"/>
              <w:rPr>
                <w:rFonts w:hint="default" w:cs="宋体"/>
                <w:color w:val="000000"/>
                <w:sz w:val="20"/>
                <w:szCs w:val="20"/>
              </w:rPr>
            </w:pPr>
            <w:r>
              <w:rPr>
                <w:color w:val="000000"/>
                <w:sz w:val="20"/>
                <w:u w:color="auto"/>
              </w:rPr>
              <w:t xml:space="preserve"> </w:t>
            </w:r>
          </w:p>
        </w:tc>
      </w:tr>
      <w:tr w14:paraId="4B3290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51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FB6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商贸事务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68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99D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48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BE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41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1B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43C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41D3">
            <w:pPr>
              <w:wordWrap w:val="0"/>
              <w:jc w:val="right"/>
              <w:textAlignment w:val="center"/>
              <w:rPr>
                <w:rFonts w:hint="default" w:cs="宋体"/>
                <w:color w:val="000000"/>
                <w:sz w:val="20"/>
                <w:szCs w:val="20"/>
              </w:rPr>
            </w:pPr>
            <w:r>
              <w:rPr>
                <w:color w:val="000000"/>
                <w:sz w:val="20"/>
                <w:u w:color="auto"/>
              </w:rPr>
              <w:t xml:space="preserve"> </w:t>
            </w:r>
          </w:p>
        </w:tc>
      </w:tr>
      <w:tr w14:paraId="4898BAE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A4A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2011308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641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招商引资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989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057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B7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10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84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4D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AB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258F">
            <w:pPr>
              <w:wordWrap w:val="0"/>
              <w:jc w:val="right"/>
              <w:textAlignment w:val="center"/>
              <w:rPr>
                <w:rFonts w:hint="default" w:cs="宋体"/>
                <w:color w:val="000000"/>
                <w:sz w:val="20"/>
                <w:szCs w:val="20"/>
              </w:rPr>
            </w:pPr>
            <w:r>
              <w:rPr>
                <w:color w:val="000000"/>
                <w:sz w:val="20"/>
                <w:u w:color="auto"/>
              </w:rPr>
              <w:t xml:space="preserve"> </w:t>
            </w:r>
          </w:p>
        </w:tc>
      </w:tr>
      <w:tr w14:paraId="28783C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8D4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978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370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0E6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7D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08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2D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3E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C7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F461">
            <w:pPr>
              <w:wordWrap w:val="0"/>
              <w:jc w:val="right"/>
              <w:textAlignment w:val="center"/>
              <w:rPr>
                <w:rFonts w:hint="default" w:cs="宋体"/>
                <w:color w:val="000000"/>
                <w:sz w:val="20"/>
                <w:szCs w:val="20"/>
              </w:rPr>
            </w:pPr>
            <w:r>
              <w:rPr>
                <w:color w:val="000000"/>
                <w:sz w:val="20"/>
                <w:u w:color="auto"/>
              </w:rPr>
              <w:t xml:space="preserve"> </w:t>
            </w:r>
          </w:p>
        </w:tc>
      </w:tr>
      <w:tr w14:paraId="29E5B62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CB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795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66B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85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72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59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11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0C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7D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FEC6">
            <w:pPr>
              <w:wordWrap w:val="0"/>
              <w:jc w:val="right"/>
              <w:textAlignment w:val="center"/>
              <w:rPr>
                <w:rFonts w:hint="default" w:cs="宋体"/>
                <w:color w:val="000000"/>
                <w:sz w:val="20"/>
                <w:szCs w:val="20"/>
              </w:rPr>
            </w:pPr>
            <w:r>
              <w:rPr>
                <w:color w:val="000000"/>
                <w:sz w:val="20"/>
                <w:u w:color="auto"/>
              </w:rPr>
              <w:t xml:space="preserve"> </w:t>
            </w:r>
          </w:p>
        </w:tc>
      </w:tr>
      <w:tr w14:paraId="6DAB162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FF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DA3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7FC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2.46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D7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71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BB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B90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8A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3F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9933">
            <w:pPr>
              <w:wordWrap w:val="0"/>
              <w:jc w:val="right"/>
              <w:textAlignment w:val="center"/>
              <w:rPr>
                <w:rFonts w:hint="default" w:cs="宋体"/>
                <w:color w:val="000000"/>
                <w:sz w:val="20"/>
                <w:szCs w:val="20"/>
              </w:rPr>
            </w:pPr>
            <w:r>
              <w:rPr>
                <w:color w:val="000000"/>
                <w:sz w:val="20"/>
                <w:u w:color="auto"/>
              </w:rPr>
              <w:t xml:space="preserve"> </w:t>
            </w:r>
          </w:p>
        </w:tc>
      </w:tr>
      <w:tr w14:paraId="2601129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9AA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344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宣传事务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280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FE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22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6B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AD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A7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55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30BA">
            <w:pPr>
              <w:wordWrap w:val="0"/>
              <w:jc w:val="right"/>
              <w:textAlignment w:val="center"/>
              <w:rPr>
                <w:rFonts w:hint="default" w:cs="宋体"/>
                <w:color w:val="000000"/>
                <w:sz w:val="20"/>
                <w:szCs w:val="20"/>
              </w:rPr>
            </w:pPr>
            <w:r>
              <w:rPr>
                <w:color w:val="000000"/>
                <w:sz w:val="20"/>
                <w:u w:color="auto"/>
              </w:rPr>
              <w:t xml:space="preserve"> </w:t>
            </w:r>
          </w:p>
        </w:tc>
      </w:tr>
      <w:tr w14:paraId="3F4BB15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769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674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其他宣传事务支出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0B7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AD8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D8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B2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44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E0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0B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4E71">
            <w:pPr>
              <w:wordWrap w:val="0"/>
              <w:jc w:val="right"/>
              <w:textAlignment w:val="center"/>
              <w:rPr>
                <w:rFonts w:hint="default" w:cs="宋体"/>
                <w:color w:val="000000"/>
                <w:sz w:val="20"/>
                <w:szCs w:val="20"/>
              </w:rPr>
            </w:pPr>
            <w:r>
              <w:rPr>
                <w:color w:val="000000"/>
                <w:sz w:val="20"/>
                <w:u w:color="auto"/>
              </w:rPr>
              <w:t xml:space="preserve"> </w:t>
            </w:r>
          </w:p>
        </w:tc>
      </w:tr>
      <w:tr w14:paraId="0ED1D3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BA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C4EF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276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A2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41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CA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14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39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E9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8189">
            <w:pPr>
              <w:wordWrap w:val="0"/>
              <w:jc w:val="right"/>
              <w:textAlignment w:val="center"/>
              <w:rPr>
                <w:rFonts w:hint="default" w:cs="宋体"/>
                <w:color w:val="000000"/>
                <w:sz w:val="20"/>
                <w:szCs w:val="20"/>
              </w:rPr>
            </w:pPr>
            <w:r>
              <w:rPr>
                <w:color w:val="000000"/>
                <w:sz w:val="20"/>
                <w:u w:color="auto"/>
              </w:rPr>
              <w:t xml:space="preserve"> </w:t>
            </w:r>
          </w:p>
        </w:tc>
      </w:tr>
      <w:tr w14:paraId="0F3E374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589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BBB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F0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B78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C5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E8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55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9C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79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1655">
            <w:pPr>
              <w:wordWrap w:val="0"/>
              <w:jc w:val="right"/>
              <w:textAlignment w:val="center"/>
              <w:rPr>
                <w:rFonts w:hint="default" w:cs="宋体"/>
                <w:color w:val="000000"/>
                <w:sz w:val="20"/>
                <w:szCs w:val="20"/>
              </w:rPr>
            </w:pPr>
            <w:r>
              <w:rPr>
                <w:color w:val="000000"/>
                <w:sz w:val="20"/>
                <w:u w:color="auto"/>
              </w:rPr>
              <w:t xml:space="preserve"> </w:t>
            </w:r>
          </w:p>
        </w:tc>
      </w:tr>
      <w:tr w14:paraId="3FAC6C7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EF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E49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942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99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E9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85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1C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F7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FD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8468">
            <w:pPr>
              <w:wordWrap w:val="0"/>
              <w:jc w:val="right"/>
              <w:textAlignment w:val="center"/>
              <w:rPr>
                <w:rFonts w:hint="default" w:cs="宋体"/>
                <w:color w:val="000000"/>
                <w:sz w:val="20"/>
                <w:szCs w:val="20"/>
              </w:rPr>
            </w:pPr>
            <w:r>
              <w:rPr>
                <w:color w:val="000000"/>
                <w:sz w:val="20"/>
                <w:u w:color="auto"/>
              </w:rPr>
              <w:t xml:space="preserve"> </w:t>
            </w:r>
          </w:p>
        </w:tc>
      </w:tr>
      <w:tr w14:paraId="0FF625F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951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02EB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食品安全监管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F32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1F3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9D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7AE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B3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85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15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5A18">
            <w:pPr>
              <w:wordWrap w:val="0"/>
              <w:jc w:val="right"/>
              <w:textAlignment w:val="center"/>
              <w:rPr>
                <w:rFonts w:hint="default" w:cs="宋体"/>
                <w:color w:val="000000"/>
                <w:sz w:val="20"/>
                <w:szCs w:val="20"/>
              </w:rPr>
            </w:pPr>
            <w:r>
              <w:rPr>
                <w:color w:val="000000"/>
                <w:sz w:val="20"/>
                <w:u w:color="auto"/>
              </w:rPr>
              <w:t xml:space="preserve"> </w:t>
            </w:r>
          </w:p>
        </w:tc>
      </w:tr>
      <w:tr w14:paraId="4BDC88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42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20140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4CB3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3B9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58F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C5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89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8F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81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B6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F679">
            <w:pPr>
              <w:wordWrap w:val="0"/>
              <w:jc w:val="right"/>
              <w:textAlignment w:val="center"/>
              <w:rPr>
                <w:rFonts w:hint="default" w:cs="宋体"/>
                <w:color w:val="000000"/>
                <w:sz w:val="20"/>
                <w:szCs w:val="20"/>
              </w:rPr>
            </w:pPr>
            <w:r>
              <w:rPr>
                <w:color w:val="000000"/>
                <w:sz w:val="20"/>
                <w:u w:color="auto"/>
              </w:rPr>
              <w:t xml:space="preserve"> </w:t>
            </w:r>
          </w:p>
        </w:tc>
      </w:tr>
      <w:tr w14:paraId="1012BB1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40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2014099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05E7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其他信访事务支出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88A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96F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45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EB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24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75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ED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BA0B">
            <w:pPr>
              <w:wordWrap w:val="0"/>
              <w:jc w:val="right"/>
              <w:textAlignment w:val="center"/>
              <w:rPr>
                <w:rFonts w:hint="default" w:cs="宋体"/>
                <w:color w:val="000000"/>
                <w:sz w:val="20"/>
                <w:szCs w:val="20"/>
              </w:rPr>
            </w:pPr>
            <w:r>
              <w:rPr>
                <w:color w:val="000000"/>
                <w:sz w:val="20"/>
                <w:u w:color="auto"/>
              </w:rPr>
              <w:t xml:space="preserve"> </w:t>
            </w:r>
          </w:p>
        </w:tc>
      </w:tr>
      <w:tr w14:paraId="231E8F3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49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F6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434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530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2C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0D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EF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B5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66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00F9">
            <w:pPr>
              <w:wordWrap w:val="0"/>
              <w:jc w:val="right"/>
              <w:textAlignment w:val="center"/>
              <w:rPr>
                <w:rFonts w:hint="default" w:cs="宋体"/>
                <w:color w:val="000000"/>
                <w:sz w:val="20"/>
                <w:szCs w:val="20"/>
              </w:rPr>
            </w:pPr>
            <w:r>
              <w:rPr>
                <w:color w:val="000000"/>
                <w:sz w:val="20"/>
                <w:u w:color="auto"/>
              </w:rPr>
              <w:t xml:space="preserve"> </w:t>
            </w:r>
          </w:p>
        </w:tc>
      </w:tr>
      <w:tr w14:paraId="04EEA96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CAD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BCE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42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09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A5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C7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43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EA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A5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398A">
            <w:pPr>
              <w:wordWrap w:val="0"/>
              <w:jc w:val="right"/>
              <w:textAlignment w:val="center"/>
              <w:rPr>
                <w:rFonts w:hint="default" w:cs="宋体"/>
                <w:color w:val="000000"/>
                <w:sz w:val="20"/>
                <w:szCs w:val="20"/>
              </w:rPr>
            </w:pPr>
            <w:r>
              <w:rPr>
                <w:color w:val="000000"/>
                <w:sz w:val="20"/>
                <w:u w:color="auto"/>
              </w:rPr>
              <w:t xml:space="preserve"> </w:t>
            </w:r>
          </w:p>
        </w:tc>
      </w:tr>
      <w:tr w14:paraId="6094084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195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2AF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5EC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9D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0F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72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C1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F8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F2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95C1">
            <w:pPr>
              <w:wordWrap w:val="0"/>
              <w:jc w:val="right"/>
              <w:textAlignment w:val="center"/>
              <w:rPr>
                <w:rFonts w:hint="default" w:cs="宋体"/>
                <w:color w:val="000000"/>
                <w:sz w:val="20"/>
                <w:szCs w:val="20"/>
              </w:rPr>
            </w:pPr>
            <w:r>
              <w:rPr>
                <w:color w:val="000000"/>
                <w:sz w:val="20"/>
                <w:u w:color="auto"/>
              </w:rPr>
              <w:t xml:space="preserve"> </w:t>
            </w:r>
          </w:p>
        </w:tc>
      </w:tr>
      <w:tr w14:paraId="75AB73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73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75B4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8F9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7AD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F9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CF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F0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9B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C4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4D17">
            <w:pPr>
              <w:wordWrap w:val="0"/>
              <w:jc w:val="right"/>
              <w:textAlignment w:val="center"/>
              <w:rPr>
                <w:rFonts w:hint="default" w:cs="宋体"/>
                <w:color w:val="000000"/>
                <w:sz w:val="20"/>
                <w:szCs w:val="20"/>
              </w:rPr>
            </w:pPr>
            <w:r>
              <w:rPr>
                <w:color w:val="000000"/>
                <w:sz w:val="20"/>
                <w:u w:color="auto"/>
              </w:rPr>
              <w:t xml:space="preserve"> </w:t>
            </w:r>
          </w:p>
        </w:tc>
      </w:tr>
      <w:tr w14:paraId="6D5DE36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8B1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B881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6A2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18E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B7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F6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13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4C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62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4D30">
            <w:pPr>
              <w:wordWrap w:val="0"/>
              <w:jc w:val="right"/>
              <w:textAlignment w:val="center"/>
              <w:rPr>
                <w:rFonts w:hint="default" w:cs="宋体"/>
                <w:color w:val="000000"/>
                <w:sz w:val="20"/>
                <w:szCs w:val="20"/>
              </w:rPr>
            </w:pPr>
            <w:r>
              <w:rPr>
                <w:color w:val="000000"/>
                <w:sz w:val="20"/>
                <w:u w:color="auto"/>
              </w:rPr>
              <w:t xml:space="preserve"> </w:t>
            </w:r>
          </w:p>
        </w:tc>
      </w:tr>
      <w:tr w14:paraId="36D2128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59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0BB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F55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ADD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5A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0E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84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B5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3C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5C2B">
            <w:pPr>
              <w:wordWrap w:val="0"/>
              <w:jc w:val="right"/>
              <w:textAlignment w:val="center"/>
              <w:rPr>
                <w:rFonts w:hint="default" w:cs="宋体"/>
                <w:color w:val="000000"/>
                <w:sz w:val="20"/>
                <w:szCs w:val="20"/>
              </w:rPr>
            </w:pPr>
            <w:r>
              <w:rPr>
                <w:color w:val="000000"/>
                <w:sz w:val="20"/>
                <w:u w:color="auto"/>
              </w:rPr>
              <w:t xml:space="preserve"> </w:t>
            </w:r>
          </w:p>
        </w:tc>
      </w:tr>
      <w:tr w14:paraId="42F736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67A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446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59F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D70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FE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E9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38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71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8F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5F77">
            <w:pPr>
              <w:wordWrap w:val="0"/>
              <w:jc w:val="right"/>
              <w:textAlignment w:val="center"/>
              <w:rPr>
                <w:rFonts w:hint="default" w:cs="宋体"/>
                <w:color w:val="000000"/>
                <w:sz w:val="20"/>
                <w:szCs w:val="20"/>
              </w:rPr>
            </w:pPr>
            <w:r>
              <w:rPr>
                <w:color w:val="000000"/>
                <w:sz w:val="20"/>
                <w:u w:color="auto"/>
              </w:rPr>
              <w:t xml:space="preserve"> </w:t>
            </w:r>
          </w:p>
        </w:tc>
      </w:tr>
      <w:tr w14:paraId="1A6D85E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A70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95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5ED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E98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A9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DF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73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36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DC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EA3B">
            <w:pPr>
              <w:wordWrap w:val="0"/>
              <w:jc w:val="right"/>
              <w:textAlignment w:val="center"/>
              <w:rPr>
                <w:rFonts w:hint="default" w:cs="宋体"/>
                <w:color w:val="000000"/>
                <w:sz w:val="20"/>
                <w:szCs w:val="20"/>
              </w:rPr>
            </w:pPr>
            <w:r>
              <w:rPr>
                <w:color w:val="000000"/>
                <w:sz w:val="20"/>
                <w:u w:color="auto"/>
              </w:rPr>
              <w:t xml:space="preserve"> </w:t>
            </w:r>
          </w:p>
        </w:tc>
      </w:tr>
      <w:tr w14:paraId="2C37F52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029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961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FD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B7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BE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B5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28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DE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31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CE19">
            <w:pPr>
              <w:wordWrap w:val="0"/>
              <w:jc w:val="right"/>
              <w:textAlignment w:val="center"/>
              <w:rPr>
                <w:rFonts w:hint="default" w:cs="宋体"/>
                <w:color w:val="000000"/>
                <w:sz w:val="20"/>
                <w:szCs w:val="20"/>
              </w:rPr>
            </w:pPr>
            <w:r>
              <w:rPr>
                <w:color w:val="000000"/>
                <w:sz w:val="20"/>
                <w:u w:color="auto"/>
              </w:rPr>
              <w:t xml:space="preserve"> </w:t>
            </w:r>
          </w:p>
        </w:tc>
      </w:tr>
      <w:tr w14:paraId="3C40FB1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98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0FA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3E0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F66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E4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95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8F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5B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B5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913D">
            <w:pPr>
              <w:wordWrap w:val="0"/>
              <w:jc w:val="right"/>
              <w:textAlignment w:val="center"/>
              <w:rPr>
                <w:rFonts w:hint="default" w:cs="宋体"/>
                <w:color w:val="000000"/>
                <w:sz w:val="20"/>
                <w:szCs w:val="20"/>
              </w:rPr>
            </w:pPr>
            <w:r>
              <w:rPr>
                <w:color w:val="000000"/>
                <w:sz w:val="20"/>
                <w:u w:color="auto"/>
              </w:rPr>
              <w:t xml:space="preserve"> </w:t>
            </w:r>
          </w:p>
        </w:tc>
      </w:tr>
      <w:tr w14:paraId="61F5E0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66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B04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E91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FCE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E6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78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EA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93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5F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C0FE">
            <w:pPr>
              <w:wordWrap w:val="0"/>
              <w:jc w:val="right"/>
              <w:textAlignment w:val="center"/>
              <w:rPr>
                <w:rFonts w:hint="default" w:cs="宋体"/>
                <w:color w:val="000000"/>
                <w:sz w:val="20"/>
                <w:szCs w:val="20"/>
              </w:rPr>
            </w:pPr>
            <w:r>
              <w:rPr>
                <w:color w:val="000000"/>
                <w:sz w:val="20"/>
                <w:u w:color="auto"/>
              </w:rPr>
              <w:t xml:space="preserve"> </w:t>
            </w:r>
          </w:p>
        </w:tc>
      </w:tr>
      <w:tr w14:paraId="253C7DC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7E2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16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AE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96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10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3A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24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BA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24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0F5B">
            <w:pPr>
              <w:wordWrap w:val="0"/>
              <w:jc w:val="right"/>
              <w:textAlignment w:val="center"/>
              <w:rPr>
                <w:rFonts w:hint="default" w:cs="宋体"/>
                <w:color w:val="000000"/>
                <w:sz w:val="20"/>
                <w:szCs w:val="20"/>
              </w:rPr>
            </w:pPr>
            <w:r>
              <w:rPr>
                <w:color w:val="000000"/>
                <w:sz w:val="20"/>
                <w:u w:color="auto"/>
              </w:rPr>
              <w:t xml:space="preserve"> </w:t>
            </w:r>
          </w:p>
        </w:tc>
      </w:tr>
      <w:tr w14:paraId="16CD890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33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01B6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0EA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E07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DC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47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A3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9D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BD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ECE0">
            <w:pPr>
              <w:wordWrap w:val="0"/>
              <w:jc w:val="right"/>
              <w:textAlignment w:val="center"/>
              <w:rPr>
                <w:rFonts w:hint="default" w:cs="宋体"/>
                <w:color w:val="000000"/>
                <w:sz w:val="20"/>
                <w:szCs w:val="20"/>
              </w:rPr>
            </w:pPr>
            <w:r>
              <w:rPr>
                <w:color w:val="000000"/>
                <w:sz w:val="20"/>
                <w:u w:color="auto"/>
              </w:rPr>
              <w:t xml:space="preserve"> </w:t>
            </w:r>
          </w:p>
        </w:tc>
      </w:tr>
      <w:tr w14:paraId="0DCD379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649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F56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B1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22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C5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F7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44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EA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78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F1BA">
            <w:pPr>
              <w:wordWrap w:val="0"/>
              <w:jc w:val="right"/>
              <w:textAlignment w:val="center"/>
              <w:rPr>
                <w:rFonts w:hint="default" w:cs="宋体"/>
                <w:color w:val="000000"/>
                <w:sz w:val="20"/>
                <w:szCs w:val="20"/>
              </w:rPr>
            </w:pPr>
            <w:r>
              <w:rPr>
                <w:color w:val="000000"/>
                <w:sz w:val="20"/>
                <w:u w:color="auto"/>
              </w:rPr>
              <w:t xml:space="preserve"> </w:t>
            </w:r>
          </w:p>
        </w:tc>
      </w:tr>
      <w:tr w14:paraId="654F2B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C80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2CF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33D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919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5A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56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B8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72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D9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F171">
            <w:pPr>
              <w:wordWrap w:val="0"/>
              <w:jc w:val="right"/>
              <w:textAlignment w:val="center"/>
              <w:rPr>
                <w:rFonts w:hint="default" w:cs="宋体"/>
                <w:color w:val="000000"/>
                <w:sz w:val="20"/>
                <w:szCs w:val="20"/>
              </w:rPr>
            </w:pPr>
            <w:r>
              <w:rPr>
                <w:color w:val="000000"/>
                <w:sz w:val="20"/>
                <w:u w:color="auto"/>
              </w:rPr>
              <w:t xml:space="preserve"> </w:t>
            </w:r>
          </w:p>
        </w:tc>
      </w:tr>
      <w:tr w14:paraId="314C15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081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057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6B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FEA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5F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8F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C7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13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2D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2078">
            <w:pPr>
              <w:wordWrap w:val="0"/>
              <w:jc w:val="right"/>
              <w:textAlignment w:val="center"/>
              <w:rPr>
                <w:rFonts w:hint="default" w:cs="宋体"/>
                <w:color w:val="000000"/>
                <w:sz w:val="20"/>
                <w:szCs w:val="20"/>
              </w:rPr>
            </w:pPr>
            <w:r>
              <w:rPr>
                <w:color w:val="000000"/>
                <w:sz w:val="20"/>
                <w:u w:color="auto"/>
              </w:rPr>
              <w:t xml:space="preserve"> </w:t>
            </w:r>
          </w:p>
        </w:tc>
      </w:tr>
      <w:tr w14:paraId="36FB9C8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3CA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2081006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F32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3A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27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06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66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E1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27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54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C591">
            <w:pPr>
              <w:wordWrap w:val="0"/>
              <w:jc w:val="right"/>
              <w:textAlignment w:val="center"/>
              <w:rPr>
                <w:rFonts w:hint="default" w:cs="宋体"/>
                <w:color w:val="000000"/>
                <w:sz w:val="20"/>
                <w:szCs w:val="20"/>
              </w:rPr>
            </w:pPr>
            <w:r>
              <w:rPr>
                <w:color w:val="000000"/>
                <w:sz w:val="20"/>
                <w:u w:color="auto"/>
              </w:rPr>
              <w:t xml:space="preserve"> </w:t>
            </w:r>
          </w:p>
        </w:tc>
      </w:tr>
      <w:tr w14:paraId="030C748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DCE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D2D5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2B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88D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40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B8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BB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D5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A9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324C">
            <w:pPr>
              <w:wordWrap w:val="0"/>
              <w:jc w:val="right"/>
              <w:textAlignment w:val="center"/>
              <w:rPr>
                <w:rFonts w:hint="default" w:cs="宋体"/>
                <w:color w:val="000000"/>
                <w:sz w:val="20"/>
                <w:szCs w:val="20"/>
              </w:rPr>
            </w:pPr>
            <w:r>
              <w:rPr>
                <w:color w:val="000000"/>
                <w:sz w:val="20"/>
                <w:u w:color="auto"/>
              </w:rPr>
              <w:t xml:space="preserve"> </w:t>
            </w:r>
          </w:p>
        </w:tc>
      </w:tr>
      <w:tr w14:paraId="73E7C80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E63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A66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D30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DCE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72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52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54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B6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09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E8CE">
            <w:pPr>
              <w:wordWrap w:val="0"/>
              <w:jc w:val="right"/>
              <w:textAlignment w:val="center"/>
              <w:rPr>
                <w:rFonts w:hint="default" w:cs="宋体"/>
                <w:color w:val="000000"/>
                <w:sz w:val="20"/>
                <w:szCs w:val="20"/>
              </w:rPr>
            </w:pPr>
            <w:r>
              <w:rPr>
                <w:color w:val="000000"/>
                <w:sz w:val="20"/>
                <w:u w:color="auto"/>
              </w:rPr>
              <w:t xml:space="preserve"> </w:t>
            </w:r>
          </w:p>
        </w:tc>
      </w:tr>
      <w:tr w14:paraId="51C3A05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27D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58BC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3D5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912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32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65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BF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9B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F9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68D7">
            <w:pPr>
              <w:wordWrap w:val="0"/>
              <w:jc w:val="right"/>
              <w:textAlignment w:val="center"/>
              <w:rPr>
                <w:rFonts w:hint="default" w:cs="宋体"/>
                <w:color w:val="000000"/>
                <w:sz w:val="20"/>
                <w:szCs w:val="20"/>
              </w:rPr>
            </w:pPr>
            <w:r>
              <w:rPr>
                <w:color w:val="000000"/>
                <w:sz w:val="20"/>
                <w:u w:color="auto"/>
              </w:rPr>
              <w:t xml:space="preserve"> </w:t>
            </w:r>
          </w:p>
        </w:tc>
      </w:tr>
      <w:tr w14:paraId="4D4C7E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2E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E89D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01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FC6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CA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D1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59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C4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2A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B575">
            <w:pPr>
              <w:wordWrap w:val="0"/>
              <w:jc w:val="right"/>
              <w:textAlignment w:val="center"/>
              <w:rPr>
                <w:rFonts w:hint="default" w:cs="宋体"/>
                <w:color w:val="000000"/>
                <w:sz w:val="20"/>
                <w:szCs w:val="20"/>
              </w:rPr>
            </w:pPr>
            <w:r>
              <w:rPr>
                <w:color w:val="000000"/>
                <w:sz w:val="20"/>
                <w:u w:color="auto"/>
              </w:rPr>
              <w:t xml:space="preserve"> </w:t>
            </w:r>
          </w:p>
        </w:tc>
      </w:tr>
      <w:tr w14:paraId="4DB9282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516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E79C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1B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FC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86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A3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83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FF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7E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B80F">
            <w:pPr>
              <w:wordWrap w:val="0"/>
              <w:jc w:val="right"/>
              <w:textAlignment w:val="center"/>
              <w:rPr>
                <w:rFonts w:hint="default" w:cs="宋体"/>
                <w:color w:val="000000"/>
                <w:sz w:val="20"/>
                <w:szCs w:val="20"/>
              </w:rPr>
            </w:pPr>
            <w:r>
              <w:rPr>
                <w:color w:val="000000"/>
                <w:sz w:val="20"/>
                <w:u w:color="auto"/>
              </w:rPr>
              <w:t xml:space="preserve"> </w:t>
            </w:r>
          </w:p>
        </w:tc>
      </w:tr>
      <w:tr w14:paraId="5B508B2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16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3B4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C0D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309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C8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A6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66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FA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A6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44C8">
            <w:pPr>
              <w:wordWrap w:val="0"/>
              <w:jc w:val="right"/>
              <w:textAlignment w:val="center"/>
              <w:rPr>
                <w:rFonts w:hint="default" w:cs="宋体"/>
                <w:color w:val="000000"/>
                <w:sz w:val="20"/>
                <w:szCs w:val="20"/>
              </w:rPr>
            </w:pPr>
            <w:r>
              <w:rPr>
                <w:color w:val="000000"/>
                <w:sz w:val="20"/>
                <w:u w:color="auto"/>
              </w:rPr>
              <w:t xml:space="preserve"> </w:t>
            </w:r>
          </w:p>
        </w:tc>
      </w:tr>
      <w:tr w14:paraId="2BB44BB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36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097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89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F5F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9C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9F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67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B1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8B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E672">
            <w:pPr>
              <w:wordWrap w:val="0"/>
              <w:jc w:val="right"/>
              <w:textAlignment w:val="center"/>
              <w:rPr>
                <w:rFonts w:hint="default" w:cs="宋体"/>
                <w:color w:val="000000"/>
                <w:sz w:val="20"/>
                <w:szCs w:val="20"/>
              </w:rPr>
            </w:pPr>
            <w:r>
              <w:rPr>
                <w:color w:val="000000"/>
                <w:sz w:val="20"/>
                <w:u w:color="auto"/>
              </w:rPr>
              <w:t xml:space="preserve"> </w:t>
            </w:r>
          </w:p>
        </w:tc>
      </w:tr>
      <w:tr w14:paraId="5839F17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1A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A4F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2E6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144.20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91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144.20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5D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17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A3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4B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B6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3478">
            <w:pPr>
              <w:wordWrap w:val="0"/>
              <w:jc w:val="right"/>
              <w:textAlignment w:val="center"/>
              <w:rPr>
                <w:rFonts w:hint="default" w:cs="宋体"/>
                <w:color w:val="000000"/>
                <w:sz w:val="20"/>
                <w:szCs w:val="20"/>
              </w:rPr>
            </w:pPr>
            <w:r>
              <w:rPr>
                <w:color w:val="000000"/>
                <w:sz w:val="20"/>
                <w:u w:color="auto"/>
              </w:rPr>
              <w:t xml:space="preserve"> </w:t>
            </w:r>
          </w:p>
        </w:tc>
      </w:tr>
      <w:tr w14:paraId="6C2425E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AA9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35D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00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FDF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EB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18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07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44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EA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8CDD">
            <w:pPr>
              <w:wordWrap w:val="0"/>
              <w:jc w:val="right"/>
              <w:textAlignment w:val="center"/>
              <w:rPr>
                <w:rFonts w:hint="default" w:cs="宋体"/>
                <w:color w:val="000000"/>
                <w:sz w:val="20"/>
                <w:szCs w:val="20"/>
              </w:rPr>
            </w:pPr>
            <w:r>
              <w:rPr>
                <w:color w:val="000000"/>
                <w:sz w:val="20"/>
                <w:u w:color="auto"/>
              </w:rPr>
              <w:t xml:space="preserve"> </w:t>
            </w:r>
          </w:p>
        </w:tc>
      </w:tr>
      <w:tr w14:paraId="4075797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B8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15F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C85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AB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DD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C0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EF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99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D7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8CA9">
            <w:pPr>
              <w:wordWrap w:val="0"/>
              <w:jc w:val="right"/>
              <w:textAlignment w:val="center"/>
              <w:rPr>
                <w:rFonts w:hint="default" w:cs="宋体"/>
                <w:color w:val="000000"/>
                <w:sz w:val="20"/>
                <w:szCs w:val="20"/>
              </w:rPr>
            </w:pPr>
            <w:r>
              <w:rPr>
                <w:color w:val="000000"/>
                <w:sz w:val="20"/>
                <w:u w:color="auto"/>
              </w:rPr>
              <w:t xml:space="preserve"> </w:t>
            </w:r>
          </w:p>
        </w:tc>
      </w:tr>
      <w:tr w14:paraId="6BC07B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05D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1C7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11B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80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6F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9E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05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69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4A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F182">
            <w:pPr>
              <w:wordWrap w:val="0"/>
              <w:jc w:val="right"/>
              <w:textAlignment w:val="center"/>
              <w:rPr>
                <w:rFonts w:hint="default" w:cs="宋体"/>
                <w:color w:val="000000"/>
                <w:sz w:val="20"/>
                <w:szCs w:val="20"/>
              </w:rPr>
            </w:pPr>
            <w:r>
              <w:rPr>
                <w:color w:val="000000"/>
                <w:sz w:val="20"/>
                <w:u w:color="auto"/>
              </w:rPr>
              <w:t xml:space="preserve"> </w:t>
            </w:r>
          </w:p>
        </w:tc>
      </w:tr>
      <w:tr w14:paraId="39A8C1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614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2785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51F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231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38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2C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18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9E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91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4544">
            <w:pPr>
              <w:wordWrap w:val="0"/>
              <w:jc w:val="right"/>
              <w:textAlignment w:val="center"/>
              <w:rPr>
                <w:rFonts w:hint="default" w:cs="宋体"/>
                <w:color w:val="000000"/>
                <w:sz w:val="20"/>
                <w:szCs w:val="20"/>
              </w:rPr>
            </w:pPr>
            <w:r>
              <w:rPr>
                <w:color w:val="000000"/>
                <w:sz w:val="20"/>
                <w:u w:color="auto"/>
              </w:rPr>
              <w:t xml:space="preserve"> </w:t>
            </w:r>
          </w:p>
        </w:tc>
      </w:tr>
      <w:tr w14:paraId="75B3E49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E65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7CD9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8A0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1,271.60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FE2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1,271.60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BE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7A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02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16F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2B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06BA">
            <w:pPr>
              <w:wordWrap w:val="0"/>
              <w:jc w:val="right"/>
              <w:textAlignment w:val="center"/>
              <w:rPr>
                <w:rFonts w:hint="default" w:cs="宋体"/>
                <w:color w:val="000000"/>
                <w:sz w:val="20"/>
                <w:szCs w:val="20"/>
              </w:rPr>
            </w:pPr>
            <w:r>
              <w:rPr>
                <w:color w:val="000000"/>
                <w:sz w:val="20"/>
                <w:u w:color="auto"/>
              </w:rPr>
              <w:t xml:space="preserve"> </w:t>
            </w:r>
          </w:p>
        </w:tc>
      </w:tr>
      <w:tr w14:paraId="6511986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BC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6A7C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16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529.00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FE8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529.00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47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3F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4F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B4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EF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27A5">
            <w:pPr>
              <w:wordWrap w:val="0"/>
              <w:jc w:val="right"/>
              <w:textAlignment w:val="center"/>
              <w:rPr>
                <w:rFonts w:hint="default" w:cs="宋体"/>
                <w:color w:val="000000"/>
                <w:sz w:val="20"/>
                <w:szCs w:val="20"/>
              </w:rPr>
            </w:pPr>
            <w:r>
              <w:rPr>
                <w:color w:val="000000"/>
                <w:sz w:val="20"/>
                <w:u w:color="auto"/>
              </w:rPr>
              <w:t xml:space="preserve"> </w:t>
            </w:r>
          </w:p>
        </w:tc>
      </w:tr>
      <w:tr w14:paraId="410EA50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EFF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46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32C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412.03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9F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412.03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48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42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0B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92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64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00D4">
            <w:pPr>
              <w:wordWrap w:val="0"/>
              <w:jc w:val="right"/>
              <w:textAlignment w:val="center"/>
              <w:rPr>
                <w:rFonts w:hint="default" w:cs="宋体"/>
                <w:color w:val="000000"/>
                <w:sz w:val="20"/>
                <w:szCs w:val="20"/>
              </w:rPr>
            </w:pPr>
            <w:r>
              <w:rPr>
                <w:color w:val="000000"/>
                <w:sz w:val="20"/>
                <w:u w:color="auto"/>
              </w:rPr>
              <w:t xml:space="preserve"> </w:t>
            </w:r>
          </w:p>
        </w:tc>
      </w:tr>
      <w:tr w14:paraId="75F939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291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8C7E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A8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D89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68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44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38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27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1F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ED39">
            <w:pPr>
              <w:wordWrap w:val="0"/>
              <w:jc w:val="right"/>
              <w:textAlignment w:val="center"/>
              <w:rPr>
                <w:rFonts w:hint="default" w:cs="宋体"/>
                <w:color w:val="000000"/>
                <w:sz w:val="20"/>
                <w:szCs w:val="20"/>
              </w:rPr>
            </w:pPr>
            <w:r>
              <w:rPr>
                <w:color w:val="000000"/>
                <w:sz w:val="20"/>
                <w:u w:color="auto"/>
              </w:rPr>
              <w:t xml:space="preserve"> </w:t>
            </w:r>
          </w:p>
        </w:tc>
      </w:tr>
      <w:tr w14:paraId="67DD94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5EC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6270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470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99D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31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04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D1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CC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C3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07C5">
            <w:pPr>
              <w:wordWrap w:val="0"/>
              <w:jc w:val="right"/>
              <w:textAlignment w:val="center"/>
              <w:rPr>
                <w:rFonts w:hint="default" w:cs="宋体"/>
                <w:color w:val="000000"/>
                <w:sz w:val="20"/>
                <w:szCs w:val="20"/>
              </w:rPr>
            </w:pPr>
            <w:r>
              <w:rPr>
                <w:color w:val="000000"/>
                <w:sz w:val="20"/>
                <w:u w:color="auto"/>
              </w:rPr>
              <w:t xml:space="preserve"> </w:t>
            </w:r>
          </w:p>
        </w:tc>
      </w:tr>
      <w:tr w14:paraId="3E3BA4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CD7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ED5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05E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142.84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254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142.84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23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72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09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80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76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3CCE">
            <w:pPr>
              <w:wordWrap w:val="0"/>
              <w:jc w:val="right"/>
              <w:textAlignment w:val="center"/>
              <w:rPr>
                <w:rFonts w:hint="default" w:cs="宋体"/>
                <w:color w:val="000000"/>
                <w:sz w:val="20"/>
                <w:szCs w:val="20"/>
              </w:rPr>
            </w:pPr>
            <w:r>
              <w:rPr>
                <w:color w:val="000000"/>
                <w:sz w:val="20"/>
                <w:u w:color="auto"/>
              </w:rPr>
              <w:t xml:space="preserve"> </w:t>
            </w:r>
          </w:p>
        </w:tc>
      </w:tr>
      <w:tr w14:paraId="28CF521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EE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278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11C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30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08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75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5F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E5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F3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D907">
            <w:pPr>
              <w:wordWrap w:val="0"/>
              <w:jc w:val="right"/>
              <w:textAlignment w:val="center"/>
              <w:rPr>
                <w:rFonts w:hint="default" w:cs="宋体"/>
                <w:color w:val="000000"/>
                <w:sz w:val="20"/>
                <w:szCs w:val="20"/>
              </w:rPr>
            </w:pPr>
            <w:r>
              <w:rPr>
                <w:color w:val="000000"/>
                <w:sz w:val="20"/>
                <w:u w:color="auto"/>
              </w:rPr>
              <w:t xml:space="preserve"> </w:t>
            </w:r>
          </w:p>
        </w:tc>
      </w:tr>
      <w:tr w14:paraId="1FA344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DB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B84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79A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F1D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B3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BA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C3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A9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08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B319">
            <w:pPr>
              <w:wordWrap w:val="0"/>
              <w:jc w:val="right"/>
              <w:textAlignment w:val="center"/>
              <w:rPr>
                <w:rFonts w:hint="default" w:cs="宋体"/>
                <w:color w:val="000000"/>
                <w:sz w:val="20"/>
                <w:szCs w:val="20"/>
              </w:rPr>
            </w:pPr>
            <w:r>
              <w:rPr>
                <w:color w:val="000000"/>
                <w:sz w:val="20"/>
                <w:u w:color="auto"/>
              </w:rPr>
              <w:t xml:space="preserve"> </w:t>
            </w:r>
          </w:p>
        </w:tc>
      </w:tr>
      <w:tr w14:paraId="2B1ED7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EFE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A4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4DA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902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06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68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9C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25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81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72B8">
            <w:pPr>
              <w:wordWrap w:val="0"/>
              <w:jc w:val="right"/>
              <w:textAlignment w:val="center"/>
              <w:rPr>
                <w:rFonts w:hint="default" w:cs="宋体"/>
                <w:color w:val="000000"/>
                <w:sz w:val="20"/>
                <w:szCs w:val="20"/>
              </w:rPr>
            </w:pPr>
            <w:r>
              <w:rPr>
                <w:color w:val="000000"/>
                <w:sz w:val="20"/>
                <w:u w:color="auto"/>
              </w:rPr>
              <w:t xml:space="preserve"> </w:t>
            </w:r>
          </w:p>
        </w:tc>
      </w:tr>
      <w:tr w14:paraId="71DFBB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D1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B9C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B85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B85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17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7C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84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99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D5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FB37">
            <w:pPr>
              <w:wordWrap w:val="0"/>
              <w:jc w:val="right"/>
              <w:textAlignment w:val="center"/>
              <w:rPr>
                <w:rFonts w:hint="default" w:cs="宋体"/>
                <w:color w:val="000000"/>
                <w:sz w:val="20"/>
                <w:szCs w:val="20"/>
              </w:rPr>
            </w:pPr>
            <w:r>
              <w:rPr>
                <w:color w:val="000000"/>
                <w:sz w:val="20"/>
                <w:u w:color="auto"/>
              </w:rPr>
              <w:t xml:space="preserve"> </w:t>
            </w:r>
          </w:p>
        </w:tc>
      </w:tr>
      <w:tr w14:paraId="69A0720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22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598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2D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200.77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CC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3B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87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30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97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80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9521">
            <w:pPr>
              <w:wordWrap w:val="0"/>
              <w:jc w:val="right"/>
              <w:textAlignment w:val="center"/>
              <w:rPr>
                <w:rFonts w:hint="default" w:cs="宋体"/>
                <w:color w:val="000000"/>
                <w:sz w:val="20"/>
                <w:szCs w:val="20"/>
              </w:rPr>
            </w:pPr>
            <w:r>
              <w:rPr>
                <w:color w:val="000000"/>
                <w:sz w:val="20"/>
                <w:u w:color="auto"/>
              </w:rPr>
              <w:t xml:space="preserve"> </w:t>
            </w:r>
          </w:p>
        </w:tc>
      </w:tr>
      <w:tr w14:paraId="0DF7FF9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63E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26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F83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19.63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95F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C8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76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19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F7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3C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3766">
            <w:pPr>
              <w:wordWrap w:val="0"/>
              <w:jc w:val="right"/>
              <w:textAlignment w:val="center"/>
              <w:rPr>
                <w:rFonts w:hint="default" w:cs="宋体"/>
                <w:color w:val="000000"/>
                <w:sz w:val="20"/>
                <w:szCs w:val="20"/>
              </w:rPr>
            </w:pPr>
            <w:r>
              <w:rPr>
                <w:color w:val="000000"/>
                <w:sz w:val="20"/>
                <w:u w:color="auto"/>
              </w:rPr>
              <w:t xml:space="preserve"> </w:t>
            </w:r>
          </w:p>
        </w:tc>
      </w:tr>
      <w:tr w14:paraId="23FFEA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83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53C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A92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31E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185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81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AD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09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F8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0195">
            <w:pPr>
              <w:wordWrap w:val="0"/>
              <w:jc w:val="right"/>
              <w:textAlignment w:val="center"/>
              <w:rPr>
                <w:rFonts w:hint="default" w:cs="宋体"/>
                <w:color w:val="000000"/>
                <w:sz w:val="20"/>
                <w:szCs w:val="20"/>
              </w:rPr>
            </w:pPr>
            <w:r>
              <w:rPr>
                <w:color w:val="000000"/>
                <w:sz w:val="20"/>
                <w:u w:color="auto"/>
              </w:rPr>
              <w:t xml:space="preserve"> </w:t>
            </w:r>
          </w:p>
        </w:tc>
      </w:tr>
      <w:tr w14:paraId="0FD5F9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28D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91C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0C4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FB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78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9B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F9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96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50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7B8D">
            <w:pPr>
              <w:wordWrap w:val="0"/>
              <w:jc w:val="right"/>
              <w:textAlignment w:val="center"/>
              <w:rPr>
                <w:rFonts w:hint="default" w:cs="宋体"/>
                <w:color w:val="000000"/>
                <w:sz w:val="20"/>
                <w:szCs w:val="20"/>
              </w:rPr>
            </w:pPr>
            <w:r>
              <w:rPr>
                <w:color w:val="000000"/>
                <w:sz w:val="20"/>
                <w:u w:color="auto"/>
              </w:rPr>
              <w:t xml:space="preserve"> </w:t>
            </w:r>
          </w:p>
        </w:tc>
      </w:tr>
      <w:tr w14:paraId="4D225A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3DF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8DE3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297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42E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54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10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A1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58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2C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60C3">
            <w:pPr>
              <w:wordWrap w:val="0"/>
              <w:jc w:val="right"/>
              <w:textAlignment w:val="center"/>
              <w:rPr>
                <w:rFonts w:hint="default" w:cs="宋体"/>
                <w:color w:val="000000"/>
                <w:sz w:val="20"/>
                <w:szCs w:val="20"/>
              </w:rPr>
            </w:pPr>
            <w:r>
              <w:rPr>
                <w:color w:val="000000"/>
                <w:sz w:val="20"/>
                <w:u w:color="auto"/>
              </w:rPr>
              <w:t xml:space="preserve"> </w:t>
            </w:r>
          </w:p>
        </w:tc>
      </w:tr>
      <w:tr w14:paraId="1160CE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2EC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3F7B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06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8BF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D7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DD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47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8A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E3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F197">
            <w:pPr>
              <w:wordWrap w:val="0"/>
              <w:jc w:val="right"/>
              <w:textAlignment w:val="center"/>
              <w:rPr>
                <w:rFonts w:hint="default" w:cs="宋体"/>
                <w:color w:val="000000"/>
                <w:sz w:val="20"/>
                <w:szCs w:val="20"/>
              </w:rPr>
            </w:pPr>
            <w:r>
              <w:rPr>
                <w:color w:val="000000"/>
                <w:sz w:val="20"/>
                <w:u w:color="auto"/>
              </w:rPr>
              <w:t xml:space="preserve"> </w:t>
            </w:r>
          </w:p>
        </w:tc>
      </w:tr>
      <w:tr w14:paraId="3EBA8EA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75B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27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20C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99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12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AA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7D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4D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64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3809">
            <w:pPr>
              <w:wordWrap w:val="0"/>
              <w:jc w:val="right"/>
              <w:textAlignment w:val="center"/>
              <w:rPr>
                <w:rFonts w:hint="default" w:cs="宋体"/>
                <w:color w:val="000000"/>
                <w:sz w:val="20"/>
                <w:szCs w:val="20"/>
              </w:rPr>
            </w:pPr>
            <w:r>
              <w:rPr>
                <w:color w:val="000000"/>
                <w:sz w:val="20"/>
                <w:u w:color="auto"/>
              </w:rPr>
              <w:t xml:space="preserve"> </w:t>
            </w:r>
          </w:p>
        </w:tc>
      </w:tr>
      <w:tr w14:paraId="29CF8C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98D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CBD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C34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C46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7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FC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62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A4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16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C7BB">
            <w:pPr>
              <w:wordWrap w:val="0"/>
              <w:jc w:val="right"/>
              <w:textAlignment w:val="center"/>
              <w:rPr>
                <w:rFonts w:hint="default" w:cs="宋体"/>
                <w:color w:val="000000"/>
                <w:sz w:val="20"/>
                <w:szCs w:val="20"/>
              </w:rPr>
            </w:pPr>
            <w:r>
              <w:rPr>
                <w:color w:val="000000"/>
                <w:sz w:val="20"/>
                <w:u w:color="auto"/>
              </w:rPr>
              <w:t xml:space="preserve"> </w:t>
            </w:r>
          </w:p>
        </w:tc>
      </w:tr>
      <w:tr w14:paraId="1D95328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8DD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AA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73D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F8E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4E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44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DF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93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8D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E874">
            <w:pPr>
              <w:wordWrap w:val="0"/>
              <w:jc w:val="right"/>
              <w:textAlignment w:val="center"/>
              <w:rPr>
                <w:rFonts w:hint="default" w:cs="宋体"/>
                <w:color w:val="000000"/>
                <w:sz w:val="20"/>
                <w:szCs w:val="20"/>
              </w:rPr>
            </w:pPr>
            <w:r>
              <w:rPr>
                <w:color w:val="000000"/>
                <w:sz w:val="20"/>
                <w:u w:color="auto"/>
              </w:rPr>
              <w:t xml:space="preserve"> </w:t>
            </w:r>
          </w:p>
        </w:tc>
      </w:tr>
      <w:tr w14:paraId="638C5F1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F65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C913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D5B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171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D6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5D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2F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A5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A4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8F1C">
            <w:pPr>
              <w:wordWrap w:val="0"/>
              <w:jc w:val="right"/>
              <w:textAlignment w:val="center"/>
              <w:rPr>
                <w:rFonts w:hint="default" w:cs="宋体"/>
                <w:color w:val="000000"/>
                <w:sz w:val="20"/>
                <w:szCs w:val="20"/>
              </w:rPr>
            </w:pPr>
            <w:r>
              <w:rPr>
                <w:color w:val="000000"/>
                <w:sz w:val="20"/>
                <w:u w:color="auto"/>
              </w:rPr>
              <w:t xml:space="preserve"> </w:t>
            </w:r>
          </w:p>
        </w:tc>
      </w:tr>
      <w:tr w14:paraId="0E5DAC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B99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60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921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EE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9C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49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B8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F2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86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E90C">
            <w:pPr>
              <w:wordWrap w:val="0"/>
              <w:jc w:val="right"/>
              <w:textAlignment w:val="center"/>
              <w:rPr>
                <w:rFonts w:hint="default" w:cs="宋体"/>
                <w:color w:val="000000"/>
                <w:sz w:val="20"/>
                <w:szCs w:val="20"/>
              </w:rPr>
            </w:pPr>
            <w:r>
              <w:rPr>
                <w:color w:val="000000"/>
                <w:sz w:val="20"/>
                <w:u w:color="auto"/>
              </w:rPr>
              <w:t xml:space="preserve"> </w:t>
            </w:r>
          </w:p>
        </w:tc>
      </w:tr>
      <w:tr w14:paraId="7B597FD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BF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C95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公路养护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514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14D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42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D2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07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63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BF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290B">
            <w:pPr>
              <w:wordWrap w:val="0"/>
              <w:jc w:val="right"/>
              <w:textAlignment w:val="center"/>
              <w:rPr>
                <w:rFonts w:hint="default" w:cs="宋体"/>
                <w:color w:val="000000"/>
                <w:sz w:val="20"/>
                <w:szCs w:val="20"/>
              </w:rPr>
            </w:pPr>
            <w:r>
              <w:rPr>
                <w:color w:val="000000"/>
                <w:sz w:val="20"/>
                <w:u w:color="auto"/>
              </w:rPr>
              <w:t xml:space="preserve"> </w:t>
            </w:r>
          </w:p>
        </w:tc>
      </w:tr>
      <w:tr w14:paraId="5791540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20E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CF75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690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9E3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99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C8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17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99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CB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24E0">
            <w:pPr>
              <w:wordWrap w:val="0"/>
              <w:jc w:val="right"/>
              <w:textAlignment w:val="center"/>
              <w:rPr>
                <w:rFonts w:hint="default" w:cs="宋体"/>
                <w:color w:val="000000"/>
                <w:sz w:val="20"/>
                <w:szCs w:val="20"/>
              </w:rPr>
            </w:pPr>
            <w:r>
              <w:rPr>
                <w:color w:val="000000"/>
                <w:sz w:val="20"/>
                <w:u w:color="auto"/>
              </w:rPr>
              <w:t xml:space="preserve"> </w:t>
            </w:r>
          </w:p>
        </w:tc>
      </w:tr>
      <w:tr w14:paraId="6CE829F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3C3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4C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9D2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74D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0E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4C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9B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D9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56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2381">
            <w:pPr>
              <w:wordWrap w:val="0"/>
              <w:jc w:val="right"/>
              <w:textAlignment w:val="center"/>
              <w:rPr>
                <w:rFonts w:hint="default" w:cs="宋体"/>
                <w:color w:val="000000"/>
                <w:sz w:val="20"/>
                <w:szCs w:val="20"/>
              </w:rPr>
            </w:pPr>
            <w:r>
              <w:rPr>
                <w:color w:val="000000"/>
                <w:sz w:val="20"/>
                <w:u w:color="auto"/>
              </w:rPr>
              <w:t xml:space="preserve"> </w:t>
            </w:r>
          </w:p>
        </w:tc>
      </w:tr>
      <w:tr w14:paraId="17DC5A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E58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F31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34B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F14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E1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E6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63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7E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DA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6279">
            <w:pPr>
              <w:wordWrap w:val="0"/>
              <w:jc w:val="right"/>
              <w:textAlignment w:val="center"/>
              <w:rPr>
                <w:rFonts w:hint="default" w:cs="宋体"/>
                <w:color w:val="000000"/>
                <w:sz w:val="20"/>
                <w:szCs w:val="20"/>
              </w:rPr>
            </w:pPr>
            <w:r>
              <w:rPr>
                <w:color w:val="000000"/>
                <w:sz w:val="20"/>
                <w:u w:color="auto"/>
              </w:rPr>
              <w:t xml:space="preserve"> </w:t>
            </w:r>
          </w:p>
        </w:tc>
      </w:tr>
      <w:tr w14:paraId="23AD4C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82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2200106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234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444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2C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57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96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35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9A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22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FA34">
            <w:pPr>
              <w:wordWrap w:val="0"/>
              <w:jc w:val="right"/>
              <w:textAlignment w:val="center"/>
              <w:rPr>
                <w:rFonts w:hint="default" w:cs="宋体"/>
                <w:color w:val="000000"/>
                <w:sz w:val="20"/>
                <w:szCs w:val="20"/>
              </w:rPr>
            </w:pPr>
            <w:r>
              <w:rPr>
                <w:color w:val="000000"/>
                <w:sz w:val="20"/>
                <w:u w:color="auto"/>
              </w:rPr>
              <w:t xml:space="preserve"> </w:t>
            </w:r>
          </w:p>
        </w:tc>
      </w:tr>
      <w:tr w14:paraId="4968D5D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24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5A7E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764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D6C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82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33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6C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8A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24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FFC1">
            <w:pPr>
              <w:wordWrap w:val="0"/>
              <w:jc w:val="right"/>
              <w:textAlignment w:val="center"/>
              <w:rPr>
                <w:rFonts w:hint="default" w:cs="宋体"/>
                <w:color w:val="000000"/>
                <w:sz w:val="20"/>
                <w:szCs w:val="20"/>
              </w:rPr>
            </w:pPr>
            <w:r>
              <w:rPr>
                <w:color w:val="000000"/>
                <w:sz w:val="20"/>
                <w:u w:color="auto"/>
              </w:rPr>
              <w:t xml:space="preserve"> </w:t>
            </w:r>
          </w:p>
        </w:tc>
      </w:tr>
      <w:tr w14:paraId="695CDF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4A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C01D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555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F75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EE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A8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54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F7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20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907C">
            <w:pPr>
              <w:wordWrap w:val="0"/>
              <w:jc w:val="right"/>
              <w:textAlignment w:val="center"/>
              <w:rPr>
                <w:rFonts w:hint="default" w:cs="宋体"/>
                <w:color w:val="000000"/>
                <w:sz w:val="20"/>
                <w:szCs w:val="20"/>
              </w:rPr>
            </w:pPr>
            <w:r>
              <w:rPr>
                <w:color w:val="000000"/>
                <w:sz w:val="20"/>
                <w:u w:color="auto"/>
              </w:rPr>
              <w:t xml:space="preserve"> </w:t>
            </w:r>
          </w:p>
        </w:tc>
      </w:tr>
      <w:tr w14:paraId="02855EF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37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CEB9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83D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7E0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92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85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33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40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61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E8FA">
            <w:pPr>
              <w:wordWrap w:val="0"/>
              <w:jc w:val="right"/>
              <w:textAlignment w:val="center"/>
              <w:rPr>
                <w:rFonts w:hint="default" w:cs="宋体"/>
                <w:color w:val="000000"/>
                <w:sz w:val="20"/>
                <w:szCs w:val="20"/>
              </w:rPr>
            </w:pPr>
            <w:r>
              <w:rPr>
                <w:color w:val="000000"/>
                <w:sz w:val="20"/>
                <w:u w:color="auto"/>
              </w:rPr>
              <w:t xml:space="preserve"> </w:t>
            </w:r>
          </w:p>
        </w:tc>
      </w:tr>
      <w:tr w14:paraId="6071F33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95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AAA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B8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7F3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E3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58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47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A0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59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6D62">
            <w:pPr>
              <w:wordWrap w:val="0"/>
              <w:jc w:val="right"/>
              <w:textAlignment w:val="center"/>
              <w:rPr>
                <w:rFonts w:hint="default" w:cs="宋体"/>
                <w:color w:val="000000"/>
                <w:sz w:val="20"/>
                <w:szCs w:val="20"/>
              </w:rPr>
            </w:pPr>
            <w:r>
              <w:rPr>
                <w:color w:val="000000"/>
                <w:sz w:val="20"/>
                <w:u w:color="auto"/>
              </w:rPr>
              <w:t xml:space="preserve"> </w:t>
            </w:r>
          </w:p>
        </w:tc>
      </w:tr>
      <w:tr w14:paraId="6FD6E8D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40B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731B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571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227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00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C1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C2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B7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4D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D6F4">
            <w:pPr>
              <w:wordWrap w:val="0"/>
              <w:jc w:val="right"/>
              <w:textAlignment w:val="center"/>
              <w:rPr>
                <w:rFonts w:hint="default" w:cs="宋体"/>
                <w:color w:val="000000"/>
                <w:sz w:val="20"/>
                <w:szCs w:val="20"/>
              </w:rPr>
            </w:pPr>
            <w:r>
              <w:rPr>
                <w:color w:val="000000"/>
                <w:sz w:val="20"/>
                <w:u w:color="auto"/>
              </w:rPr>
              <w:t xml:space="preserve"> </w:t>
            </w:r>
          </w:p>
        </w:tc>
      </w:tr>
      <w:tr w14:paraId="5D2F78C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00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BFB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B7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C40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16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A9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DF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8D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BF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CD2C">
            <w:pPr>
              <w:wordWrap w:val="0"/>
              <w:jc w:val="right"/>
              <w:textAlignment w:val="center"/>
              <w:rPr>
                <w:rFonts w:hint="default" w:cs="宋体"/>
                <w:color w:val="000000"/>
                <w:sz w:val="20"/>
                <w:szCs w:val="20"/>
              </w:rPr>
            </w:pPr>
            <w:r>
              <w:rPr>
                <w:color w:val="000000"/>
                <w:sz w:val="20"/>
                <w:u w:color="auto"/>
              </w:rPr>
              <w:t xml:space="preserve"> </w:t>
            </w:r>
          </w:p>
        </w:tc>
      </w:tr>
      <w:tr w14:paraId="50387FC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90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C69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066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D4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38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E6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34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64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A8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C697">
            <w:pPr>
              <w:wordWrap w:val="0"/>
              <w:jc w:val="right"/>
              <w:textAlignment w:val="center"/>
              <w:rPr>
                <w:rFonts w:hint="default" w:cs="宋体"/>
                <w:color w:val="000000"/>
                <w:sz w:val="20"/>
                <w:szCs w:val="20"/>
              </w:rPr>
            </w:pPr>
            <w:r>
              <w:rPr>
                <w:color w:val="000000"/>
                <w:sz w:val="20"/>
                <w:u w:color="auto"/>
              </w:rPr>
              <w:t xml:space="preserve"> </w:t>
            </w:r>
          </w:p>
        </w:tc>
      </w:tr>
      <w:tr w14:paraId="1CF930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BA0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B35C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33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28C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4F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23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D6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5A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56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CE13">
            <w:pPr>
              <w:wordWrap w:val="0"/>
              <w:jc w:val="right"/>
              <w:textAlignment w:val="center"/>
              <w:rPr>
                <w:rFonts w:hint="default" w:cs="宋体"/>
                <w:color w:val="000000"/>
                <w:sz w:val="20"/>
                <w:szCs w:val="20"/>
              </w:rPr>
            </w:pPr>
            <w:r>
              <w:rPr>
                <w:color w:val="000000"/>
                <w:sz w:val="20"/>
                <w:u w:color="auto"/>
              </w:rPr>
              <w:t xml:space="preserve"> </w:t>
            </w:r>
          </w:p>
        </w:tc>
      </w:tr>
      <w:tr w14:paraId="28908AE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078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886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647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C1B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D3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E6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A2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5F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B0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0A34">
            <w:pPr>
              <w:wordWrap w:val="0"/>
              <w:jc w:val="right"/>
              <w:textAlignment w:val="center"/>
              <w:rPr>
                <w:rFonts w:hint="default" w:cs="宋体"/>
                <w:color w:val="000000"/>
                <w:sz w:val="20"/>
                <w:szCs w:val="20"/>
              </w:rPr>
            </w:pPr>
            <w:r>
              <w:rPr>
                <w:color w:val="000000"/>
                <w:sz w:val="20"/>
                <w:u w:color="auto"/>
              </w:rPr>
              <w:t xml:space="preserve"> </w:t>
            </w:r>
          </w:p>
        </w:tc>
      </w:tr>
      <w:tr w14:paraId="5237AF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3A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EE7E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43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08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2C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5E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79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B2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5C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BF5B">
            <w:pPr>
              <w:wordWrap w:val="0"/>
              <w:jc w:val="right"/>
              <w:textAlignment w:val="center"/>
              <w:rPr>
                <w:rFonts w:hint="default" w:cs="宋体"/>
                <w:color w:val="000000"/>
                <w:sz w:val="20"/>
                <w:szCs w:val="20"/>
              </w:rPr>
            </w:pPr>
            <w:r>
              <w:rPr>
                <w:color w:val="000000"/>
                <w:sz w:val="20"/>
                <w:u w:color="auto"/>
              </w:rPr>
              <w:t xml:space="preserve"> </w:t>
            </w:r>
          </w:p>
        </w:tc>
      </w:tr>
      <w:tr w14:paraId="50CA7F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C1D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14B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F44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42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64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B2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A7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5D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25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329B">
            <w:pPr>
              <w:wordWrap w:val="0"/>
              <w:jc w:val="right"/>
              <w:textAlignment w:val="center"/>
              <w:rPr>
                <w:rFonts w:hint="default" w:cs="宋体"/>
                <w:color w:val="000000"/>
                <w:sz w:val="20"/>
                <w:szCs w:val="20"/>
              </w:rPr>
            </w:pPr>
            <w:r>
              <w:rPr>
                <w:color w:val="000000"/>
                <w:sz w:val="20"/>
                <w:u w:color="auto"/>
              </w:rPr>
              <w:t xml:space="preserve"> </w:t>
            </w:r>
          </w:p>
        </w:tc>
      </w:tr>
      <w:tr w14:paraId="5136857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CB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244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其他自然灾害防治支出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93F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9B6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2A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0D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29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DB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6F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C177">
            <w:pPr>
              <w:wordWrap w:val="0"/>
              <w:jc w:val="right"/>
              <w:textAlignment w:val="center"/>
              <w:rPr>
                <w:rFonts w:hint="default" w:cs="宋体"/>
                <w:color w:val="000000"/>
                <w:sz w:val="20"/>
                <w:szCs w:val="20"/>
              </w:rPr>
            </w:pPr>
            <w:r>
              <w:rPr>
                <w:color w:val="000000"/>
                <w:sz w:val="20"/>
                <w:u w:color="auto"/>
              </w:rPr>
              <w:t xml:space="preserve"> </w:t>
            </w:r>
          </w:p>
        </w:tc>
      </w:tr>
      <w:tr w14:paraId="718828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96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343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D16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4B2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0B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F7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14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96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37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EB23">
            <w:pPr>
              <w:wordWrap w:val="0"/>
              <w:jc w:val="right"/>
              <w:textAlignment w:val="center"/>
              <w:rPr>
                <w:rFonts w:hint="default" w:cs="宋体"/>
                <w:color w:val="000000"/>
                <w:sz w:val="20"/>
                <w:szCs w:val="20"/>
              </w:rPr>
            </w:pPr>
            <w:r>
              <w:rPr>
                <w:color w:val="000000"/>
                <w:sz w:val="20"/>
                <w:u w:color="auto"/>
              </w:rPr>
              <w:t xml:space="preserve"> </w:t>
            </w:r>
          </w:p>
        </w:tc>
      </w:tr>
      <w:tr w14:paraId="2227548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93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A9C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EFA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02F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36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C2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77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33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4F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4E8A">
            <w:pPr>
              <w:wordWrap w:val="0"/>
              <w:jc w:val="right"/>
              <w:textAlignment w:val="center"/>
              <w:rPr>
                <w:rFonts w:hint="default" w:cs="宋体"/>
                <w:color w:val="000000"/>
                <w:sz w:val="20"/>
                <w:szCs w:val="20"/>
              </w:rPr>
            </w:pPr>
            <w:r>
              <w:rPr>
                <w:color w:val="000000"/>
                <w:sz w:val="20"/>
                <w:u w:color="auto"/>
              </w:rPr>
              <w:t xml:space="preserve"> </w:t>
            </w:r>
          </w:p>
        </w:tc>
      </w:tr>
      <w:tr w14:paraId="1F5A53C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51B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2378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1FD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F6F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C3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05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E8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61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36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B39C">
            <w:pPr>
              <w:wordWrap w:val="0"/>
              <w:jc w:val="right"/>
              <w:textAlignment w:val="center"/>
              <w:rPr>
                <w:rFonts w:hint="default" w:cs="宋体"/>
                <w:color w:val="000000"/>
                <w:sz w:val="20"/>
                <w:szCs w:val="20"/>
              </w:rPr>
            </w:pPr>
            <w:r>
              <w:rPr>
                <w:color w:val="000000"/>
                <w:sz w:val="20"/>
                <w:u w:color="auto"/>
              </w:rPr>
              <w:t xml:space="preserve"> </w:t>
            </w:r>
          </w:p>
        </w:tc>
      </w:tr>
      <w:tr w14:paraId="47D0153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D58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72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F96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54F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A9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F4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C6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3D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6C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7EE4">
            <w:pPr>
              <w:wordWrap w:val="0"/>
              <w:jc w:val="right"/>
              <w:textAlignment w:val="center"/>
              <w:rPr>
                <w:rFonts w:hint="default" w:cs="宋体"/>
                <w:color w:val="000000"/>
                <w:sz w:val="20"/>
                <w:szCs w:val="20"/>
              </w:rPr>
            </w:pPr>
            <w:r>
              <w:rPr>
                <w:color w:val="000000"/>
                <w:sz w:val="20"/>
                <w:u w:color="auto"/>
              </w:rPr>
              <w:t xml:space="preserve"> </w:t>
            </w:r>
          </w:p>
        </w:tc>
      </w:tr>
      <w:tr w14:paraId="519B4D98">
        <w:tblPrEx>
          <w:tblCellMar>
            <w:top w:w="0" w:type="dxa"/>
            <w:left w:w="0" w:type="dxa"/>
            <w:bottom w:w="0" w:type="dxa"/>
            <w:right w:w="0" w:type="dxa"/>
          </w:tblCellMar>
        </w:tblPrEx>
        <w:trPr>
          <w:trHeight w:val="348" w:hRule="atLeast"/>
        </w:trPr>
        <w:tc>
          <w:tcPr>
            <w:tcW w:w="169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DBD44F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2296002</w:t>
            </w:r>
          </w:p>
        </w:tc>
        <w:tc>
          <w:tcPr>
            <w:tcW w:w="3159" w:type="dxa"/>
            <w:tcBorders>
              <w:top w:val="nil"/>
              <w:left w:val="nil"/>
              <w:bottom w:val="nil"/>
              <w:right w:val="single" w:color="000000" w:sz="4" w:space="0"/>
            </w:tcBorders>
            <w:shd w:val="clear" w:color="auto" w:fill="auto"/>
            <w:noWrap/>
            <w:tcMar>
              <w:top w:w="15" w:type="dxa"/>
              <w:left w:w="15" w:type="dxa"/>
              <w:right w:w="15" w:type="dxa"/>
            </w:tcMar>
            <w:vAlign w:val="center"/>
          </w:tcPr>
          <w:p w14:paraId="5413638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6BE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B1E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7E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AC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D9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D2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60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EAAA">
            <w:pPr>
              <w:wordWrap w:val="0"/>
              <w:jc w:val="right"/>
              <w:textAlignment w:val="center"/>
              <w:rPr>
                <w:rFonts w:hint="default" w:cs="宋体"/>
                <w:color w:val="000000"/>
                <w:sz w:val="20"/>
                <w:szCs w:val="20"/>
              </w:rPr>
            </w:pPr>
            <w:r>
              <w:rPr>
                <w:color w:val="000000"/>
                <w:sz w:val="20"/>
                <w:u w:color="auto"/>
              </w:rPr>
              <w:t xml:space="preserve"> </w:t>
            </w:r>
          </w:p>
        </w:tc>
      </w:tr>
      <w:tr w14:paraId="752EBB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CC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2296099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89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176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A6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4331">
            <w:pPr>
              <w:wordWrap w:val="0"/>
              <w:jc w:val="right"/>
              <w:textAlignment w:val="center"/>
              <w:rPr>
                <w:color w:val="000000"/>
                <w:sz w:val="20"/>
                <w:u w:color="auto"/>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3723">
            <w:pPr>
              <w:wordWrap w:val="0"/>
              <w:jc w:val="right"/>
              <w:textAlignment w:val="center"/>
              <w:rPr>
                <w:color w:val="000000"/>
                <w:sz w:val="20"/>
                <w:u w:color="auto"/>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3547">
            <w:pPr>
              <w:wordWrap w:val="0"/>
              <w:jc w:val="right"/>
              <w:textAlignment w:val="center"/>
              <w:rPr>
                <w:color w:val="000000"/>
                <w:sz w:val="20"/>
                <w:u w:color="auto"/>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6000">
            <w:pPr>
              <w:wordWrap w:val="0"/>
              <w:jc w:val="right"/>
              <w:textAlignment w:val="center"/>
              <w:rPr>
                <w:color w:val="000000"/>
                <w:sz w:val="20"/>
                <w:u w:color="auto"/>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FF68">
            <w:pPr>
              <w:wordWrap w:val="0"/>
              <w:jc w:val="right"/>
              <w:textAlignment w:val="center"/>
              <w:rPr>
                <w:color w:val="000000"/>
                <w:sz w:val="20"/>
                <w:u w:color="auto"/>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114E">
            <w:pPr>
              <w:wordWrap w:val="0"/>
              <w:jc w:val="right"/>
              <w:textAlignment w:val="center"/>
              <w:rPr>
                <w:color w:val="000000"/>
                <w:sz w:val="20"/>
                <w:u w:color="auto"/>
              </w:rPr>
            </w:pPr>
          </w:p>
        </w:tc>
      </w:tr>
    </w:tbl>
    <w:p w14:paraId="47CBAAD1">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56117A5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11"/>
        <w:gridCol w:w="3830"/>
        <w:gridCol w:w="1654"/>
        <w:gridCol w:w="1654"/>
        <w:gridCol w:w="1654"/>
        <w:gridCol w:w="1555"/>
        <w:gridCol w:w="1595"/>
        <w:gridCol w:w="1669"/>
      </w:tblGrid>
      <w:tr w14:paraId="270F02D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3A835B0">
            <w:pPr>
              <w:jc w:val="center"/>
              <w:textAlignment w:val="bottom"/>
              <w:rPr>
                <w:rFonts w:hint="default" w:cs="宋体"/>
                <w:b/>
                <w:color w:val="000000"/>
                <w:sz w:val="32"/>
                <w:szCs w:val="32"/>
              </w:rPr>
            </w:pPr>
            <w:r>
              <w:rPr>
                <w:rFonts w:cs="宋体"/>
                <w:b/>
                <w:color w:val="000000"/>
                <w:sz w:val="32"/>
                <w:szCs w:val="32"/>
              </w:rPr>
              <w:t>支出决算表</w:t>
            </w:r>
          </w:p>
        </w:tc>
      </w:tr>
      <w:tr w14:paraId="744B3140">
        <w:tblPrEx>
          <w:tblCellMar>
            <w:top w:w="0" w:type="dxa"/>
            <w:left w:w="0" w:type="dxa"/>
            <w:bottom w:w="0" w:type="dxa"/>
            <w:right w:w="0" w:type="dxa"/>
          </w:tblCellMar>
        </w:tblPrEx>
        <w:trPr>
          <w:trHeight w:val="342" w:hRule="atLeast"/>
        </w:trPr>
        <w:tc>
          <w:tcPr>
            <w:tcW w:w="2296" w:type="pct"/>
            <w:gridSpan w:val="3"/>
            <w:vMerge w:val="restart"/>
            <w:tcBorders>
              <w:top w:val="nil"/>
              <w:left w:val="nil"/>
              <w:right w:val="nil"/>
            </w:tcBorders>
            <w:shd w:val="clear" w:color="auto" w:fill="auto"/>
            <w:noWrap/>
            <w:tcMar>
              <w:top w:w="15" w:type="dxa"/>
              <w:left w:w="15" w:type="dxa"/>
              <w:right w:w="15" w:type="dxa"/>
            </w:tcMar>
            <w:vAlign w:val="bottom"/>
          </w:tcPr>
          <w:p w14:paraId="12F3B9AE">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 xml:space="preserve">重庆市丰都县兴义镇人民政府 </w:t>
            </w:r>
          </w:p>
        </w:tc>
        <w:tc>
          <w:tcPr>
            <w:tcW w:w="539" w:type="pct"/>
            <w:tcBorders>
              <w:top w:val="nil"/>
              <w:left w:val="nil"/>
              <w:bottom w:val="nil"/>
              <w:right w:val="nil"/>
            </w:tcBorders>
            <w:shd w:val="clear" w:color="auto" w:fill="auto"/>
            <w:noWrap/>
            <w:tcMar>
              <w:top w:w="15" w:type="dxa"/>
              <w:left w:w="15" w:type="dxa"/>
              <w:right w:w="15" w:type="dxa"/>
            </w:tcMar>
            <w:vAlign w:val="bottom"/>
          </w:tcPr>
          <w:p w14:paraId="2F4740D6">
            <w:pPr>
              <w:rPr>
                <w:rFonts w:hint="default" w:cs="宋体"/>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14C331">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595C45E1">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6687156C">
            <w:pPr>
              <w:rPr>
                <w:rFonts w:hint="default" w:cs="宋体"/>
                <w:color w:val="000000"/>
                <w:sz w:val="20"/>
                <w:szCs w:val="20"/>
              </w:rPr>
            </w:pPr>
          </w:p>
        </w:tc>
        <w:tc>
          <w:tcPr>
            <w:tcW w:w="554" w:type="pct"/>
            <w:tcBorders>
              <w:top w:val="nil"/>
              <w:left w:val="nil"/>
              <w:bottom w:val="nil"/>
              <w:right w:val="nil"/>
            </w:tcBorders>
            <w:shd w:val="clear" w:color="auto" w:fill="auto"/>
            <w:noWrap/>
            <w:tcMar>
              <w:top w:w="15" w:type="dxa"/>
              <w:left w:w="15" w:type="dxa"/>
              <w:right w:w="15" w:type="dxa"/>
            </w:tcMar>
            <w:vAlign w:val="bottom"/>
          </w:tcPr>
          <w:p w14:paraId="5E78420A">
            <w:pPr>
              <w:jc w:val="right"/>
              <w:textAlignment w:val="bottom"/>
              <w:rPr>
                <w:rFonts w:hint="default" w:cs="宋体"/>
                <w:color w:val="000000"/>
                <w:sz w:val="20"/>
                <w:szCs w:val="20"/>
              </w:rPr>
            </w:pPr>
            <w:r>
              <w:rPr>
                <w:rFonts w:cs="宋体"/>
                <w:color w:val="000000"/>
                <w:sz w:val="20"/>
                <w:szCs w:val="20"/>
              </w:rPr>
              <w:t>公开03表</w:t>
            </w:r>
          </w:p>
        </w:tc>
      </w:tr>
      <w:tr w14:paraId="65083E27">
        <w:tblPrEx>
          <w:tblCellMar>
            <w:top w:w="0" w:type="dxa"/>
            <w:left w:w="0" w:type="dxa"/>
            <w:bottom w:w="0" w:type="dxa"/>
            <w:right w:w="0" w:type="dxa"/>
          </w:tblCellMar>
        </w:tblPrEx>
        <w:trPr>
          <w:trHeight w:val="342" w:hRule="atLeast"/>
        </w:trPr>
        <w:tc>
          <w:tcPr>
            <w:tcW w:w="2296" w:type="pct"/>
            <w:gridSpan w:val="3"/>
            <w:vMerge w:val="continue"/>
            <w:tcBorders>
              <w:left w:val="nil"/>
              <w:bottom w:val="nil"/>
              <w:right w:val="nil"/>
            </w:tcBorders>
            <w:shd w:val="clear" w:color="auto" w:fill="auto"/>
            <w:noWrap/>
            <w:tcMar>
              <w:top w:w="15" w:type="dxa"/>
              <w:left w:w="15" w:type="dxa"/>
              <w:right w:w="15" w:type="dxa"/>
            </w:tcMar>
            <w:vAlign w:val="bottom"/>
          </w:tcPr>
          <w:p w14:paraId="577799DC">
            <w:pPr>
              <w:rPr>
                <w:rFonts w:hint="default" w:cs="宋体"/>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7712609">
            <w:pPr>
              <w:rPr>
                <w:rFonts w:hint="default" w:cs="宋体"/>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7119838">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3E969430">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2AEF2DC3">
            <w:pPr>
              <w:rPr>
                <w:rFonts w:hint="default" w:cs="宋体"/>
                <w:color w:val="000000"/>
                <w:sz w:val="20"/>
                <w:szCs w:val="20"/>
              </w:rPr>
            </w:pPr>
          </w:p>
        </w:tc>
        <w:tc>
          <w:tcPr>
            <w:tcW w:w="554" w:type="pct"/>
            <w:tcBorders>
              <w:top w:val="nil"/>
              <w:left w:val="nil"/>
              <w:bottom w:val="nil"/>
              <w:right w:val="nil"/>
            </w:tcBorders>
            <w:shd w:val="clear" w:color="auto" w:fill="auto"/>
            <w:noWrap/>
            <w:tcMar>
              <w:top w:w="15" w:type="dxa"/>
              <w:left w:w="15" w:type="dxa"/>
              <w:right w:w="15" w:type="dxa"/>
            </w:tcMar>
            <w:vAlign w:val="bottom"/>
          </w:tcPr>
          <w:p w14:paraId="716D2EB1">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13C0E844">
        <w:tblPrEx>
          <w:tblCellMar>
            <w:top w:w="0" w:type="dxa"/>
            <w:left w:w="0" w:type="dxa"/>
            <w:bottom w:w="0" w:type="dxa"/>
            <w:right w:w="0" w:type="dxa"/>
          </w:tblCellMar>
        </w:tblPrEx>
        <w:trPr>
          <w:trHeight w:val="362"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A119C4">
            <w:pPr>
              <w:jc w:val="center"/>
              <w:textAlignment w:val="bottom"/>
              <w:rPr>
                <w:rFonts w:hint="default" w:cs="宋体"/>
                <w:b/>
                <w:color w:val="000000"/>
                <w:sz w:val="20"/>
                <w:szCs w:val="20"/>
              </w:rPr>
            </w:pPr>
            <w:r>
              <w:rPr>
                <w:rFonts w:cs="宋体"/>
                <w:b/>
                <w:color w:val="000000"/>
                <w:sz w:val="20"/>
                <w:szCs w:val="20"/>
              </w:rPr>
              <w:t>项目</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D08A8">
            <w:pPr>
              <w:jc w:val="center"/>
              <w:textAlignment w:val="center"/>
              <w:rPr>
                <w:rFonts w:hint="default" w:cs="宋体"/>
                <w:b/>
                <w:color w:val="000000"/>
                <w:sz w:val="20"/>
                <w:szCs w:val="20"/>
              </w:rPr>
            </w:pPr>
            <w:r>
              <w:rPr>
                <w:rFonts w:cs="宋体"/>
                <w:b/>
                <w:color w:val="000000"/>
                <w:sz w:val="20"/>
                <w:szCs w:val="20"/>
              </w:rPr>
              <w:t>本年支出合计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288B3">
            <w:pPr>
              <w:jc w:val="center"/>
              <w:textAlignment w:val="center"/>
              <w:rPr>
                <w:rFonts w:hint="default" w:cs="宋体"/>
                <w:b/>
                <w:color w:val="000000"/>
                <w:sz w:val="20"/>
                <w:szCs w:val="20"/>
              </w:rPr>
            </w:pPr>
            <w:r>
              <w:rPr>
                <w:rFonts w:cs="宋体"/>
                <w:b/>
                <w:color w:val="000000"/>
                <w:sz w:val="20"/>
                <w:szCs w:val="20"/>
              </w:rPr>
              <w:t>基本支出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D28E9">
            <w:pPr>
              <w:jc w:val="center"/>
              <w:textAlignment w:val="center"/>
              <w:rPr>
                <w:rFonts w:hint="default" w:cs="宋体"/>
                <w:b/>
                <w:color w:val="000000"/>
                <w:sz w:val="20"/>
                <w:szCs w:val="20"/>
              </w:rPr>
            </w:pPr>
            <w:r>
              <w:rPr>
                <w:rFonts w:cs="宋体"/>
                <w:b/>
                <w:color w:val="000000"/>
                <w:sz w:val="20"/>
                <w:szCs w:val="20"/>
              </w:rPr>
              <w:t>项目支出</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69C82">
            <w:pPr>
              <w:jc w:val="center"/>
              <w:textAlignment w:val="center"/>
              <w:rPr>
                <w:rFonts w:hint="default" w:cs="宋体"/>
                <w:b/>
                <w:color w:val="000000"/>
                <w:sz w:val="20"/>
                <w:szCs w:val="20"/>
              </w:rPr>
            </w:pPr>
            <w:r>
              <w:rPr>
                <w:rFonts w:cs="宋体"/>
                <w:b/>
                <w:color w:val="000000"/>
                <w:sz w:val="20"/>
                <w:szCs w:val="20"/>
              </w:rPr>
              <w:t>上缴上级支出</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2EBA4">
            <w:pPr>
              <w:jc w:val="center"/>
              <w:textAlignment w:val="center"/>
              <w:rPr>
                <w:rFonts w:hint="default" w:cs="宋体"/>
                <w:b/>
                <w:color w:val="000000"/>
                <w:sz w:val="20"/>
                <w:szCs w:val="20"/>
              </w:rPr>
            </w:pPr>
            <w:r>
              <w:rPr>
                <w:rFonts w:cs="宋体"/>
                <w:b/>
                <w:color w:val="000000"/>
                <w:sz w:val="20"/>
                <w:szCs w:val="20"/>
              </w:rPr>
              <w:t>经营支出</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0C411">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14:paraId="5E103613">
        <w:tblPrEx>
          <w:tblCellMar>
            <w:top w:w="0" w:type="dxa"/>
            <w:left w:w="0" w:type="dxa"/>
            <w:bottom w:w="0" w:type="dxa"/>
            <w:right w:w="0" w:type="dxa"/>
          </w:tblCellMar>
        </w:tblPrEx>
        <w:trPr>
          <w:trHeight w:val="338" w:hRule="atLeast"/>
        </w:trPr>
        <w:tc>
          <w:tcPr>
            <w:tcW w:w="57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F14E0">
            <w:pPr>
              <w:jc w:val="center"/>
              <w:textAlignment w:val="center"/>
              <w:rPr>
                <w:rFonts w:hint="default" w:cs="宋体"/>
                <w:b/>
                <w:color w:val="000000"/>
                <w:sz w:val="20"/>
                <w:szCs w:val="20"/>
              </w:rPr>
            </w:pPr>
            <w:r>
              <w:rPr>
                <w:rFonts w:cs="宋体"/>
                <w:b/>
                <w:color w:val="000000"/>
                <w:sz w:val="20"/>
                <w:szCs w:val="20"/>
              </w:rPr>
              <w:t>功能分类科目编码</w:t>
            </w:r>
          </w:p>
        </w:tc>
        <w:tc>
          <w:tcPr>
            <w:tcW w:w="1184"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6387C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EA43A">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B7418">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A87AF">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23043">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88FB9">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C1923">
            <w:pPr>
              <w:jc w:val="center"/>
              <w:rPr>
                <w:rFonts w:hint="default" w:cs="宋体"/>
                <w:b/>
                <w:color w:val="000000"/>
                <w:sz w:val="20"/>
                <w:szCs w:val="20"/>
              </w:rPr>
            </w:pPr>
          </w:p>
        </w:tc>
      </w:tr>
      <w:tr w14:paraId="51C7098D">
        <w:tblPrEx>
          <w:tblCellMar>
            <w:top w:w="0" w:type="dxa"/>
            <w:left w:w="0" w:type="dxa"/>
            <w:bottom w:w="0" w:type="dxa"/>
            <w:right w:w="0" w:type="dxa"/>
          </w:tblCellMar>
        </w:tblPrEx>
        <w:trPr>
          <w:trHeight w:val="338" w:hRule="atLeast"/>
        </w:trPr>
        <w:tc>
          <w:tcPr>
            <w:tcW w:w="57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7EE61">
            <w:pPr>
              <w:jc w:val="center"/>
              <w:rPr>
                <w:rFonts w:hint="default" w:cs="宋体"/>
                <w:b/>
                <w:color w:val="000000"/>
                <w:sz w:val="20"/>
                <w:szCs w:val="20"/>
              </w:rPr>
            </w:pPr>
          </w:p>
        </w:tc>
        <w:tc>
          <w:tcPr>
            <w:tcW w:w="118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77FC2C">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31F5C">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A49D9">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EFED9">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BE71D">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BFA69">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B6235">
            <w:pPr>
              <w:jc w:val="center"/>
              <w:rPr>
                <w:rFonts w:hint="default" w:cs="宋体"/>
                <w:b/>
                <w:color w:val="000000"/>
                <w:sz w:val="20"/>
                <w:szCs w:val="20"/>
              </w:rPr>
            </w:pPr>
          </w:p>
        </w:tc>
      </w:tr>
      <w:tr w14:paraId="6F8F5584">
        <w:tblPrEx>
          <w:tblCellMar>
            <w:top w:w="0" w:type="dxa"/>
            <w:left w:w="0" w:type="dxa"/>
            <w:bottom w:w="0" w:type="dxa"/>
            <w:right w:w="0" w:type="dxa"/>
          </w:tblCellMar>
        </w:tblPrEx>
        <w:trPr>
          <w:trHeight w:val="338" w:hRule="atLeast"/>
        </w:trPr>
        <w:tc>
          <w:tcPr>
            <w:tcW w:w="57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8DFB1">
            <w:pPr>
              <w:jc w:val="center"/>
              <w:rPr>
                <w:rFonts w:hint="default" w:cs="宋体"/>
                <w:b/>
                <w:color w:val="000000"/>
                <w:sz w:val="20"/>
                <w:szCs w:val="20"/>
              </w:rPr>
            </w:pPr>
          </w:p>
        </w:tc>
        <w:tc>
          <w:tcPr>
            <w:tcW w:w="118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379E44">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80F3D">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39B6B">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2E42B">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A8299">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4EDF4">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1E69A">
            <w:pPr>
              <w:jc w:val="center"/>
              <w:rPr>
                <w:rFonts w:hint="default" w:cs="宋体"/>
                <w:b/>
                <w:color w:val="000000"/>
                <w:sz w:val="20"/>
                <w:szCs w:val="20"/>
              </w:rPr>
            </w:pPr>
          </w:p>
        </w:tc>
      </w:tr>
      <w:tr w14:paraId="33237D5C">
        <w:tblPrEx>
          <w:tblCellMar>
            <w:top w:w="0" w:type="dxa"/>
            <w:left w:w="0" w:type="dxa"/>
            <w:bottom w:w="0" w:type="dxa"/>
            <w:right w:w="0" w:type="dxa"/>
          </w:tblCellMar>
        </w:tblPrEx>
        <w:trPr>
          <w:trHeight w:val="338" w:hRule="atLeast"/>
        </w:trPr>
        <w:tc>
          <w:tcPr>
            <w:tcW w:w="57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6BBF7">
            <w:pPr>
              <w:jc w:val="center"/>
              <w:rPr>
                <w:rFonts w:hint="default" w:cs="宋体"/>
                <w:b/>
                <w:color w:val="000000"/>
                <w:sz w:val="20"/>
                <w:szCs w:val="20"/>
              </w:rPr>
            </w:pPr>
          </w:p>
        </w:tc>
        <w:tc>
          <w:tcPr>
            <w:tcW w:w="118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2B3B3C">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98AAB">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57AC4">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101BC">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1C7DC">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66760">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2B43B">
            <w:pPr>
              <w:jc w:val="center"/>
              <w:rPr>
                <w:rFonts w:hint="default" w:cs="宋体"/>
                <w:b/>
                <w:color w:val="000000"/>
                <w:sz w:val="20"/>
                <w:szCs w:val="20"/>
              </w:rPr>
            </w:pPr>
          </w:p>
        </w:tc>
      </w:tr>
      <w:tr w14:paraId="3670383D">
        <w:tblPrEx>
          <w:tblCellMar>
            <w:top w:w="0" w:type="dxa"/>
            <w:left w:w="0" w:type="dxa"/>
            <w:bottom w:w="0" w:type="dxa"/>
            <w:right w:w="0" w:type="dxa"/>
          </w:tblCellMar>
        </w:tblPrEx>
        <w:trPr>
          <w:trHeight w:val="362"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1F07">
            <w:pPr>
              <w:jc w:val="center"/>
              <w:textAlignment w:val="center"/>
              <w:rPr>
                <w:rFonts w:hint="default" w:cs="宋体"/>
                <w:b/>
                <w:color w:val="000000"/>
                <w:sz w:val="20"/>
                <w:szCs w:val="20"/>
              </w:rPr>
            </w:pPr>
            <w:r>
              <w:rPr>
                <w:rFonts w:cs="宋体"/>
                <w:b/>
                <w:color w:val="000000"/>
                <w:sz w:val="20"/>
                <w:szCs w:val="20"/>
              </w:rPr>
              <w:t>合计</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165AB">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4,344.43</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EDC76">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2,941.15</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8BC25">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1,403.28</w:t>
            </w:r>
          </w:p>
        </w:tc>
        <w:tc>
          <w:tcPr>
            <w:tcW w:w="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2214">
            <w:pPr>
              <w:wordWrap w:val="0"/>
              <w:jc w:val="right"/>
              <w:textAlignment w:val="center"/>
              <w:rPr>
                <w:rFonts w:hint="default" w:cs="宋体"/>
                <w:b/>
                <w:color w:val="000000"/>
                <w:sz w:val="20"/>
                <w:szCs w:val="20"/>
              </w:rPr>
            </w:pPr>
            <w:r>
              <w:rPr>
                <w:b/>
                <w:color w:val="000000"/>
                <w:sz w:val="20"/>
                <w:u w:color="auto"/>
              </w:rPr>
              <w:t xml:space="preserve"> </w:t>
            </w:r>
          </w:p>
        </w:tc>
        <w:tc>
          <w:tcPr>
            <w:tcW w:w="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C7B1">
            <w:pPr>
              <w:wordWrap w:val="0"/>
              <w:jc w:val="right"/>
              <w:textAlignment w:val="center"/>
              <w:rPr>
                <w:rFonts w:hint="default" w:cs="宋体"/>
                <w:b/>
                <w:color w:val="000000"/>
                <w:sz w:val="20"/>
                <w:szCs w:val="20"/>
              </w:rPr>
            </w:pPr>
            <w:r>
              <w:rPr>
                <w:b/>
                <w:color w:val="000000"/>
                <w:sz w:val="20"/>
                <w:u w:color="auto"/>
              </w:rPr>
              <w:t xml:space="preserve"> </w:t>
            </w:r>
          </w:p>
        </w:tc>
        <w:tc>
          <w:tcPr>
            <w:tcW w:w="5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4C879">
            <w:pPr>
              <w:wordWrap w:val="0"/>
              <w:jc w:val="right"/>
              <w:textAlignment w:val="center"/>
              <w:rPr>
                <w:rFonts w:hint="default" w:cs="宋体"/>
                <w:b/>
                <w:color w:val="000000"/>
                <w:sz w:val="20"/>
                <w:szCs w:val="20"/>
              </w:rPr>
            </w:pPr>
            <w:r>
              <w:rPr>
                <w:b/>
                <w:color w:val="000000"/>
                <w:sz w:val="20"/>
                <w:u w:color="auto"/>
              </w:rPr>
              <w:t xml:space="preserve"> </w:t>
            </w:r>
          </w:p>
        </w:tc>
      </w:tr>
      <w:tr w14:paraId="429B205C">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33F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7B3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19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1,044.28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5DA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D18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82.59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E67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909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932A">
            <w:pPr>
              <w:wordWrap w:val="0"/>
              <w:jc w:val="right"/>
              <w:textAlignment w:val="center"/>
              <w:rPr>
                <w:rFonts w:hint="default" w:cs="宋体"/>
                <w:color w:val="000000"/>
                <w:sz w:val="20"/>
                <w:szCs w:val="20"/>
              </w:rPr>
            </w:pPr>
            <w:r>
              <w:rPr>
                <w:color w:val="000000"/>
                <w:sz w:val="20"/>
                <w:u w:color="auto"/>
              </w:rPr>
              <w:t xml:space="preserve"> </w:t>
            </w:r>
          </w:p>
        </w:tc>
      </w:tr>
      <w:tr w14:paraId="7D48CE0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87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09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人大事务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C3B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701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90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BE4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C9A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267F">
            <w:pPr>
              <w:wordWrap w:val="0"/>
              <w:jc w:val="right"/>
              <w:textAlignment w:val="center"/>
              <w:rPr>
                <w:rFonts w:hint="default" w:cs="宋体"/>
                <w:color w:val="000000"/>
                <w:sz w:val="20"/>
                <w:szCs w:val="20"/>
              </w:rPr>
            </w:pPr>
            <w:r>
              <w:rPr>
                <w:color w:val="000000"/>
                <w:sz w:val="20"/>
                <w:u w:color="auto"/>
              </w:rPr>
              <w:t xml:space="preserve"> </w:t>
            </w:r>
          </w:p>
        </w:tc>
      </w:tr>
      <w:tr w14:paraId="5EB530A0">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DC1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7E9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人大会议</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F6C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F31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F9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549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B2D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E2D9">
            <w:pPr>
              <w:wordWrap w:val="0"/>
              <w:jc w:val="right"/>
              <w:textAlignment w:val="center"/>
              <w:rPr>
                <w:rFonts w:hint="default" w:cs="宋体"/>
                <w:color w:val="000000"/>
                <w:sz w:val="20"/>
                <w:szCs w:val="20"/>
              </w:rPr>
            </w:pPr>
            <w:r>
              <w:rPr>
                <w:color w:val="000000"/>
                <w:sz w:val="20"/>
                <w:u w:color="auto"/>
              </w:rPr>
              <w:t xml:space="preserve"> </w:t>
            </w:r>
          </w:p>
        </w:tc>
      </w:tr>
      <w:tr w14:paraId="4CC48ED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E27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F2B3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BB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EBB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5E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18.13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379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60A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F7F3">
            <w:pPr>
              <w:wordWrap w:val="0"/>
              <w:jc w:val="right"/>
              <w:textAlignment w:val="center"/>
              <w:rPr>
                <w:rFonts w:hint="default" w:cs="宋体"/>
                <w:color w:val="000000"/>
                <w:sz w:val="20"/>
                <w:szCs w:val="20"/>
              </w:rPr>
            </w:pPr>
            <w:r>
              <w:rPr>
                <w:color w:val="000000"/>
                <w:sz w:val="20"/>
                <w:u w:color="auto"/>
              </w:rPr>
              <w:t xml:space="preserve"> </w:t>
            </w:r>
          </w:p>
        </w:tc>
      </w:tr>
      <w:tr w14:paraId="356F98A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6F5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5BD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28E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66E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FCB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348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C40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00CA">
            <w:pPr>
              <w:wordWrap w:val="0"/>
              <w:jc w:val="right"/>
              <w:textAlignment w:val="center"/>
              <w:rPr>
                <w:rFonts w:hint="default" w:cs="宋体"/>
                <w:color w:val="000000"/>
                <w:sz w:val="20"/>
                <w:szCs w:val="20"/>
              </w:rPr>
            </w:pPr>
            <w:r>
              <w:rPr>
                <w:color w:val="000000"/>
                <w:sz w:val="20"/>
                <w:u w:color="auto"/>
              </w:rPr>
              <w:t xml:space="preserve"> </w:t>
            </w:r>
          </w:p>
        </w:tc>
      </w:tr>
      <w:tr w14:paraId="3E45DCC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B0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927B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C1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B7F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E0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18.13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383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B3B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55B1">
            <w:pPr>
              <w:wordWrap w:val="0"/>
              <w:jc w:val="right"/>
              <w:textAlignment w:val="center"/>
              <w:rPr>
                <w:rFonts w:hint="default" w:cs="宋体"/>
                <w:color w:val="000000"/>
                <w:sz w:val="20"/>
                <w:szCs w:val="20"/>
              </w:rPr>
            </w:pPr>
            <w:r>
              <w:rPr>
                <w:color w:val="000000"/>
                <w:sz w:val="20"/>
                <w:u w:color="auto"/>
              </w:rPr>
              <w:t xml:space="preserve"> </w:t>
            </w:r>
          </w:p>
        </w:tc>
      </w:tr>
      <w:tr w14:paraId="5516D5A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80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A4FA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统计信息事务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707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E49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42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650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673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EADC">
            <w:pPr>
              <w:wordWrap w:val="0"/>
              <w:jc w:val="right"/>
              <w:textAlignment w:val="center"/>
              <w:rPr>
                <w:rFonts w:hint="default" w:cs="宋体"/>
                <w:color w:val="000000"/>
                <w:sz w:val="20"/>
                <w:szCs w:val="20"/>
              </w:rPr>
            </w:pPr>
            <w:r>
              <w:rPr>
                <w:color w:val="000000"/>
                <w:sz w:val="20"/>
                <w:u w:color="auto"/>
              </w:rPr>
              <w:t xml:space="preserve"> </w:t>
            </w:r>
          </w:p>
        </w:tc>
      </w:tr>
      <w:tr w14:paraId="31EF562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04A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7713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B65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A85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C82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B5D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23A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458B">
            <w:pPr>
              <w:wordWrap w:val="0"/>
              <w:jc w:val="right"/>
              <w:textAlignment w:val="center"/>
              <w:rPr>
                <w:rFonts w:hint="default" w:cs="宋体"/>
                <w:color w:val="000000"/>
                <w:sz w:val="20"/>
                <w:szCs w:val="20"/>
              </w:rPr>
            </w:pPr>
            <w:r>
              <w:rPr>
                <w:color w:val="000000"/>
                <w:sz w:val="20"/>
                <w:u w:color="auto"/>
              </w:rPr>
              <w:t xml:space="preserve"> </w:t>
            </w:r>
          </w:p>
        </w:tc>
      </w:tr>
      <w:tr w14:paraId="79CA6F7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8ED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E9D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商贸事务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F40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9A7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926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815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783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6D0E">
            <w:pPr>
              <w:wordWrap w:val="0"/>
              <w:jc w:val="right"/>
              <w:textAlignment w:val="center"/>
              <w:rPr>
                <w:rFonts w:hint="default" w:cs="宋体"/>
                <w:color w:val="000000"/>
                <w:sz w:val="20"/>
                <w:szCs w:val="20"/>
              </w:rPr>
            </w:pPr>
            <w:r>
              <w:rPr>
                <w:color w:val="000000"/>
                <w:sz w:val="20"/>
                <w:u w:color="auto"/>
              </w:rPr>
              <w:t xml:space="preserve"> </w:t>
            </w:r>
          </w:p>
        </w:tc>
      </w:tr>
      <w:tr w14:paraId="0A294CD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B5F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2011308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55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招商引资</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770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42A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803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D34A">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0A5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0FEC">
            <w:pPr>
              <w:wordWrap w:val="0"/>
              <w:jc w:val="right"/>
              <w:textAlignment w:val="center"/>
              <w:rPr>
                <w:rFonts w:hint="default" w:cs="宋体"/>
                <w:color w:val="000000"/>
                <w:sz w:val="20"/>
                <w:szCs w:val="20"/>
              </w:rPr>
            </w:pPr>
            <w:r>
              <w:rPr>
                <w:color w:val="000000"/>
                <w:sz w:val="20"/>
                <w:u w:color="auto"/>
              </w:rPr>
              <w:t xml:space="preserve"> </w:t>
            </w:r>
          </w:p>
        </w:tc>
      </w:tr>
      <w:tr w14:paraId="0A847B7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B32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298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组织事务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E4E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EF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8A9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FF4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2DF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80A3">
            <w:pPr>
              <w:wordWrap w:val="0"/>
              <w:jc w:val="right"/>
              <w:textAlignment w:val="center"/>
              <w:rPr>
                <w:rFonts w:hint="default" w:cs="宋体"/>
                <w:color w:val="000000"/>
                <w:sz w:val="20"/>
                <w:szCs w:val="20"/>
              </w:rPr>
            </w:pPr>
            <w:r>
              <w:rPr>
                <w:color w:val="000000"/>
                <w:sz w:val="20"/>
                <w:u w:color="auto"/>
              </w:rPr>
              <w:t xml:space="preserve"> </w:t>
            </w:r>
          </w:p>
        </w:tc>
      </w:tr>
      <w:tr w14:paraId="23D21FB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546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82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84B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E1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B4A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E3B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D6A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7B25">
            <w:pPr>
              <w:wordWrap w:val="0"/>
              <w:jc w:val="right"/>
              <w:textAlignment w:val="center"/>
              <w:rPr>
                <w:rFonts w:hint="default" w:cs="宋体"/>
                <w:color w:val="000000"/>
                <w:sz w:val="20"/>
                <w:szCs w:val="20"/>
              </w:rPr>
            </w:pPr>
            <w:r>
              <w:rPr>
                <w:color w:val="000000"/>
                <w:sz w:val="20"/>
                <w:u w:color="auto"/>
              </w:rPr>
              <w:t xml:space="preserve"> </w:t>
            </w:r>
          </w:p>
        </w:tc>
      </w:tr>
      <w:tr w14:paraId="63F3315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6E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985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其他组织事务支出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72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934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A49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166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FB0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A453">
            <w:pPr>
              <w:wordWrap w:val="0"/>
              <w:jc w:val="right"/>
              <w:textAlignment w:val="center"/>
              <w:rPr>
                <w:rFonts w:hint="default" w:cs="宋体"/>
                <w:color w:val="000000"/>
                <w:sz w:val="20"/>
                <w:szCs w:val="20"/>
              </w:rPr>
            </w:pPr>
            <w:r>
              <w:rPr>
                <w:color w:val="000000"/>
                <w:sz w:val="20"/>
                <w:u w:color="auto"/>
              </w:rPr>
              <w:t xml:space="preserve"> </w:t>
            </w:r>
          </w:p>
        </w:tc>
      </w:tr>
      <w:tr w14:paraId="7171753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9D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E76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宣传事务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A23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05A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FBD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DB3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307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A069">
            <w:pPr>
              <w:wordWrap w:val="0"/>
              <w:jc w:val="right"/>
              <w:textAlignment w:val="center"/>
              <w:rPr>
                <w:rFonts w:hint="default" w:cs="宋体"/>
                <w:color w:val="000000"/>
                <w:sz w:val="20"/>
                <w:szCs w:val="20"/>
              </w:rPr>
            </w:pPr>
            <w:r>
              <w:rPr>
                <w:color w:val="000000"/>
                <w:sz w:val="20"/>
                <w:u w:color="auto"/>
              </w:rPr>
              <w:t xml:space="preserve"> </w:t>
            </w:r>
          </w:p>
        </w:tc>
      </w:tr>
      <w:tr w14:paraId="2D64185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56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967F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其他宣传事务支出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90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FF4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E19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43A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302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5FB9">
            <w:pPr>
              <w:wordWrap w:val="0"/>
              <w:jc w:val="right"/>
              <w:textAlignment w:val="center"/>
              <w:rPr>
                <w:rFonts w:hint="default" w:cs="宋体"/>
                <w:color w:val="000000"/>
                <w:sz w:val="20"/>
                <w:szCs w:val="20"/>
              </w:rPr>
            </w:pPr>
            <w:r>
              <w:rPr>
                <w:color w:val="000000"/>
                <w:sz w:val="20"/>
                <w:u w:color="auto"/>
              </w:rPr>
              <w:t xml:space="preserve"> </w:t>
            </w:r>
          </w:p>
        </w:tc>
      </w:tr>
      <w:tr w14:paraId="4694AAA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9A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D9E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其他共产党事务支出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07E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5B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F36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5A0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577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FFD7">
            <w:pPr>
              <w:wordWrap w:val="0"/>
              <w:jc w:val="right"/>
              <w:textAlignment w:val="center"/>
              <w:rPr>
                <w:rFonts w:hint="default" w:cs="宋体"/>
                <w:color w:val="000000"/>
                <w:sz w:val="20"/>
                <w:szCs w:val="20"/>
              </w:rPr>
            </w:pPr>
            <w:r>
              <w:rPr>
                <w:color w:val="000000"/>
                <w:sz w:val="20"/>
                <w:u w:color="auto"/>
              </w:rPr>
              <w:t xml:space="preserve"> </w:t>
            </w:r>
          </w:p>
        </w:tc>
      </w:tr>
      <w:tr w14:paraId="42012AD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8D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6DB2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689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A69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19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220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F4D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FB87">
            <w:pPr>
              <w:wordWrap w:val="0"/>
              <w:jc w:val="right"/>
              <w:textAlignment w:val="center"/>
              <w:rPr>
                <w:rFonts w:hint="default" w:cs="宋体"/>
                <w:color w:val="000000"/>
                <w:sz w:val="20"/>
                <w:szCs w:val="20"/>
              </w:rPr>
            </w:pPr>
            <w:r>
              <w:rPr>
                <w:color w:val="000000"/>
                <w:sz w:val="20"/>
                <w:u w:color="auto"/>
              </w:rPr>
              <w:t xml:space="preserve"> </w:t>
            </w:r>
          </w:p>
        </w:tc>
      </w:tr>
      <w:tr w14:paraId="4E402F2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1F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75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2A4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5D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512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1A5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959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2C40">
            <w:pPr>
              <w:wordWrap w:val="0"/>
              <w:jc w:val="right"/>
              <w:textAlignment w:val="center"/>
              <w:rPr>
                <w:rFonts w:hint="default" w:cs="宋体"/>
                <w:color w:val="000000"/>
                <w:sz w:val="20"/>
                <w:szCs w:val="20"/>
              </w:rPr>
            </w:pPr>
            <w:r>
              <w:rPr>
                <w:color w:val="000000"/>
                <w:sz w:val="20"/>
                <w:u w:color="auto"/>
              </w:rPr>
              <w:t xml:space="preserve"> </w:t>
            </w:r>
          </w:p>
        </w:tc>
      </w:tr>
      <w:tr w14:paraId="05BC4C3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88B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2013816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591D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食品安全监管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D3C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D55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75F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66E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87E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5B07">
            <w:pPr>
              <w:wordWrap w:val="0"/>
              <w:jc w:val="right"/>
              <w:textAlignment w:val="center"/>
              <w:rPr>
                <w:rFonts w:hint="default" w:cs="宋体"/>
                <w:color w:val="000000"/>
                <w:sz w:val="20"/>
                <w:szCs w:val="20"/>
              </w:rPr>
            </w:pPr>
            <w:r>
              <w:rPr>
                <w:color w:val="000000"/>
                <w:sz w:val="20"/>
                <w:u w:color="auto"/>
              </w:rPr>
              <w:t xml:space="preserve"> </w:t>
            </w:r>
          </w:p>
        </w:tc>
      </w:tr>
      <w:tr w14:paraId="3C3B127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716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20140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C5F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信访事务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DC8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15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F2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5DB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0D2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19C2">
            <w:pPr>
              <w:wordWrap w:val="0"/>
              <w:jc w:val="right"/>
              <w:textAlignment w:val="center"/>
              <w:rPr>
                <w:rFonts w:hint="default" w:cs="宋体"/>
                <w:color w:val="000000"/>
                <w:sz w:val="20"/>
                <w:szCs w:val="20"/>
              </w:rPr>
            </w:pPr>
            <w:r>
              <w:rPr>
                <w:color w:val="000000"/>
                <w:sz w:val="20"/>
                <w:u w:color="auto"/>
              </w:rPr>
              <w:t xml:space="preserve"> </w:t>
            </w:r>
          </w:p>
        </w:tc>
      </w:tr>
      <w:tr w14:paraId="687D5A4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C4C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2014099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1A8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其他信访事务支出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48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F5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AFB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D97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618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92EE">
            <w:pPr>
              <w:wordWrap w:val="0"/>
              <w:jc w:val="right"/>
              <w:textAlignment w:val="center"/>
              <w:rPr>
                <w:rFonts w:hint="default" w:cs="宋体"/>
                <w:color w:val="000000"/>
                <w:sz w:val="20"/>
                <w:szCs w:val="20"/>
              </w:rPr>
            </w:pPr>
            <w:r>
              <w:rPr>
                <w:color w:val="000000"/>
                <w:sz w:val="20"/>
                <w:u w:color="auto"/>
              </w:rPr>
              <w:t xml:space="preserve"> </w:t>
            </w:r>
          </w:p>
        </w:tc>
      </w:tr>
      <w:tr w14:paraId="10B1F19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C6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914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1F8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C7E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C02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F8E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D5C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DF5C">
            <w:pPr>
              <w:wordWrap w:val="0"/>
              <w:jc w:val="right"/>
              <w:textAlignment w:val="center"/>
              <w:rPr>
                <w:rFonts w:hint="default" w:cs="宋体"/>
                <w:color w:val="000000"/>
                <w:sz w:val="20"/>
                <w:szCs w:val="20"/>
              </w:rPr>
            </w:pPr>
            <w:r>
              <w:rPr>
                <w:color w:val="000000"/>
                <w:sz w:val="20"/>
                <w:u w:color="auto"/>
              </w:rPr>
              <w:t xml:space="preserve"> </w:t>
            </w:r>
          </w:p>
        </w:tc>
      </w:tr>
      <w:tr w14:paraId="2EEF585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D22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8992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文化和旅游</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AFD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7B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EC9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30C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5AA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8D71">
            <w:pPr>
              <w:wordWrap w:val="0"/>
              <w:jc w:val="right"/>
              <w:textAlignment w:val="center"/>
              <w:rPr>
                <w:rFonts w:hint="default" w:cs="宋体"/>
                <w:color w:val="000000"/>
                <w:sz w:val="20"/>
                <w:szCs w:val="20"/>
              </w:rPr>
            </w:pPr>
            <w:r>
              <w:rPr>
                <w:color w:val="000000"/>
                <w:sz w:val="20"/>
                <w:u w:color="auto"/>
              </w:rPr>
              <w:t xml:space="preserve"> </w:t>
            </w:r>
          </w:p>
        </w:tc>
      </w:tr>
      <w:tr w14:paraId="4B5705B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9C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2070109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090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群众文化</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0FF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0E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1EC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343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756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3B7E">
            <w:pPr>
              <w:wordWrap w:val="0"/>
              <w:jc w:val="right"/>
              <w:textAlignment w:val="center"/>
              <w:rPr>
                <w:rFonts w:hint="default" w:cs="宋体"/>
                <w:color w:val="000000"/>
                <w:sz w:val="20"/>
                <w:szCs w:val="20"/>
              </w:rPr>
            </w:pPr>
            <w:r>
              <w:rPr>
                <w:color w:val="000000"/>
                <w:sz w:val="20"/>
                <w:u w:color="auto"/>
              </w:rPr>
              <w:t xml:space="preserve"> </w:t>
            </w:r>
          </w:p>
        </w:tc>
      </w:tr>
      <w:tr w14:paraId="4FC1FD9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AE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5AE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77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3ED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72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094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83E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EDC4">
            <w:pPr>
              <w:wordWrap w:val="0"/>
              <w:jc w:val="right"/>
              <w:textAlignment w:val="center"/>
              <w:rPr>
                <w:rFonts w:hint="default" w:cs="宋体"/>
                <w:color w:val="000000"/>
                <w:sz w:val="20"/>
                <w:szCs w:val="20"/>
              </w:rPr>
            </w:pPr>
            <w:r>
              <w:rPr>
                <w:color w:val="000000"/>
                <w:sz w:val="20"/>
                <w:u w:color="auto"/>
              </w:rPr>
              <w:t xml:space="preserve"> </w:t>
            </w:r>
          </w:p>
        </w:tc>
      </w:tr>
      <w:tr w14:paraId="1A4566A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CF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36CB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E5D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0E6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800.48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2B6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73.76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C0F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6CC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7026">
            <w:pPr>
              <w:wordWrap w:val="0"/>
              <w:jc w:val="right"/>
              <w:textAlignment w:val="center"/>
              <w:rPr>
                <w:rFonts w:hint="default" w:cs="宋体"/>
                <w:color w:val="000000"/>
                <w:sz w:val="20"/>
                <w:szCs w:val="20"/>
              </w:rPr>
            </w:pPr>
            <w:r>
              <w:rPr>
                <w:color w:val="000000"/>
                <w:sz w:val="20"/>
                <w:u w:color="auto"/>
              </w:rPr>
              <w:t xml:space="preserve"> </w:t>
            </w:r>
          </w:p>
        </w:tc>
      </w:tr>
      <w:tr w14:paraId="45E0405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42C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C5F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人力资源和社会保障管理事务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BE9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254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4B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A84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765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E5B7">
            <w:pPr>
              <w:wordWrap w:val="0"/>
              <w:jc w:val="right"/>
              <w:textAlignment w:val="center"/>
              <w:rPr>
                <w:rFonts w:hint="default" w:cs="宋体"/>
                <w:color w:val="000000"/>
                <w:sz w:val="20"/>
                <w:szCs w:val="20"/>
              </w:rPr>
            </w:pPr>
            <w:r>
              <w:rPr>
                <w:color w:val="000000"/>
                <w:sz w:val="20"/>
                <w:u w:color="auto"/>
              </w:rPr>
              <w:t xml:space="preserve"> </w:t>
            </w:r>
          </w:p>
        </w:tc>
      </w:tr>
      <w:tr w14:paraId="4221D050">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F47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106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531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FB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9D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C1C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4E2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EEDF">
            <w:pPr>
              <w:wordWrap w:val="0"/>
              <w:jc w:val="right"/>
              <w:textAlignment w:val="center"/>
              <w:rPr>
                <w:rFonts w:hint="default" w:cs="宋体"/>
                <w:color w:val="000000"/>
                <w:sz w:val="20"/>
                <w:szCs w:val="20"/>
              </w:rPr>
            </w:pPr>
            <w:r>
              <w:rPr>
                <w:color w:val="000000"/>
                <w:sz w:val="20"/>
                <w:u w:color="auto"/>
              </w:rPr>
              <w:t xml:space="preserve"> </w:t>
            </w:r>
          </w:p>
        </w:tc>
      </w:tr>
      <w:tr w14:paraId="11A45F6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63B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BF62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民政管理事务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9F4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8A3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653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50E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D38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8477">
            <w:pPr>
              <w:wordWrap w:val="0"/>
              <w:jc w:val="right"/>
              <w:textAlignment w:val="center"/>
              <w:rPr>
                <w:rFonts w:hint="default" w:cs="宋体"/>
                <w:color w:val="000000"/>
                <w:sz w:val="20"/>
                <w:szCs w:val="20"/>
              </w:rPr>
            </w:pPr>
            <w:r>
              <w:rPr>
                <w:color w:val="000000"/>
                <w:sz w:val="20"/>
                <w:u w:color="auto"/>
              </w:rPr>
              <w:t xml:space="preserve"> </w:t>
            </w:r>
          </w:p>
        </w:tc>
      </w:tr>
      <w:tr w14:paraId="63B0173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63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FAE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基层政权建设和社区治理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030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BD8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2F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38E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925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4847">
            <w:pPr>
              <w:wordWrap w:val="0"/>
              <w:jc w:val="right"/>
              <w:textAlignment w:val="center"/>
              <w:rPr>
                <w:rFonts w:hint="default" w:cs="宋体"/>
                <w:color w:val="000000"/>
                <w:sz w:val="20"/>
                <w:szCs w:val="20"/>
              </w:rPr>
            </w:pPr>
            <w:r>
              <w:rPr>
                <w:color w:val="000000"/>
                <w:sz w:val="20"/>
                <w:u w:color="auto"/>
              </w:rPr>
              <w:t xml:space="preserve"> </w:t>
            </w:r>
          </w:p>
        </w:tc>
      </w:tr>
      <w:tr w14:paraId="24BDB98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A49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547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养老支出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2CE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F6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22A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D5B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E5A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D1DD">
            <w:pPr>
              <w:wordWrap w:val="0"/>
              <w:jc w:val="right"/>
              <w:textAlignment w:val="center"/>
              <w:rPr>
                <w:rFonts w:hint="default" w:cs="宋体"/>
                <w:color w:val="000000"/>
                <w:sz w:val="20"/>
                <w:szCs w:val="20"/>
              </w:rPr>
            </w:pPr>
            <w:r>
              <w:rPr>
                <w:color w:val="000000"/>
                <w:sz w:val="20"/>
                <w:u w:color="auto"/>
              </w:rPr>
              <w:t xml:space="preserve"> </w:t>
            </w:r>
          </w:p>
        </w:tc>
      </w:tr>
      <w:tr w14:paraId="1419A32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F2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733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基本养老保险缴费支出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D2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5B9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7B3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156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435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62A8">
            <w:pPr>
              <w:wordWrap w:val="0"/>
              <w:jc w:val="right"/>
              <w:textAlignment w:val="center"/>
              <w:rPr>
                <w:rFonts w:hint="default" w:cs="宋体"/>
                <w:color w:val="000000"/>
                <w:sz w:val="20"/>
                <w:szCs w:val="20"/>
              </w:rPr>
            </w:pPr>
            <w:r>
              <w:rPr>
                <w:color w:val="000000"/>
                <w:sz w:val="20"/>
                <w:u w:color="auto"/>
              </w:rPr>
              <w:t xml:space="preserve"> </w:t>
            </w:r>
          </w:p>
        </w:tc>
      </w:tr>
      <w:tr w14:paraId="5C3785F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3B0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F7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职业年金缴费支出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67B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DC7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75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387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6145">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8FB9">
            <w:pPr>
              <w:wordWrap w:val="0"/>
              <w:jc w:val="right"/>
              <w:textAlignment w:val="center"/>
              <w:rPr>
                <w:rFonts w:hint="default" w:cs="宋体"/>
                <w:color w:val="000000"/>
                <w:sz w:val="20"/>
                <w:szCs w:val="20"/>
              </w:rPr>
            </w:pPr>
            <w:r>
              <w:rPr>
                <w:color w:val="000000"/>
                <w:sz w:val="20"/>
                <w:u w:color="auto"/>
              </w:rPr>
              <w:t xml:space="preserve"> </w:t>
            </w:r>
          </w:p>
        </w:tc>
      </w:tr>
      <w:tr w14:paraId="49A7000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BDB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B9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养老支出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032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17D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35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9DE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F39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6D7A">
            <w:pPr>
              <w:wordWrap w:val="0"/>
              <w:jc w:val="right"/>
              <w:textAlignment w:val="center"/>
              <w:rPr>
                <w:rFonts w:hint="default" w:cs="宋体"/>
                <w:color w:val="000000"/>
                <w:sz w:val="20"/>
                <w:szCs w:val="20"/>
              </w:rPr>
            </w:pPr>
            <w:r>
              <w:rPr>
                <w:color w:val="000000"/>
                <w:sz w:val="20"/>
                <w:u w:color="auto"/>
              </w:rPr>
              <w:t xml:space="preserve"> </w:t>
            </w:r>
          </w:p>
        </w:tc>
      </w:tr>
      <w:tr w14:paraId="78EEECD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D6F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F624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就业补助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886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9B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AF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771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AA3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155A">
            <w:pPr>
              <w:wordWrap w:val="0"/>
              <w:jc w:val="right"/>
              <w:textAlignment w:val="center"/>
              <w:rPr>
                <w:rFonts w:hint="default" w:cs="宋体"/>
                <w:color w:val="000000"/>
                <w:sz w:val="20"/>
                <w:szCs w:val="20"/>
              </w:rPr>
            </w:pPr>
            <w:r>
              <w:rPr>
                <w:color w:val="000000"/>
                <w:sz w:val="20"/>
                <w:u w:color="auto"/>
              </w:rPr>
              <w:t xml:space="preserve"> </w:t>
            </w:r>
          </w:p>
        </w:tc>
      </w:tr>
      <w:tr w14:paraId="45D4C6D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1D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805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公益性岗位补贴</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07F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543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246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5FD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362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2236">
            <w:pPr>
              <w:wordWrap w:val="0"/>
              <w:jc w:val="right"/>
              <w:textAlignment w:val="center"/>
              <w:rPr>
                <w:rFonts w:hint="default" w:cs="宋体"/>
                <w:color w:val="000000"/>
                <w:sz w:val="20"/>
                <w:szCs w:val="20"/>
              </w:rPr>
            </w:pPr>
            <w:r>
              <w:rPr>
                <w:color w:val="000000"/>
                <w:sz w:val="20"/>
                <w:u w:color="auto"/>
              </w:rPr>
              <w:t xml:space="preserve"> </w:t>
            </w:r>
          </w:p>
        </w:tc>
      </w:tr>
      <w:tr w14:paraId="081F3E5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38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A31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社会福利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1C0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F73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F3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D01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9C05">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D4A0">
            <w:pPr>
              <w:wordWrap w:val="0"/>
              <w:jc w:val="right"/>
              <w:textAlignment w:val="center"/>
              <w:rPr>
                <w:rFonts w:hint="default" w:cs="宋体"/>
                <w:color w:val="000000"/>
                <w:sz w:val="20"/>
                <w:szCs w:val="20"/>
              </w:rPr>
            </w:pPr>
            <w:r>
              <w:rPr>
                <w:color w:val="000000"/>
                <w:sz w:val="20"/>
                <w:u w:color="auto"/>
              </w:rPr>
              <w:t xml:space="preserve"> </w:t>
            </w:r>
          </w:p>
        </w:tc>
      </w:tr>
      <w:tr w14:paraId="1300880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0FB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2081006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23FB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养老服务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29B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42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A94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B4B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0DD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410E">
            <w:pPr>
              <w:wordWrap w:val="0"/>
              <w:jc w:val="right"/>
              <w:textAlignment w:val="center"/>
              <w:rPr>
                <w:rFonts w:hint="default" w:cs="宋体"/>
                <w:color w:val="000000"/>
                <w:sz w:val="20"/>
                <w:szCs w:val="20"/>
              </w:rPr>
            </w:pPr>
            <w:r>
              <w:rPr>
                <w:color w:val="000000"/>
                <w:sz w:val="20"/>
                <w:u w:color="auto"/>
              </w:rPr>
              <w:t xml:space="preserve"> </w:t>
            </w:r>
          </w:p>
        </w:tc>
      </w:tr>
      <w:tr w14:paraId="400624B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B29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6D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残疾人事业</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4F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72A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9F9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F87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4E8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D731">
            <w:pPr>
              <w:wordWrap w:val="0"/>
              <w:jc w:val="right"/>
              <w:textAlignment w:val="center"/>
              <w:rPr>
                <w:rFonts w:hint="default" w:cs="宋体"/>
                <w:color w:val="000000"/>
                <w:sz w:val="20"/>
                <w:szCs w:val="20"/>
              </w:rPr>
            </w:pPr>
            <w:r>
              <w:rPr>
                <w:color w:val="000000"/>
                <w:sz w:val="20"/>
                <w:u w:color="auto"/>
              </w:rPr>
              <w:t xml:space="preserve"> </w:t>
            </w:r>
          </w:p>
        </w:tc>
      </w:tr>
      <w:tr w14:paraId="6336484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A04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26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9D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1D8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C2A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9A9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7DB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BBF3">
            <w:pPr>
              <w:wordWrap w:val="0"/>
              <w:jc w:val="right"/>
              <w:textAlignment w:val="center"/>
              <w:rPr>
                <w:rFonts w:hint="default" w:cs="宋体"/>
                <w:color w:val="000000"/>
                <w:sz w:val="20"/>
                <w:szCs w:val="20"/>
              </w:rPr>
            </w:pPr>
            <w:r>
              <w:rPr>
                <w:color w:val="000000"/>
                <w:sz w:val="20"/>
                <w:u w:color="auto"/>
              </w:rPr>
              <w:t xml:space="preserve"> </w:t>
            </w:r>
          </w:p>
        </w:tc>
      </w:tr>
      <w:tr w14:paraId="7BCB0F6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266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55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F92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3B6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21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1FC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896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CC6F">
            <w:pPr>
              <w:wordWrap w:val="0"/>
              <w:jc w:val="right"/>
              <w:textAlignment w:val="center"/>
              <w:rPr>
                <w:rFonts w:hint="default" w:cs="宋体"/>
                <w:color w:val="000000"/>
                <w:sz w:val="20"/>
                <w:szCs w:val="20"/>
              </w:rPr>
            </w:pPr>
            <w:r>
              <w:rPr>
                <w:color w:val="000000"/>
                <w:sz w:val="20"/>
                <w:u w:color="auto"/>
              </w:rPr>
              <w:t xml:space="preserve"> </w:t>
            </w:r>
          </w:p>
        </w:tc>
      </w:tr>
      <w:tr w14:paraId="718FA1F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4E4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8DED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211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B4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E8D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553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67E5">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34A8">
            <w:pPr>
              <w:wordWrap w:val="0"/>
              <w:jc w:val="right"/>
              <w:textAlignment w:val="center"/>
              <w:rPr>
                <w:rFonts w:hint="default" w:cs="宋体"/>
                <w:color w:val="000000"/>
                <w:sz w:val="20"/>
                <w:szCs w:val="20"/>
              </w:rPr>
            </w:pPr>
            <w:r>
              <w:rPr>
                <w:color w:val="000000"/>
                <w:sz w:val="20"/>
                <w:u w:color="auto"/>
              </w:rPr>
              <w:t xml:space="preserve"> </w:t>
            </w:r>
          </w:p>
        </w:tc>
      </w:tr>
      <w:tr w14:paraId="66BA710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48B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D95F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0F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649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64A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83A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889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96A6">
            <w:pPr>
              <w:wordWrap w:val="0"/>
              <w:jc w:val="right"/>
              <w:textAlignment w:val="center"/>
              <w:rPr>
                <w:rFonts w:hint="default" w:cs="宋体"/>
                <w:color w:val="000000"/>
                <w:sz w:val="20"/>
                <w:szCs w:val="20"/>
              </w:rPr>
            </w:pPr>
            <w:r>
              <w:rPr>
                <w:color w:val="000000"/>
                <w:sz w:val="20"/>
                <w:u w:color="auto"/>
              </w:rPr>
              <w:t xml:space="preserve"> </w:t>
            </w:r>
          </w:p>
        </w:tc>
      </w:tr>
      <w:tr w14:paraId="161AF71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2F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A3B4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93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7DB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79A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E47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C72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2D8E">
            <w:pPr>
              <w:wordWrap w:val="0"/>
              <w:jc w:val="right"/>
              <w:textAlignment w:val="center"/>
              <w:rPr>
                <w:rFonts w:hint="default" w:cs="宋体"/>
                <w:color w:val="000000"/>
                <w:sz w:val="20"/>
                <w:szCs w:val="20"/>
              </w:rPr>
            </w:pPr>
            <w:r>
              <w:rPr>
                <w:color w:val="000000"/>
                <w:sz w:val="20"/>
                <w:u w:color="auto"/>
              </w:rPr>
              <w:t xml:space="preserve"> </w:t>
            </w:r>
          </w:p>
        </w:tc>
      </w:tr>
      <w:tr w14:paraId="2427FC8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C0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90D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1B4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671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494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14C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911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54E5">
            <w:pPr>
              <w:wordWrap w:val="0"/>
              <w:jc w:val="right"/>
              <w:textAlignment w:val="center"/>
              <w:rPr>
                <w:rFonts w:hint="default" w:cs="宋体"/>
                <w:color w:val="000000"/>
                <w:sz w:val="20"/>
                <w:szCs w:val="20"/>
              </w:rPr>
            </w:pPr>
            <w:r>
              <w:rPr>
                <w:color w:val="000000"/>
                <w:sz w:val="20"/>
                <w:u w:color="auto"/>
              </w:rPr>
              <w:t xml:space="preserve"> </w:t>
            </w:r>
          </w:p>
        </w:tc>
      </w:tr>
      <w:tr w14:paraId="47854F2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AF6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2B8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FC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148.53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145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275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64.40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9B6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9FB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A0C0">
            <w:pPr>
              <w:wordWrap w:val="0"/>
              <w:jc w:val="right"/>
              <w:textAlignment w:val="center"/>
              <w:rPr>
                <w:rFonts w:hint="default" w:cs="宋体"/>
                <w:color w:val="000000"/>
                <w:sz w:val="20"/>
                <w:szCs w:val="20"/>
              </w:rPr>
            </w:pPr>
            <w:r>
              <w:rPr>
                <w:color w:val="000000"/>
                <w:sz w:val="20"/>
                <w:u w:color="auto"/>
              </w:rPr>
              <w:t xml:space="preserve"> </w:t>
            </w:r>
          </w:p>
        </w:tc>
      </w:tr>
      <w:tr w14:paraId="2F7D908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30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A1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D75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CEB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DCB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48C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DB5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9E08">
            <w:pPr>
              <w:wordWrap w:val="0"/>
              <w:jc w:val="right"/>
              <w:textAlignment w:val="center"/>
              <w:rPr>
                <w:rFonts w:hint="default" w:cs="宋体"/>
                <w:color w:val="000000"/>
                <w:sz w:val="20"/>
                <w:szCs w:val="20"/>
              </w:rPr>
            </w:pPr>
            <w:r>
              <w:rPr>
                <w:color w:val="000000"/>
                <w:sz w:val="20"/>
                <w:u w:color="auto"/>
              </w:rPr>
              <w:t xml:space="preserve"> </w:t>
            </w:r>
          </w:p>
        </w:tc>
      </w:tr>
      <w:tr w14:paraId="4170A977">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AEA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1D2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FE5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6A9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39C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517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785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039E">
            <w:pPr>
              <w:wordWrap w:val="0"/>
              <w:jc w:val="right"/>
              <w:textAlignment w:val="center"/>
              <w:rPr>
                <w:rFonts w:hint="default" w:cs="宋体"/>
                <w:color w:val="000000"/>
                <w:sz w:val="20"/>
                <w:szCs w:val="20"/>
              </w:rPr>
            </w:pPr>
            <w:r>
              <w:rPr>
                <w:color w:val="000000"/>
                <w:sz w:val="20"/>
                <w:u w:color="auto"/>
              </w:rPr>
              <w:t xml:space="preserve"> </w:t>
            </w:r>
          </w:p>
        </w:tc>
      </w:tr>
      <w:tr w14:paraId="24AC364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DFC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78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城乡社区公共设施</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4E2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869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020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D54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E4D1">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7909">
            <w:pPr>
              <w:wordWrap w:val="0"/>
              <w:jc w:val="right"/>
              <w:textAlignment w:val="center"/>
              <w:rPr>
                <w:rFonts w:hint="default" w:cs="宋体"/>
                <w:color w:val="000000"/>
                <w:sz w:val="20"/>
                <w:szCs w:val="20"/>
              </w:rPr>
            </w:pPr>
            <w:r>
              <w:rPr>
                <w:color w:val="000000"/>
                <w:sz w:val="20"/>
                <w:u w:color="auto"/>
              </w:rPr>
              <w:t xml:space="preserve"> </w:t>
            </w:r>
          </w:p>
        </w:tc>
      </w:tr>
      <w:tr w14:paraId="581688F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19D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05D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A9D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149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012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399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75F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91DB">
            <w:pPr>
              <w:wordWrap w:val="0"/>
              <w:jc w:val="right"/>
              <w:textAlignment w:val="center"/>
              <w:rPr>
                <w:rFonts w:hint="default" w:cs="宋体"/>
                <w:color w:val="000000"/>
                <w:sz w:val="20"/>
                <w:szCs w:val="20"/>
              </w:rPr>
            </w:pPr>
            <w:r>
              <w:rPr>
                <w:color w:val="000000"/>
                <w:sz w:val="20"/>
                <w:u w:color="auto"/>
              </w:rPr>
              <w:t xml:space="preserve"> </w:t>
            </w:r>
          </w:p>
        </w:tc>
      </w:tr>
      <w:tr w14:paraId="20F76CA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09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9A4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城乡社区环境卫生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7F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FFA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356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5D1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F2E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C4FA">
            <w:pPr>
              <w:wordWrap w:val="0"/>
              <w:jc w:val="right"/>
              <w:textAlignment w:val="center"/>
              <w:rPr>
                <w:rFonts w:hint="default" w:cs="宋体"/>
                <w:color w:val="000000"/>
                <w:sz w:val="20"/>
                <w:szCs w:val="20"/>
              </w:rPr>
            </w:pPr>
            <w:r>
              <w:rPr>
                <w:color w:val="000000"/>
                <w:sz w:val="20"/>
                <w:u w:color="auto"/>
              </w:rPr>
              <w:t xml:space="preserve"> </w:t>
            </w:r>
          </w:p>
        </w:tc>
      </w:tr>
      <w:tr w14:paraId="7470A22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6DD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768A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428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660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46E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06F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D26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85B8">
            <w:pPr>
              <w:wordWrap w:val="0"/>
              <w:jc w:val="right"/>
              <w:textAlignment w:val="center"/>
              <w:rPr>
                <w:rFonts w:hint="default" w:cs="宋体"/>
                <w:color w:val="000000"/>
                <w:sz w:val="20"/>
                <w:szCs w:val="20"/>
              </w:rPr>
            </w:pPr>
            <w:r>
              <w:rPr>
                <w:color w:val="000000"/>
                <w:sz w:val="20"/>
                <w:u w:color="auto"/>
              </w:rPr>
              <w:t xml:space="preserve"> </w:t>
            </w:r>
          </w:p>
        </w:tc>
      </w:tr>
      <w:tr w14:paraId="18E6C49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58D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54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0FE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1,462.16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8C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823.89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691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638.27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E3F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6E0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B3B3">
            <w:pPr>
              <w:wordWrap w:val="0"/>
              <w:jc w:val="right"/>
              <w:textAlignment w:val="center"/>
              <w:rPr>
                <w:rFonts w:hint="default" w:cs="宋体"/>
                <w:color w:val="000000"/>
                <w:sz w:val="20"/>
                <w:szCs w:val="20"/>
              </w:rPr>
            </w:pPr>
            <w:r>
              <w:rPr>
                <w:color w:val="000000"/>
                <w:sz w:val="20"/>
                <w:u w:color="auto"/>
              </w:rPr>
              <w:t xml:space="preserve"> </w:t>
            </w:r>
          </w:p>
        </w:tc>
      </w:tr>
      <w:tr w14:paraId="2588303C">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770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F24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FC3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528.04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58E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438.37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883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89.67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A8C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BDB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3749">
            <w:pPr>
              <w:wordWrap w:val="0"/>
              <w:jc w:val="right"/>
              <w:textAlignment w:val="center"/>
              <w:rPr>
                <w:rFonts w:hint="default" w:cs="宋体"/>
                <w:color w:val="000000"/>
                <w:sz w:val="20"/>
                <w:szCs w:val="20"/>
              </w:rPr>
            </w:pPr>
            <w:r>
              <w:rPr>
                <w:color w:val="000000"/>
                <w:sz w:val="20"/>
                <w:u w:color="auto"/>
              </w:rPr>
              <w:t xml:space="preserve"> </w:t>
            </w:r>
          </w:p>
        </w:tc>
      </w:tr>
      <w:tr w14:paraId="3C11557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E39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8D80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ABF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71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E21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96C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FA5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4062">
            <w:pPr>
              <w:wordWrap w:val="0"/>
              <w:jc w:val="right"/>
              <w:textAlignment w:val="center"/>
              <w:rPr>
                <w:rFonts w:hint="default" w:cs="宋体"/>
                <w:color w:val="000000"/>
                <w:sz w:val="20"/>
                <w:szCs w:val="20"/>
              </w:rPr>
            </w:pPr>
            <w:r>
              <w:rPr>
                <w:color w:val="000000"/>
                <w:sz w:val="20"/>
                <w:u w:color="auto"/>
              </w:rPr>
              <w:t xml:space="preserve"> </w:t>
            </w:r>
          </w:p>
        </w:tc>
      </w:tr>
      <w:tr w14:paraId="4E4F2B1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17F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9E9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DB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354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B0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BE2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119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4281">
            <w:pPr>
              <w:wordWrap w:val="0"/>
              <w:jc w:val="right"/>
              <w:textAlignment w:val="center"/>
              <w:rPr>
                <w:rFonts w:hint="default" w:cs="宋体"/>
                <w:color w:val="000000"/>
                <w:sz w:val="20"/>
                <w:szCs w:val="20"/>
              </w:rPr>
            </w:pPr>
            <w:r>
              <w:rPr>
                <w:color w:val="000000"/>
                <w:sz w:val="20"/>
                <w:u w:color="auto"/>
              </w:rPr>
              <w:t xml:space="preserve"> </w:t>
            </w:r>
          </w:p>
        </w:tc>
      </w:tr>
      <w:tr w14:paraId="0ED05EBC">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82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68E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7B6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2C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34E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89.17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C33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920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B10D">
            <w:pPr>
              <w:wordWrap w:val="0"/>
              <w:jc w:val="right"/>
              <w:textAlignment w:val="center"/>
              <w:rPr>
                <w:rFonts w:hint="default" w:cs="宋体"/>
                <w:color w:val="000000"/>
                <w:sz w:val="20"/>
                <w:szCs w:val="20"/>
              </w:rPr>
            </w:pPr>
            <w:r>
              <w:rPr>
                <w:color w:val="000000"/>
                <w:sz w:val="20"/>
                <w:u w:color="auto"/>
              </w:rPr>
              <w:t xml:space="preserve"> </w:t>
            </w:r>
          </w:p>
        </w:tc>
      </w:tr>
      <w:tr w14:paraId="6D91612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E7B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ED8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林业和草原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82F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919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FD8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220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C78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DDD3">
            <w:pPr>
              <w:wordWrap w:val="0"/>
              <w:jc w:val="right"/>
              <w:textAlignment w:val="center"/>
              <w:rPr>
                <w:rFonts w:hint="default" w:cs="宋体"/>
                <w:color w:val="000000"/>
                <w:sz w:val="20"/>
                <w:szCs w:val="20"/>
              </w:rPr>
            </w:pPr>
            <w:r>
              <w:rPr>
                <w:color w:val="000000"/>
                <w:sz w:val="20"/>
                <w:u w:color="auto"/>
              </w:rPr>
              <w:t xml:space="preserve"> </w:t>
            </w:r>
          </w:p>
        </w:tc>
      </w:tr>
      <w:tr w14:paraId="389AB83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BAA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C5C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森林资源培育</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93D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A1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AAF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C84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E58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8C5C">
            <w:pPr>
              <w:wordWrap w:val="0"/>
              <w:jc w:val="right"/>
              <w:textAlignment w:val="center"/>
              <w:rPr>
                <w:rFonts w:hint="default" w:cs="宋体"/>
                <w:color w:val="000000"/>
                <w:sz w:val="20"/>
                <w:szCs w:val="20"/>
              </w:rPr>
            </w:pPr>
            <w:r>
              <w:rPr>
                <w:color w:val="000000"/>
                <w:sz w:val="20"/>
                <w:u w:color="auto"/>
              </w:rPr>
              <w:t xml:space="preserve"> </w:t>
            </w:r>
          </w:p>
        </w:tc>
      </w:tr>
      <w:tr w14:paraId="726A832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AE8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B6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森林资源管理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2E0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253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3F1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6F5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30A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E911">
            <w:pPr>
              <w:wordWrap w:val="0"/>
              <w:jc w:val="right"/>
              <w:textAlignment w:val="center"/>
              <w:rPr>
                <w:rFonts w:hint="default" w:cs="宋体"/>
                <w:color w:val="000000"/>
                <w:sz w:val="20"/>
                <w:szCs w:val="20"/>
              </w:rPr>
            </w:pPr>
            <w:r>
              <w:rPr>
                <w:color w:val="000000"/>
                <w:sz w:val="20"/>
                <w:u w:color="auto"/>
              </w:rPr>
              <w:t xml:space="preserve"> </w:t>
            </w:r>
          </w:p>
        </w:tc>
      </w:tr>
      <w:tr w14:paraId="5175ABC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28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2130234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A44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林业草原防灾减灾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753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94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982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B92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DF9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58EA">
            <w:pPr>
              <w:wordWrap w:val="0"/>
              <w:jc w:val="right"/>
              <w:textAlignment w:val="center"/>
              <w:rPr>
                <w:rFonts w:hint="default" w:cs="宋体"/>
                <w:color w:val="000000"/>
                <w:sz w:val="20"/>
                <w:szCs w:val="20"/>
              </w:rPr>
            </w:pPr>
            <w:r>
              <w:rPr>
                <w:color w:val="000000"/>
                <w:sz w:val="20"/>
                <w:u w:color="auto"/>
              </w:rPr>
              <w:t xml:space="preserve"> </w:t>
            </w:r>
          </w:p>
        </w:tc>
      </w:tr>
      <w:tr w14:paraId="005D2E7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DA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80CC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水利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0CC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3B6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85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F4B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E521">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F9F6">
            <w:pPr>
              <w:wordWrap w:val="0"/>
              <w:jc w:val="right"/>
              <w:textAlignment w:val="center"/>
              <w:rPr>
                <w:rFonts w:hint="default" w:cs="宋体"/>
                <w:color w:val="000000"/>
                <w:sz w:val="20"/>
                <w:szCs w:val="20"/>
              </w:rPr>
            </w:pPr>
            <w:r>
              <w:rPr>
                <w:color w:val="000000"/>
                <w:sz w:val="20"/>
                <w:u w:color="auto"/>
              </w:rPr>
              <w:t xml:space="preserve"> </w:t>
            </w:r>
          </w:p>
        </w:tc>
      </w:tr>
      <w:tr w14:paraId="27EA0E0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76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1D17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其他水利支出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CE5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DD7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281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7B2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0C8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82F7">
            <w:pPr>
              <w:wordWrap w:val="0"/>
              <w:jc w:val="right"/>
              <w:textAlignment w:val="center"/>
              <w:rPr>
                <w:rFonts w:hint="default" w:cs="宋体"/>
                <w:color w:val="000000"/>
                <w:sz w:val="20"/>
                <w:szCs w:val="20"/>
              </w:rPr>
            </w:pPr>
            <w:r>
              <w:rPr>
                <w:color w:val="000000"/>
                <w:sz w:val="20"/>
                <w:u w:color="auto"/>
              </w:rPr>
              <w:t xml:space="preserve"> </w:t>
            </w:r>
          </w:p>
        </w:tc>
      </w:tr>
      <w:tr w14:paraId="06ACC6D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46B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3CEC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巩固脱贫攻坚成果衔接乡村振兴</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189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CBF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E9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88E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38E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B935">
            <w:pPr>
              <w:wordWrap w:val="0"/>
              <w:jc w:val="right"/>
              <w:textAlignment w:val="center"/>
              <w:rPr>
                <w:rFonts w:hint="default" w:cs="宋体"/>
                <w:color w:val="000000"/>
                <w:sz w:val="20"/>
                <w:szCs w:val="20"/>
              </w:rPr>
            </w:pPr>
            <w:r>
              <w:rPr>
                <w:color w:val="000000"/>
                <w:sz w:val="20"/>
                <w:u w:color="auto"/>
              </w:rPr>
              <w:t xml:space="preserve"> </w:t>
            </w:r>
          </w:p>
        </w:tc>
      </w:tr>
      <w:tr w14:paraId="1C5486A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5D0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91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农村基础设施建设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2A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6BA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97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500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18B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71C6">
            <w:pPr>
              <w:wordWrap w:val="0"/>
              <w:jc w:val="right"/>
              <w:textAlignment w:val="center"/>
              <w:rPr>
                <w:rFonts w:hint="default" w:cs="宋体"/>
                <w:color w:val="000000"/>
                <w:sz w:val="20"/>
                <w:szCs w:val="20"/>
              </w:rPr>
            </w:pPr>
            <w:r>
              <w:rPr>
                <w:color w:val="000000"/>
                <w:sz w:val="20"/>
                <w:u w:color="auto"/>
              </w:rPr>
              <w:t xml:space="preserve"> </w:t>
            </w:r>
          </w:p>
        </w:tc>
      </w:tr>
      <w:tr w14:paraId="7CF9430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F1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214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生产发展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6F0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A44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78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6C4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02A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6421">
            <w:pPr>
              <w:wordWrap w:val="0"/>
              <w:jc w:val="right"/>
              <w:textAlignment w:val="center"/>
              <w:rPr>
                <w:rFonts w:hint="default" w:cs="宋体"/>
                <w:color w:val="000000"/>
                <w:sz w:val="20"/>
                <w:szCs w:val="20"/>
              </w:rPr>
            </w:pPr>
            <w:r>
              <w:rPr>
                <w:color w:val="000000"/>
                <w:sz w:val="20"/>
                <w:u w:color="auto"/>
              </w:rPr>
              <w:t xml:space="preserve"> </w:t>
            </w:r>
          </w:p>
        </w:tc>
      </w:tr>
      <w:tr w14:paraId="74780A7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E29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53A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3D8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CC0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4F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C4D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6E8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F979">
            <w:pPr>
              <w:wordWrap w:val="0"/>
              <w:jc w:val="right"/>
              <w:textAlignment w:val="center"/>
              <w:rPr>
                <w:rFonts w:hint="default" w:cs="宋体"/>
                <w:color w:val="000000"/>
                <w:sz w:val="20"/>
                <w:szCs w:val="20"/>
              </w:rPr>
            </w:pPr>
            <w:r>
              <w:rPr>
                <w:color w:val="000000"/>
                <w:sz w:val="20"/>
                <w:u w:color="auto"/>
              </w:rPr>
              <w:t xml:space="preserve"> </w:t>
            </w:r>
          </w:p>
        </w:tc>
      </w:tr>
      <w:tr w14:paraId="3D3D944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FFF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A14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2D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C7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376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389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0F1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3FF6">
            <w:pPr>
              <w:wordWrap w:val="0"/>
              <w:jc w:val="right"/>
              <w:textAlignment w:val="center"/>
              <w:rPr>
                <w:rFonts w:hint="default" w:cs="宋体"/>
                <w:color w:val="000000"/>
                <w:sz w:val="20"/>
                <w:szCs w:val="20"/>
              </w:rPr>
            </w:pPr>
            <w:r>
              <w:rPr>
                <w:color w:val="000000"/>
                <w:sz w:val="20"/>
                <w:u w:color="auto"/>
              </w:rPr>
              <w:t xml:space="preserve"> </w:t>
            </w:r>
          </w:p>
        </w:tc>
      </w:tr>
      <w:tr w14:paraId="26D8E1E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EDE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F82E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农村综合改革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B44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E0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CF7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1.90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79E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6D4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0951">
            <w:pPr>
              <w:wordWrap w:val="0"/>
              <w:jc w:val="right"/>
              <w:textAlignment w:val="center"/>
              <w:rPr>
                <w:rFonts w:hint="default" w:cs="宋体"/>
                <w:color w:val="000000"/>
                <w:sz w:val="20"/>
                <w:szCs w:val="20"/>
              </w:rPr>
            </w:pPr>
            <w:r>
              <w:rPr>
                <w:color w:val="000000"/>
                <w:sz w:val="20"/>
                <w:u w:color="auto"/>
              </w:rPr>
              <w:t xml:space="preserve"> </w:t>
            </w:r>
          </w:p>
        </w:tc>
      </w:tr>
      <w:tr w14:paraId="624137F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CFC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40E3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9DE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9BF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B4D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43CA">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D4A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70A7">
            <w:pPr>
              <w:wordWrap w:val="0"/>
              <w:jc w:val="right"/>
              <w:textAlignment w:val="center"/>
              <w:rPr>
                <w:rFonts w:hint="default" w:cs="宋体"/>
                <w:color w:val="000000"/>
                <w:sz w:val="20"/>
                <w:szCs w:val="20"/>
              </w:rPr>
            </w:pPr>
            <w:r>
              <w:rPr>
                <w:color w:val="000000"/>
                <w:sz w:val="20"/>
                <w:u w:color="auto"/>
              </w:rPr>
              <w:t xml:space="preserve"> </w:t>
            </w:r>
          </w:p>
        </w:tc>
      </w:tr>
      <w:tr w14:paraId="46CF790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04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A690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BE7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8B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436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98B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2ED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1F81">
            <w:pPr>
              <w:wordWrap w:val="0"/>
              <w:jc w:val="right"/>
              <w:textAlignment w:val="center"/>
              <w:rPr>
                <w:rFonts w:hint="default" w:cs="宋体"/>
                <w:color w:val="000000"/>
                <w:sz w:val="20"/>
                <w:szCs w:val="20"/>
              </w:rPr>
            </w:pPr>
            <w:r>
              <w:rPr>
                <w:color w:val="000000"/>
                <w:sz w:val="20"/>
                <w:u w:color="auto"/>
              </w:rPr>
              <w:t xml:space="preserve"> </w:t>
            </w:r>
          </w:p>
        </w:tc>
      </w:tr>
      <w:tr w14:paraId="775646F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3D2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21369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DF3B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国家重大水利工程建设基金安排的支出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FDA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FF3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2F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EBD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38C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55FD">
            <w:pPr>
              <w:wordWrap w:val="0"/>
              <w:jc w:val="right"/>
              <w:textAlignment w:val="center"/>
              <w:rPr>
                <w:rFonts w:hint="default" w:cs="宋体"/>
                <w:color w:val="000000"/>
                <w:sz w:val="20"/>
                <w:szCs w:val="20"/>
              </w:rPr>
            </w:pPr>
            <w:r>
              <w:rPr>
                <w:color w:val="000000"/>
                <w:sz w:val="20"/>
                <w:u w:color="auto"/>
              </w:rPr>
              <w:t xml:space="preserve"> </w:t>
            </w:r>
          </w:p>
        </w:tc>
      </w:tr>
      <w:tr w14:paraId="4FE1D91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57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2136902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30C1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三峡后续工作</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BCA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C8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11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B6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709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DF3A">
            <w:pPr>
              <w:wordWrap w:val="0"/>
              <w:jc w:val="right"/>
              <w:textAlignment w:val="center"/>
              <w:rPr>
                <w:rFonts w:hint="default" w:cs="宋体"/>
                <w:color w:val="000000"/>
                <w:sz w:val="20"/>
                <w:szCs w:val="20"/>
              </w:rPr>
            </w:pPr>
            <w:r>
              <w:rPr>
                <w:color w:val="000000"/>
                <w:sz w:val="20"/>
                <w:u w:color="auto"/>
              </w:rPr>
              <w:t xml:space="preserve"> </w:t>
            </w:r>
          </w:p>
        </w:tc>
      </w:tr>
      <w:tr w14:paraId="2FE349B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D94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BFF0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交通运输支出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7C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7E7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FB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0DE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661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0BBA">
            <w:pPr>
              <w:wordWrap w:val="0"/>
              <w:jc w:val="right"/>
              <w:textAlignment w:val="center"/>
              <w:rPr>
                <w:rFonts w:hint="default" w:cs="宋体"/>
                <w:color w:val="000000"/>
                <w:sz w:val="20"/>
                <w:szCs w:val="20"/>
              </w:rPr>
            </w:pPr>
            <w:r>
              <w:rPr>
                <w:color w:val="000000"/>
                <w:sz w:val="20"/>
                <w:u w:color="auto"/>
              </w:rPr>
              <w:t xml:space="preserve"> </w:t>
            </w:r>
          </w:p>
        </w:tc>
      </w:tr>
      <w:tr w14:paraId="7CA55C0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C92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E2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公路水路运输</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124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F0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882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D0C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B11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80F5">
            <w:pPr>
              <w:wordWrap w:val="0"/>
              <w:jc w:val="right"/>
              <w:textAlignment w:val="center"/>
              <w:rPr>
                <w:rFonts w:hint="default" w:cs="宋体"/>
                <w:color w:val="000000"/>
                <w:sz w:val="20"/>
                <w:szCs w:val="20"/>
              </w:rPr>
            </w:pPr>
            <w:r>
              <w:rPr>
                <w:color w:val="000000"/>
                <w:sz w:val="20"/>
                <w:u w:color="auto"/>
              </w:rPr>
              <w:t xml:space="preserve"> </w:t>
            </w:r>
          </w:p>
        </w:tc>
      </w:tr>
      <w:tr w14:paraId="2EDD791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F6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016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公路建设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6C7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FCE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C1D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C42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6F0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B5E3">
            <w:pPr>
              <w:wordWrap w:val="0"/>
              <w:jc w:val="right"/>
              <w:textAlignment w:val="center"/>
              <w:rPr>
                <w:rFonts w:hint="default" w:cs="宋体"/>
                <w:color w:val="000000"/>
                <w:sz w:val="20"/>
                <w:szCs w:val="20"/>
              </w:rPr>
            </w:pPr>
            <w:r>
              <w:rPr>
                <w:color w:val="000000"/>
                <w:sz w:val="20"/>
                <w:u w:color="auto"/>
              </w:rPr>
              <w:t xml:space="preserve"> </w:t>
            </w:r>
          </w:p>
        </w:tc>
      </w:tr>
      <w:tr w14:paraId="49F2C44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9D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4F2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公路养护</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3C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7EC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0F4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BC4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844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D32A">
            <w:pPr>
              <w:wordWrap w:val="0"/>
              <w:jc w:val="right"/>
              <w:textAlignment w:val="center"/>
              <w:rPr>
                <w:rFonts w:hint="default" w:cs="宋体"/>
                <w:color w:val="000000"/>
                <w:sz w:val="20"/>
                <w:szCs w:val="20"/>
              </w:rPr>
            </w:pPr>
            <w:r>
              <w:rPr>
                <w:color w:val="000000"/>
                <w:sz w:val="20"/>
                <w:u w:color="auto"/>
              </w:rPr>
              <w:t xml:space="preserve"> </w:t>
            </w:r>
          </w:p>
        </w:tc>
      </w:tr>
      <w:tr w14:paraId="7182DA2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F5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A650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公路和运输安全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B12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A9C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36A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C23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9F5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A065">
            <w:pPr>
              <w:wordWrap w:val="0"/>
              <w:jc w:val="right"/>
              <w:textAlignment w:val="center"/>
              <w:rPr>
                <w:rFonts w:hint="default" w:cs="宋体"/>
                <w:color w:val="000000"/>
                <w:sz w:val="20"/>
                <w:szCs w:val="20"/>
              </w:rPr>
            </w:pPr>
            <w:r>
              <w:rPr>
                <w:color w:val="000000"/>
                <w:sz w:val="20"/>
                <w:u w:color="auto"/>
              </w:rPr>
              <w:t xml:space="preserve"> </w:t>
            </w:r>
          </w:p>
        </w:tc>
      </w:tr>
      <w:tr w14:paraId="1C17FD1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BED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619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939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CA8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E98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378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FEC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6F00">
            <w:pPr>
              <w:wordWrap w:val="0"/>
              <w:jc w:val="right"/>
              <w:textAlignment w:val="center"/>
              <w:rPr>
                <w:rFonts w:hint="default" w:cs="宋体"/>
                <w:color w:val="000000"/>
                <w:sz w:val="20"/>
                <w:szCs w:val="20"/>
              </w:rPr>
            </w:pPr>
            <w:r>
              <w:rPr>
                <w:color w:val="000000"/>
                <w:sz w:val="20"/>
                <w:u w:color="auto"/>
              </w:rPr>
              <w:t xml:space="preserve"> </w:t>
            </w:r>
          </w:p>
        </w:tc>
      </w:tr>
      <w:tr w14:paraId="6BE3B85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54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055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A7B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F5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4E9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815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334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DEC8">
            <w:pPr>
              <w:wordWrap w:val="0"/>
              <w:jc w:val="right"/>
              <w:textAlignment w:val="center"/>
              <w:rPr>
                <w:rFonts w:hint="default" w:cs="宋体"/>
                <w:color w:val="000000"/>
                <w:sz w:val="20"/>
                <w:szCs w:val="20"/>
              </w:rPr>
            </w:pPr>
            <w:r>
              <w:rPr>
                <w:color w:val="000000"/>
                <w:sz w:val="20"/>
                <w:u w:color="auto"/>
              </w:rPr>
              <w:t xml:space="preserve"> </w:t>
            </w:r>
          </w:p>
        </w:tc>
      </w:tr>
      <w:tr w14:paraId="3B94EE2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859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2200106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4B1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49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DE8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76D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C09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CF1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61BF">
            <w:pPr>
              <w:wordWrap w:val="0"/>
              <w:jc w:val="right"/>
              <w:textAlignment w:val="center"/>
              <w:rPr>
                <w:rFonts w:hint="default" w:cs="宋体"/>
                <w:color w:val="000000"/>
                <w:sz w:val="20"/>
                <w:szCs w:val="20"/>
              </w:rPr>
            </w:pPr>
            <w:r>
              <w:rPr>
                <w:color w:val="000000"/>
                <w:sz w:val="20"/>
                <w:u w:color="auto"/>
              </w:rPr>
              <w:t xml:space="preserve"> </w:t>
            </w:r>
          </w:p>
        </w:tc>
      </w:tr>
      <w:tr w14:paraId="1DC9DB3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B9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3D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011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C2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CC5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DC3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0D1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7646">
            <w:pPr>
              <w:wordWrap w:val="0"/>
              <w:jc w:val="right"/>
              <w:textAlignment w:val="center"/>
              <w:rPr>
                <w:rFonts w:hint="default" w:cs="宋体"/>
                <w:color w:val="000000"/>
                <w:sz w:val="20"/>
                <w:szCs w:val="20"/>
              </w:rPr>
            </w:pPr>
            <w:r>
              <w:rPr>
                <w:color w:val="000000"/>
                <w:sz w:val="20"/>
                <w:u w:color="auto"/>
              </w:rPr>
              <w:t xml:space="preserve"> </w:t>
            </w:r>
          </w:p>
        </w:tc>
      </w:tr>
      <w:tr w14:paraId="3C47173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32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30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保障性安居工程支出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53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A2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958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3BE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2FA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36A1">
            <w:pPr>
              <w:wordWrap w:val="0"/>
              <w:jc w:val="right"/>
              <w:textAlignment w:val="center"/>
              <w:rPr>
                <w:rFonts w:hint="default" w:cs="宋体"/>
                <w:color w:val="000000"/>
                <w:sz w:val="20"/>
                <w:szCs w:val="20"/>
              </w:rPr>
            </w:pPr>
            <w:r>
              <w:rPr>
                <w:color w:val="000000"/>
                <w:sz w:val="20"/>
                <w:u w:color="auto"/>
              </w:rPr>
              <w:t xml:space="preserve"> </w:t>
            </w:r>
          </w:p>
        </w:tc>
      </w:tr>
      <w:tr w14:paraId="727FFA4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E8A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DFAC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农村危房改造</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D2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CC7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5D2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F47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CBF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DF4E">
            <w:pPr>
              <w:wordWrap w:val="0"/>
              <w:jc w:val="right"/>
              <w:textAlignment w:val="center"/>
              <w:rPr>
                <w:rFonts w:hint="default" w:cs="宋体"/>
                <w:color w:val="000000"/>
                <w:sz w:val="20"/>
                <w:szCs w:val="20"/>
              </w:rPr>
            </w:pPr>
            <w:r>
              <w:rPr>
                <w:color w:val="000000"/>
                <w:sz w:val="20"/>
                <w:u w:color="auto"/>
              </w:rPr>
              <w:t xml:space="preserve"> </w:t>
            </w:r>
          </w:p>
        </w:tc>
      </w:tr>
      <w:tr w14:paraId="6EEB471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238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6618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8E1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87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43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9E7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596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89C0">
            <w:pPr>
              <w:wordWrap w:val="0"/>
              <w:jc w:val="right"/>
              <w:textAlignment w:val="center"/>
              <w:rPr>
                <w:rFonts w:hint="default" w:cs="宋体"/>
                <w:color w:val="000000"/>
                <w:sz w:val="20"/>
                <w:szCs w:val="20"/>
              </w:rPr>
            </w:pPr>
            <w:r>
              <w:rPr>
                <w:color w:val="000000"/>
                <w:sz w:val="20"/>
                <w:u w:color="auto"/>
              </w:rPr>
              <w:t xml:space="preserve"> </w:t>
            </w:r>
          </w:p>
        </w:tc>
      </w:tr>
      <w:tr w14:paraId="57BBF17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5A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45B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B38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4E8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566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298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D24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7C6A">
            <w:pPr>
              <w:wordWrap w:val="0"/>
              <w:jc w:val="right"/>
              <w:textAlignment w:val="center"/>
              <w:rPr>
                <w:rFonts w:hint="default" w:cs="宋体"/>
                <w:color w:val="000000"/>
                <w:sz w:val="20"/>
                <w:szCs w:val="20"/>
              </w:rPr>
            </w:pPr>
            <w:r>
              <w:rPr>
                <w:color w:val="000000"/>
                <w:sz w:val="20"/>
                <w:u w:color="auto"/>
              </w:rPr>
              <w:t xml:space="preserve"> </w:t>
            </w:r>
          </w:p>
        </w:tc>
      </w:tr>
      <w:tr w14:paraId="77711327">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6B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0612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EA9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8A1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BA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857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5B7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7E43">
            <w:pPr>
              <w:wordWrap w:val="0"/>
              <w:jc w:val="right"/>
              <w:textAlignment w:val="center"/>
              <w:rPr>
                <w:rFonts w:hint="default" w:cs="宋体"/>
                <w:color w:val="000000"/>
                <w:sz w:val="20"/>
                <w:szCs w:val="20"/>
              </w:rPr>
            </w:pPr>
            <w:r>
              <w:rPr>
                <w:color w:val="000000"/>
                <w:sz w:val="20"/>
                <w:u w:color="auto"/>
              </w:rPr>
              <w:t xml:space="preserve"> </w:t>
            </w:r>
          </w:p>
        </w:tc>
      </w:tr>
      <w:tr w14:paraId="3E03ECB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017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6AE8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应急管理事务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FF0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6C1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758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FD4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1B9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E268">
            <w:pPr>
              <w:wordWrap w:val="0"/>
              <w:jc w:val="right"/>
              <w:textAlignment w:val="center"/>
              <w:rPr>
                <w:rFonts w:hint="default" w:cs="宋体"/>
                <w:color w:val="000000"/>
                <w:sz w:val="20"/>
                <w:szCs w:val="20"/>
              </w:rPr>
            </w:pPr>
            <w:r>
              <w:rPr>
                <w:color w:val="000000"/>
                <w:sz w:val="20"/>
                <w:u w:color="auto"/>
              </w:rPr>
              <w:t xml:space="preserve"> </w:t>
            </w:r>
          </w:p>
        </w:tc>
      </w:tr>
      <w:tr w14:paraId="739A658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3C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38F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其他应急管理支出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0B7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CF3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6F8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F99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A71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F631">
            <w:pPr>
              <w:wordWrap w:val="0"/>
              <w:jc w:val="right"/>
              <w:textAlignment w:val="center"/>
              <w:rPr>
                <w:rFonts w:hint="default" w:cs="宋体"/>
                <w:color w:val="000000"/>
                <w:sz w:val="20"/>
                <w:szCs w:val="20"/>
              </w:rPr>
            </w:pPr>
            <w:r>
              <w:rPr>
                <w:color w:val="000000"/>
                <w:sz w:val="20"/>
                <w:u w:color="auto"/>
              </w:rPr>
              <w:t xml:space="preserve"> </w:t>
            </w:r>
          </w:p>
        </w:tc>
      </w:tr>
      <w:tr w14:paraId="0161162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AED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14E0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自然灾害防治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414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907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6B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E32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865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0BE6">
            <w:pPr>
              <w:wordWrap w:val="0"/>
              <w:jc w:val="right"/>
              <w:textAlignment w:val="center"/>
              <w:rPr>
                <w:rFonts w:hint="default" w:cs="宋体"/>
                <w:color w:val="000000"/>
                <w:sz w:val="20"/>
                <w:szCs w:val="20"/>
              </w:rPr>
            </w:pPr>
            <w:r>
              <w:rPr>
                <w:color w:val="000000"/>
                <w:sz w:val="20"/>
                <w:u w:color="auto"/>
              </w:rPr>
              <w:t xml:space="preserve"> </w:t>
            </w:r>
          </w:p>
        </w:tc>
      </w:tr>
      <w:tr w14:paraId="0D961E2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43C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DD3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地质灾害防治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DA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E99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D0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50D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08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2B8C">
            <w:pPr>
              <w:wordWrap w:val="0"/>
              <w:jc w:val="right"/>
              <w:textAlignment w:val="center"/>
              <w:rPr>
                <w:rFonts w:hint="default" w:cs="宋体"/>
                <w:color w:val="000000"/>
                <w:sz w:val="20"/>
                <w:szCs w:val="20"/>
              </w:rPr>
            </w:pPr>
            <w:r>
              <w:rPr>
                <w:color w:val="000000"/>
                <w:sz w:val="20"/>
                <w:u w:color="auto"/>
              </w:rPr>
              <w:t xml:space="preserve"> </w:t>
            </w:r>
          </w:p>
        </w:tc>
      </w:tr>
      <w:tr w14:paraId="5C2722F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C0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34F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森林草原防灾减灾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90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285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6ED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8D5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A60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B608">
            <w:pPr>
              <w:wordWrap w:val="0"/>
              <w:jc w:val="right"/>
              <w:textAlignment w:val="center"/>
              <w:rPr>
                <w:rFonts w:hint="default" w:cs="宋体"/>
                <w:color w:val="000000"/>
                <w:sz w:val="20"/>
                <w:szCs w:val="20"/>
              </w:rPr>
            </w:pPr>
            <w:r>
              <w:rPr>
                <w:color w:val="000000"/>
                <w:sz w:val="20"/>
                <w:u w:color="auto"/>
              </w:rPr>
              <w:t xml:space="preserve"> </w:t>
            </w:r>
          </w:p>
        </w:tc>
      </w:tr>
      <w:tr w14:paraId="68B6BAD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5C6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F0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其他自然灾害防治支出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E7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A62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7D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6F5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B51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8E26">
            <w:pPr>
              <w:wordWrap w:val="0"/>
              <w:jc w:val="right"/>
              <w:textAlignment w:val="center"/>
              <w:rPr>
                <w:rFonts w:hint="default" w:cs="宋体"/>
                <w:color w:val="000000"/>
                <w:sz w:val="20"/>
                <w:szCs w:val="20"/>
              </w:rPr>
            </w:pPr>
            <w:r>
              <w:rPr>
                <w:color w:val="000000"/>
                <w:sz w:val="20"/>
                <w:u w:color="auto"/>
              </w:rPr>
              <w:t xml:space="preserve"> </w:t>
            </w:r>
          </w:p>
        </w:tc>
      </w:tr>
      <w:tr w14:paraId="13467CD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721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2031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自然灾害救灾及恢复重建支出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595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0A3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4E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E34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380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E1EC">
            <w:pPr>
              <w:wordWrap w:val="0"/>
              <w:jc w:val="right"/>
              <w:textAlignment w:val="center"/>
              <w:rPr>
                <w:rFonts w:hint="default" w:cs="宋体"/>
                <w:color w:val="000000"/>
                <w:sz w:val="20"/>
                <w:szCs w:val="20"/>
              </w:rPr>
            </w:pPr>
            <w:r>
              <w:rPr>
                <w:color w:val="000000"/>
                <w:sz w:val="20"/>
                <w:u w:color="auto"/>
              </w:rPr>
              <w:t xml:space="preserve"> </w:t>
            </w:r>
          </w:p>
        </w:tc>
      </w:tr>
      <w:tr w14:paraId="369C3160">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5D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2240703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7962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自然灾害救灾补助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7AA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455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A27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588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7CF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75D0">
            <w:pPr>
              <w:wordWrap w:val="0"/>
              <w:jc w:val="right"/>
              <w:textAlignment w:val="center"/>
              <w:rPr>
                <w:rFonts w:hint="default" w:cs="宋体"/>
                <w:color w:val="000000"/>
                <w:sz w:val="20"/>
                <w:szCs w:val="20"/>
              </w:rPr>
            </w:pPr>
            <w:r>
              <w:rPr>
                <w:color w:val="000000"/>
                <w:sz w:val="20"/>
                <w:u w:color="auto"/>
              </w:rPr>
              <w:t xml:space="preserve"> </w:t>
            </w:r>
          </w:p>
        </w:tc>
      </w:tr>
      <w:tr w14:paraId="69EE820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B07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EB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ADE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5C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670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5C0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0C4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4C90">
            <w:pPr>
              <w:wordWrap w:val="0"/>
              <w:jc w:val="right"/>
              <w:textAlignment w:val="center"/>
              <w:rPr>
                <w:rFonts w:hint="default" w:cs="宋体"/>
                <w:color w:val="000000"/>
                <w:sz w:val="20"/>
                <w:szCs w:val="20"/>
              </w:rPr>
            </w:pPr>
            <w:r>
              <w:rPr>
                <w:color w:val="000000"/>
                <w:sz w:val="20"/>
                <w:u w:color="auto"/>
              </w:rPr>
              <w:t xml:space="preserve"> </w:t>
            </w:r>
          </w:p>
        </w:tc>
      </w:tr>
      <w:tr w14:paraId="1B4C374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650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22960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83A7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彩票公益金安排的支出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BE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53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56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01C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8AF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5B0E">
            <w:pPr>
              <w:wordWrap w:val="0"/>
              <w:jc w:val="right"/>
              <w:textAlignment w:val="center"/>
              <w:rPr>
                <w:rFonts w:hint="default" w:cs="宋体"/>
                <w:color w:val="000000"/>
                <w:sz w:val="20"/>
                <w:szCs w:val="20"/>
              </w:rPr>
            </w:pPr>
            <w:r>
              <w:rPr>
                <w:color w:val="000000"/>
                <w:sz w:val="20"/>
                <w:u w:color="auto"/>
              </w:rPr>
              <w:t xml:space="preserve"> </w:t>
            </w:r>
          </w:p>
        </w:tc>
      </w:tr>
      <w:tr w14:paraId="2017F65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6E0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795F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AF3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0F6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B93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895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630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1B28">
            <w:pPr>
              <w:wordWrap w:val="0"/>
              <w:jc w:val="right"/>
              <w:textAlignment w:val="center"/>
              <w:rPr>
                <w:rFonts w:hint="default" w:cs="宋体"/>
                <w:color w:val="000000"/>
                <w:sz w:val="20"/>
                <w:szCs w:val="20"/>
              </w:rPr>
            </w:pPr>
            <w:r>
              <w:rPr>
                <w:color w:val="000000"/>
                <w:sz w:val="20"/>
                <w:u w:color="auto"/>
              </w:rPr>
              <w:t xml:space="preserve"> </w:t>
            </w:r>
          </w:p>
        </w:tc>
      </w:tr>
      <w:tr w14:paraId="04C8FDA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C3B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CEF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用于其他社会公益事业的彩票公益金支出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7A5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C9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D98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376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988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36C7">
            <w:pPr>
              <w:wordWrap w:val="0"/>
              <w:jc w:val="right"/>
              <w:textAlignment w:val="center"/>
              <w:rPr>
                <w:rFonts w:hint="default" w:cs="宋体"/>
                <w:color w:val="000000"/>
                <w:sz w:val="20"/>
                <w:szCs w:val="20"/>
              </w:rPr>
            </w:pPr>
            <w:r>
              <w:rPr>
                <w:color w:val="000000"/>
                <w:sz w:val="20"/>
                <w:u w:color="auto"/>
              </w:rPr>
              <w:t xml:space="preserve"> </w:t>
            </w:r>
          </w:p>
        </w:tc>
      </w:tr>
    </w:tbl>
    <w:p w14:paraId="24B5781B">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5A87A01F">
      <w:pPr>
        <w:rPr>
          <w:rFonts w:hint="default" w:cs="宋体"/>
          <w:sz w:val="21"/>
          <w:szCs w:val="21"/>
        </w:rPr>
      </w:pPr>
      <w:r>
        <w:rPr>
          <w:rFonts w:cs="宋体"/>
          <w:sz w:val="21"/>
          <w:szCs w:val="21"/>
        </w:rPr>
        <w:br w:type="page"/>
      </w:r>
    </w:p>
    <w:p w14:paraId="75E39085">
      <w:pPr>
        <w:rPr>
          <w:rFonts w:hint="default" w:cs="宋体"/>
          <w:sz w:val="21"/>
          <w:szCs w:val="21"/>
        </w:rPr>
      </w:pPr>
    </w:p>
    <w:tbl>
      <w:tblPr>
        <w:tblStyle w:val="7"/>
        <w:tblW w:w="4788" w:type="pct"/>
        <w:tblInd w:w="0" w:type="dxa"/>
        <w:tblLayout w:type="autofit"/>
        <w:tblCellMar>
          <w:top w:w="0" w:type="dxa"/>
          <w:left w:w="0" w:type="dxa"/>
          <w:bottom w:w="0" w:type="dxa"/>
          <w:right w:w="0" w:type="dxa"/>
        </w:tblCellMar>
      </w:tblPr>
      <w:tblGrid>
        <w:gridCol w:w="2961"/>
        <w:gridCol w:w="1520"/>
        <w:gridCol w:w="3178"/>
        <w:gridCol w:w="1690"/>
        <w:gridCol w:w="1690"/>
        <w:gridCol w:w="1693"/>
        <w:gridCol w:w="1940"/>
      </w:tblGrid>
      <w:tr w14:paraId="69B61FD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2CE7D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0849E02">
        <w:tblPrEx>
          <w:tblCellMar>
            <w:top w:w="0" w:type="dxa"/>
            <w:left w:w="0" w:type="dxa"/>
            <w:bottom w:w="0" w:type="dxa"/>
            <w:right w:w="0" w:type="dxa"/>
          </w:tblCellMar>
        </w:tblPrEx>
        <w:trPr>
          <w:trHeight w:val="90" w:hRule="atLeast"/>
        </w:trPr>
        <w:tc>
          <w:tcPr>
            <w:tcW w:w="2610" w:type="pct"/>
            <w:gridSpan w:val="3"/>
            <w:vMerge w:val="restart"/>
            <w:tcBorders>
              <w:top w:val="nil"/>
              <w:left w:val="nil"/>
              <w:right w:val="nil"/>
            </w:tcBorders>
            <w:shd w:val="clear" w:color="auto" w:fill="auto"/>
            <w:noWrap/>
            <w:tcMar>
              <w:top w:w="15" w:type="dxa"/>
              <w:left w:w="15" w:type="dxa"/>
              <w:right w:w="15" w:type="dxa"/>
            </w:tcMar>
            <w:vAlign w:val="bottom"/>
          </w:tcPr>
          <w:p w14:paraId="4B630AA1">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576" w:type="pct"/>
            <w:tcBorders>
              <w:top w:val="nil"/>
              <w:left w:val="nil"/>
              <w:bottom w:val="nil"/>
              <w:right w:val="nil"/>
            </w:tcBorders>
            <w:shd w:val="clear" w:color="auto" w:fill="auto"/>
            <w:noWrap/>
            <w:tcMar>
              <w:top w:w="15" w:type="dxa"/>
              <w:left w:w="15" w:type="dxa"/>
              <w:right w:w="15" w:type="dxa"/>
            </w:tcMar>
            <w:vAlign w:val="bottom"/>
          </w:tcPr>
          <w:p w14:paraId="6E1607FD">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8782D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CCE52F">
            <w:pPr>
              <w:spacing w:line="200" w:lineRule="exact"/>
              <w:rPr>
                <w:rFonts w:hint="default" w:cs="宋体"/>
                <w:color w:val="000000"/>
                <w:sz w:val="18"/>
                <w:szCs w:val="18"/>
              </w:rPr>
            </w:pPr>
          </w:p>
        </w:tc>
        <w:tc>
          <w:tcPr>
            <w:tcW w:w="658" w:type="pct"/>
            <w:tcBorders>
              <w:top w:val="nil"/>
              <w:left w:val="nil"/>
              <w:bottom w:val="nil"/>
              <w:right w:val="nil"/>
            </w:tcBorders>
            <w:shd w:val="clear" w:color="auto" w:fill="auto"/>
            <w:noWrap/>
            <w:tcMar>
              <w:top w:w="15" w:type="dxa"/>
              <w:left w:w="15" w:type="dxa"/>
              <w:right w:w="15" w:type="dxa"/>
            </w:tcMar>
            <w:vAlign w:val="bottom"/>
          </w:tcPr>
          <w:p w14:paraId="007411E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A9BEABD">
        <w:tblPrEx>
          <w:tblCellMar>
            <w:top w:w="0" w:type="dxa"/>
            <w:left w:w="0" w:type="dxa"/>
            <w:bottom w:w="0" w:type="dxa"/>
            <w:right w:w="0" w:type="dxa"/>
          </w:tblCellMar>
        </w:tblPrEx>
        <w:trPr>
          <w:trHeight w:val="90" w:hRule="atLeast"/>
        </w:trPr>
        <w:tc>
          <w:tcPr>
            <w:tcW w:w="2610" w:type="pct"/>
            <w:gridSpan w:val="3"/>
            <w:vMerge w:val="continue"/>
            <w:tcBorders>
              <w:left w:val="nil"/>
              <w:bottom w:val="nil"/>
              <w:right w:val="nil"/>
            </w:tcBorders>
            <w:shd w:val="clear" w:color="auto" w:fill="auto"/>
            <w:noWrap/>
            <w:tcMar>
              <w:top w:w="15" w:type="dxa"/>
              <w:left w:w="15" w:type="dxa"/>
              <w:right w:w="15" w:type="dxa"/>
            </w:tcMar>
            <w:vAlign w:val="bottom"/>
          </w:tcPr>
          <w:p w14:paraId="767C60DE">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5E2C309">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0B6320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8C9064">
            <w:pPr>
              <w:spacing w:line="200" w:lineRule="exact"/>
              <w:rPr>
                <w:rFonts w:hint="default" w:cs="宋体"/>
                <w:color w:val="000000"/>
                <w:sz w:val="18"/>
                <w:szCs w:val="18"/>
              </w:rPr>
            </w:pPr>
          </w:p>
        </w:tc>
        <w:tc>
          <w:tcPr>
            <w:tcW w:w="658" w:type="pct"/>
            <w:tcBorders>
              <w:top w:val="nil"/>
              <w:left w:val="nil"/>
              <w:bottom w:val="nil"/>
              <w:right w:val="nil"/>
            </w:tcBorders>
            <w:shd w:val="clear" w:color="auto" w:fill="auto"/>
            <w:noWrap/>
            <w:tcMar>
              <w:top w:w="15" w:type="dxa"/>
              <w:left w:w="15" w:type="dxa"/>
              <w:right w:w="15" w:type="dxa"/>
            </w:tcMar>
            <w:vAlign w:val="bottom"/>
          </w:tcPr>
          <w:p w14:paraId="75966B47">
            <w:pPr>
              <w:spacing w:line="280" w:lineRule="exact"/>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086E48FE">
        <w:tblPrEx>
          <w:tblCellMar>
            <w:top w:w="0" w:type="dxa"/>
            <w:left w:w="0" w:type="dxa"/>
            <w:bottom w:w="0" w:type="dxa"/>
            <w:right w:w="0" w:type="dxa"/>
          </w:tblCellMar>
        </w:tblPrEx>
        <w:trPr>
          <w:trHeight w:val="90" w:hRule="atLeast"/>
        </w:trPr>
        <w:tc>
          <w:tcPr>
            <w:tcW w:w="152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B2DB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24B5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2CC43C8">
        <w:tblPrEx>
          <w:tblCellMar>
            <w:top w:w="0" w:type="dxa"/>
            <w:left w:w="0" w:type="dxa"/>
            <w:bottom w:w="0" w:type="dxa"/>
            <w:right w:w="0" w:type="dxa"/>
          </w:tblCellMar>
        </w:tblPrEx>
        <w:trPr>
          <w:trHeight w:val="90" w:hRule="atLeast"/>
        </w:trPr>
        <w:tc>
          <w:tcPr>
            <w:tcW w:w="10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11B5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7AEE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12885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9"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0568E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69D8355">
        <w:tblPrEx>
          <w:tblCellMar>
            <w:top w:w="0" w:type="dxa"/>
            <w:left w:w="0" w:type="dxa"/>
            <w:bottom w:w="0" w:type="dxa"/>
            <w:right w:w="0" w:type="dxa"/>
          </w:tblCellMar>
        </w:tblPrEx>
        <w:trPr>
          <w:trHeight w:val="90" w:hRule="atLeast"/>
        </w:trPr>
        <w:tc>
          <w:tcPr>
            <w:tcW w:w="10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19E33">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9278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C4113">
            <w:pPr>
              <w:spacing w:line="200"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D306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1195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36F4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8A81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30B729A">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7707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44F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4,139.76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EC5F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DE4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1,044.28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BB39">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1,044.28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A55E">
            <w:pPr>
              <w:wordWrap w:val="0"/>
              <w:spacing w:line="200" w:lineRule="exact"/>
              <w:jc w:val="center"/>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C429">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1,044.28</w:t>
            </w:r>
          </w:p>
        </w:tc>
      </w:tr>
      <w:tr w14:paraId="3B3C7889">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325D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2BD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FE560">
            <w:pPr>
              <w:spacing w:line="200" w:lineRule="exact"/>
              <w:textAlignment w:val="center"/>
              <w:rPr>
                <w:rFonts w:hint="default" w:cs="宋体"/>
                <w:color w:val="000000"/>
                <w:sz w:val="18"/>
                <w:szCs w:val="18"/>
              </w:rPr>
            </w:pPr>
            <w:r>
              <w:rPr>
                <w:rFonts w:cs="宋体"/>
                <w:color w:val="000000"/>
                <w:sz w:val="18"/>
                <w:szCs w:val="18"/>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0444">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DE82">
            <w:pPr>
              <w:wordWrap w:val="0"/>
              <w:spacing w:line="200" w:lineRule="exact"/>
              <w:jc w:val="both"/>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E95F">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AA90">
            <w:pPr>
              <w:wordWrap w:val="0"/>
              <w:spacing w:line="200" w:lineRule="exact"/>
              <w:jc w:val="both"/>
              <w:textAlignment w:val="center"/>
              <w:rPr>
                <w:rFonts w:hint="default" w:cs="宋体"/>
                <w:color w:val="000000"/>
                <w:sz w:val="18"/>
                <w:szCs w:val="18"/>
              </w:rPr>
            </w:pPr>
          </w:p>
        </w:tc>
      </w:tr>
      <w:tr w14:paraId="4F8C0E2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DE4D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E8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AAC9E">
            <w:pPr>
              <w:spacing w:line="200" w:lineRule="exact"/>
              <w:textAlignment w:val="center"/>
              <w:rPr>
                <w:rFonts w:hint="default" w:cs="宋体"/>
                <w:color w:val="000000"/>
                <w:sz w:val="18"/>
                <w:szCs w:val="18"/>
              </w:rPr>
            </w:pPr>
            <w:r>
              <w:rPr>
                <w:rFonts w:cs="宋体"/>
                <w:color w:val="000000"/>
                <w:sz w:val="18"/>
                <w:szCs w:val="18"/>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3E39">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09A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8E10">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8D30">
            <w:pPr>
              <w:wordWrap w:val="0"/>
              <w:spacing w:line="200" w:lineRule="exact"/>
              <w:jc w:val="both"/>
              <w:textAlignment w:val="center"/>
              <w:rPr>
                <w:rFonts w:hint="default" w:cs="宋体"/>
                <w:color w:val="000000"/>
                <w:sz w:val="18"/>
                <w:szCs w:val="18"/>
              </w:rPr>
            </w:pPr>
          </w:p>
        </w:tc>
      </w:tr>
      <w:tr w14:paraId="08F72C55">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7F95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E857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AC7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1993">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ECD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67C7">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D399">
            <w:pPr>
              <w:wordWrap w:val="0"/>
              <w:spacing w:line="200" w:lineRule="exact"/>
              <w:jc w:val="both"/>
              <w:textAlignment w:val="center"/>
              <w:rPr>
                <w:rFonts w:hint="default" w:cs="宋体"/>
                <w:color w:val="000000"/>
                <w:sz w:val="18"/>
                <w:szCs w:val="18"/>
              </w:rPr>
            </w:pPr>
          </w:p>
        </w:tc>
      </w:tr>
      <w:tr w14:paraId="33A420A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49915">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5C230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6A17">
            <w:pPr>
              <w:spacing w:line="200" w:lineRule="exact"/>
              <w:textAlignment w:val="center"/>
              <w:rPr>
                <w:rFonts w:hint="default" w:cs="宋体"/>
                <w:color w:val="000000"/>
                <w:sz w:val="18"/>
                <w:szCs w:val="18"/>
              </w:rPr>
            </w:pPr>
            <w:r>
              <w:rPr>
                <w:rFonts w:cs="宋体"/>
                <w:color w:val="000000"/>
                <w:sz w:val="18"/>
                <w:szCs w:val="18"/>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4273">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F7A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0333">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4F1D">
            <w:pPr>
              <w:wordWrap w:val="0"/>
              <w:spacing w:line="200" w:lineRule="exact"/>
              <w:jc w:val="both"/>
              <w:textAlignment w:val="center"/>
              <w:rPr>
                <w:rFonts w:hint="default" w:cs="宋体"/>
                <w:color w:val="000000"/>
                <w:sz w:val="18"/>
                <w:szCs w:val="18"/>
              </w:rPr>
            </w:pPr>
          </w:p>
        </w:tc>
      </w:tr>
      <w:tr w14:paraId="78B47C10">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869A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9147F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077A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405E">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706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44D7">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440B">
            <w:pPr>
              <w:wordWrap w:val="0"/>
              <w:spacing w:line="200" w:lineRule="exact"/>
              <w:jc w:val="both"/>
              <w:textAlignment w:val="center"/>
              <w:rPr>
                <w:rFonts w:hint="default" w:cs="宋体"/>
                <w:color w:val="000000"/>
                <w:sz w:val="18"/>
                <w:szCs w:val="18"/>
              </w:rPr>
            </w:pPr>
          </w:p>
        </w:tc>
      </w:tr>
      <w:tr w14:paraId="4AFA40A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0620A">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8A909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8E1A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D8E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69.86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A04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69.86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7DF6">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3B6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69.86</w:t>
            </w:r>
          </w:p>
        </w:tc>
      </w:tr>
      <w:tr w14:paraId="52B73A6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E2D34">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A6C93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C92D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B2A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874.25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810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874.25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B829">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736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874.25</w:t>
            </w:r>
          </w:p>
        </w:tc>
      </w:tr>
      <w:tr w14:paraId="51E5B59C">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0BF1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60C9F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3587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2124">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105.05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F81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105.05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D535">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7421">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105.05</w:t>
            </w:r>
          </w:p>
        </w:tc>
      </w:tr>
      <w:tr w14:paraId="00E046B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B8ACD">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BD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CC8A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6FC9">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F34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A47E">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EEAD">
            <w:pPr>
              <w:wordWrap w:val="0"/>
              <w:spacing w:line="200" w:lineRule="exact"/>
              <w:jc w:val="right"/>
              <w:textAlignment w:val="center"/>
              <w:rPr>
                <w:rFonts w:hint="default" w:cs="宋体"/>
                <w:color w:val="000000"/>
                <w:sz w:val="18"/>
                <w:szCs w:val="18"/>
              </w:rPr>
            </w:pPr>
          </w:p>
        </w:tc>
      </w:tr>
      <w:tr w14:paraId="5FA5AA8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A624">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07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FA93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9AD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148.53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F53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148.53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C03D">
            <w:pPr>
              <w:wordWrap w:val="0"/>
              <w:spacing w:line="200" w:lineRule="exact"/>
              <w:jc w:val="center"/>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81B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148.53</w:t>
            </w:r>
          </w:p>
        </w:tc>
      </w:tr>
      <w:tr w14:paraId="15C27777">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ABEC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14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C1E3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8B0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1,462.16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5CB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1,335.07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DBD5">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127.09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1C94">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1,462.16</w:t>
            </w:r>
          </w:p>
        </w:tc>
      </w:tr>
      <w:tr w14:paraId="61B6FFBE">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B300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3B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5B4B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9463">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207.52</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46BA">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207.52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C9ED">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21C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207.52</w:t>
            </w:r>
          </w:p>
        </w:tc>
      </w:tr>
      <w:tr w14:paraId="007EAD4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57CC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CC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B87E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EA53">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C3B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D521">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0C10">
            <w:pPr>
              <w:wordWrap w:val="0"/>
              <w:spacing w:line="200" w:lineRule="exact"/>
              <w:jc w:val="right"/>
              <w:textAlignment w:val="center"/>
              <w:rPr>
                <w:rFonts w:hint="default" w:cs="宋体"/>
                <w:color w:val="000000"/>
                <w:sz w:val="18"/>
                <w:szCs w:val="18"/>
              </w:rPr>
            </w:pPr>
          </w:p>
        </w:tc>
      </w:tr>
      <w:tr w14:paraId="4FD69545">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9DBC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64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BDDC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1E05">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78C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78A1">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23B2">
            <w:pPr>
              <w:wordWrap w:val="0"/>
              <w:spacing w:line="200" w:lineRule="exact"/>
              <w:jc w:val="right"/>
              <w:textAlignment w:val="center"/>
              <w:rPr>
                <w:rFonts w:hint="default" w:cs="宋体"/>
                <w:color w:val="000000"/>
                <w:sz w:val="18"/>
                <w:szCs w:val="18"/>
              </w:rPr>
            </w:pPr>
          </w:p>
        </w:tc>
      </w:tr>
      <w:tr w14:paraId="3139971C">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D570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A2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83941">
            <w:pPr>
              <w:spacing w:line="200" w:lineRule="exact"/>
              <w:textAlignment w:val="center"/>
              <w:rPr>
                <w:rFonts w:hint="default" w:cs="宋体"/>
                <w:color w:val="000000"/>
                <w:sz w:val="18"/>
                <w:szCs w:val="18"/>
              </w:rPr>
            </w:pPr>
            <w:r>
              <w:rPr>
                <w:rFonts w:cs="宋体"/>
                <w:color w:val="000000"/>
                <w:sz w:val="18"/>
                <w:szCs w:val="18"/>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699C">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4A7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C524">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B40A">
            <w:pPr>
              <w:wordWrap w:val="0"/>
              <w:spacing w:line="200" w:lineRule="exact"/>
              <w:jc w:val="right"/>
              <w:textAlignment w:val="center"/>
              <w:rPr>
                <w:rFonts w:hint="default" w:cs="宋体"/>
                <w:color w:val="000000"/>
                <w:sz w:val="18"/>
                <w:szCs w:val="18"/>
              </w:rPr>
            </w:pPr>
          </w:p>
        </w:tc>
      </w:tr>
      <w:tr w14:paraId="6E5806E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0FF59">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46A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0B06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E818">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AB5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C2C8">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1275">
            <w:pPr>
              <w:wordWrap w:val="0"/>
              <w:spacing w:line="200" w:lineRule="exact"/>
              <w:jc w:val="right"/>
              <w:textAlignment w:val="center"/>
              <w:rPr>
                <w:rFonts w:hint="default" w:cs="宋体"/>
                <w:color w:val="000000"/>
                <w:sz w:val="18"/>
                <w:szCs w:val="18"/>
              </w:rPr>
            </w:pPr>
          </w:p>
        </w:tc>
      </w:tr>
      <w:tr w14:paraId="25B6AD2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1B4F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D0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8210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38F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261.58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EE5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261.58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9B53">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C5B0">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261.58</w:t>
            </w:r>
          </w:p>
        </w:tc>
      </w:tr>
      <w:tr w14:paraId="56F2DD1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A31F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50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C672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48C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118.83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3349">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118.83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0DED">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7CE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118.83</w:t>
            </w:r>
          </w:p>
        </w:tc>
      </w:tr>
      <w:tr w14:paraId="021BF849">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BBB5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5D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2A17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2B5D">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287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8004">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C1DB">
            <w:pPr>
              <w:wordWrap w:val="0"/>
              <w:spacing w:line="200" w:lineRule="exact"/>
              <w:jc w:val="right"/>
              <w:textAlignment w:val="center"/>
              <w:rPr>
                <w:rFonts w:hint="default" w:cs="宋体"/>
                <w:color w:val="000000"/>
                <w:sz w:val="18"/>
                <w:szCs w:val="18"/>
              </w:rPr>
            </w:pPr>
          </w:p>
        </w:tc>
      </w:tr>
      <w:tr w14:paraId="2577575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9F47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BA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3499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B955">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FF2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F26C">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E631">
            <w:pPr>
              <w:wordWrap w:val="0"/>
              <w:spacing w:line="200" w:lineRule="exact"/>
              <w:jc w:val="right"/>
              <w:textAlignment w:val="center"/>
              <w:rPr>
                <w:rFonts w:hint="default" w:cs="宋体"/>
                <w:color w:val="000000"/>
                <w:sz w:val="18"/>
                <w:szCs w:val="18"/>
              </w:rPr>
            </w:pPr>
          </w:p>
        </w:tc>
      </w:tr>
      <w:tr w14:paraId="71BBACB3">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EF77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446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760E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352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45.08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5F3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45.08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278F">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B23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45.08</w:t>
            </w:r>
          </w:p>
        </w:tc>
      </w:tr>
      <w:tr w14:paraId="1F5F852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B7980">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DAF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10DA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D29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A61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E25D">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37A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r>
      <w:tr w14:paraId="18FB3A57">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5ED735">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9EB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63C9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16CC">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32E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E10E">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691C">
            <w:pPr>
              <w:wordWrap w:val="0"/>
              <w:spacing w:line="200" w:lineRule="exact"/>
              <w:jc w:val="right"/>
              <w:textAlignment w:val="center"/>
              <w:rPr>
                <w:rFonts w:hint="default" w:cs="宋体"/>
                <w:color w:val="000000"/>
                <w:sz w:val="18"/>
                <w:szCs w:val="18"/>
              </w:rPr>
            </w:pPr>
          </w:p>
        </w:tc>
      </w:tr>
      <w:tr w14:paraId="5985354B">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3BD29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87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800F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275C">
            <w:pPr>
              <w:wordWrap w:val="0"/>
              <w:spacing w:line="200" w:lineRule="exact"/>
              <w:jc w:val="both"/>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8DEF">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2F44">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3F0D">
            <w:pPr>
              <w:wordWrap w:val="0"/>
              <w:spacing w:line="200" w:lineRule="exact"/>
              <w:jc w:val="center"/>
              <w:textAlignment w:val="center"/>
              <w:rPr>
                <w:rFonts w:hint="default" w:cs="宋体"/>
                <w:color w:val="000000"/>
                <w:sz w:val="18"/>
                <w:szCs w:val="18"/>
              </w:rPr>
            </w:pPr>
          </w:p>
        </w:tc>
      </w:tr>
      <w:tr w14:paraId="18319F8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86228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71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AC232">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07F8">
            <w:pPr>
              <w:wordWrap w:val="0"/>
              <w:spacing w:line="200" w:lineRule="exact"/>
              <w:jc w:val="center"/>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D7B1">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73BC">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0C4C">
            <w:pPr>
              <w:wordWrap w:val="0"/>
              <w:spacing w:line="200" w:lineRule="exact"/>
              <w:jc w:val="right"/>
              <w:textAlignment w:val="center"/>
              <w:rPr>
                <w:rFonts w:hint="default" w:cs="宋体"/>
                <w:color w:val="000000"/>
                <w:sz w:val="18"/>
                <w:szCs w:val="18"/>
              </w:rPr>
            </w:pPr>
          </w:p>
        </w:tc>
      </w:tr>
      <w:tr w14:paraId="4502C943">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6ED9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42EC">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4,147.06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B6F7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F9CB">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4,344.43</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6D5E">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4,210.04</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1EEE">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134.39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975">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 xml:space="preserve"> </w:t>
            </w:r>
          </w:p>
        </w:tc>
      </w:tr>
      <w:tr w14:paraId="0192D52C">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6673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0B16">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1,066.38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4B43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82A5">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869.01</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68E7">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1.02</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E20A">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867.99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4050">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 xml:space="preserve"> </w:t>
            </w:r>
          </w:p>
        </w:tc>
      </w:tr>
      <w:tr w14:paraId="216826D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F3B0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7BAD">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71.30</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CBC68F">
            <w:pPr>
              <w:spacing w:line="200" w:lineRule="exac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25625">
            <w:pPr>
              <w:spacing w:line="200" w:lineRule="exac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80E9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ECB304">
            <w:pPr>
              <w:spacing w:line="200" w:lineRule="exact"/>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6291AF">
            <w:pPr>
              <w:spacing w:line="200" w:lineRule="exact"/>
              <w:rPr>
                <w:rFonts w:hint="default" w:cs="宋体"/>
                <w:color w:val="000000"/>
                <w:sz w:val="18"/>
                <w:szCs w:val="18"/>
              </w:rPr>
            </w:pPr>
          </w:p>
        </w:tc>
      </w:tr>
      <w:tr w14:paraId="3B51194E">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C4A6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197B">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995.08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4FBBE">
            <w:pPr>
              <w:spacing w:line="200"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F097">
            <w:pPr>
              <w:spacing w:line="200"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DF2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F213">
            <w:pPr>
              <w:spacing w:line="200" w:lineRule="exact"/>
              <w:jc w:val="right"/>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A915">
            <w:pPr>
              <w:spacing w:line="200" w:lineRule="exact"/>
              <w:jc w:val="right"/>
              <w:rPr>
                <w:rFonts w:hint="default" w:cs="宋体"/>
                <w:color w:val="000000"/>
                <w:sz w:val="18"/>
                <w:szCs w:val="18"/>
              </w:rPr>
            </w:pPr>
          </w:p>
        </w:tc>
      </w:tr>
      <w:tr w14:paraId="19495E8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CB8E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4664">
            <w:pPr>
              <w:wordWrap w:val="0"/>
              <w:spacing w:line="200" w:lineRule="exact"/>
              <w:jc w:val="right"/>
              <w:textAlignment w:val="center"/>
              <w:rPr>
                <w:rFonts w:hint="default" w:cs="宋体"/>
                <w:color w:val="000000"/>
                <w:sz w:val="18"/>
                <w:szCs w:val="18"/>
                <w:lang w:val="en-US" w:eastAsia="zh-CN"/>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B6729">
            <w:pPr>
              <w:spacing w:line="200"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1702">
            <w:pPr>
              <w:spacing w:line="200"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919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592D">
            <w:pPr>
              <w:spacing w:line="200" w:lineRule="exact"/>
              <w:jc w:val="right"/>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B011">
            <w:pPr>
              <w:spacing w:line="200" w:lineRule="exact"/>
              <w:jc w:val="right"/>
              <w:rPr>
                <w:rFonts w:hint="default" w:cs="宋体"/>
                <w:color w:val="000000"/>
                <w:sz w:val="18"/>
                <w:szCs w:val="18"/>
              </w:rPr>
            </w:pPr>
          </w:p>
        </w:tc>
      </w:tr>
      <w:tr w14:paraId="2C5202D2">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7EB0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969F">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5,213.45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9F58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9F41">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5,213.45</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0D74">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4,211.07</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06F5">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1,002.38</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70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55D4222">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25"/>
        <w:gridCol w:w="3830"/>
        <w:gridCol w:w="3283"/>
        <w:gridCol w:w="3284"/>
        <w:gridCol w:w="3300"/>
      </w:tblGrid>
      <w:tr w14:paraId="12E7C90D">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C650E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907AF8C">
        <w:tblPrEx>
          <w:tblCellMar>
            <w:top w:w="0" w:type="dxa"/>
            <w:left w:w="0" w:type="dxa"/>
            <w:bottom w:w="0" w:type="dxa"/>
            <w:right w:w="0" w:type="dxa"/>
          </w:tblCellMar>
        </w:tblPrEx>
        <w:trPr>
          <w:trHeight w:val="255" w:hRule="atLeast"/>
        </w:trPr>
        <w:tc>
          <w:tcPr>
            <w:tcW w:w="2852" w:type="pct"/>
            <w:gridSpan w:val="3"/>
            <w:vMerge w:val="restart"/>
            <w:tcBorders>
              <w:top w:val="nil"/>
              <w:left w:val="nil"/>
              <w:right w:val="nil"/>
            </w:tcBorders>
            <w:shd w:val="clear" w:color="auto" w:fill="auto"/>
            <w:noWrap/>
            <w:tcMar>
              <w:top w:w="15" w:type="dxa"/>
              <w:left w:w="15" w:type="dxa"/>
              <w:right w:w="15" w:type="dxa"/>
            </w:tcMar>
            <w:vAlign w:val="bottom"/>
          </w:tcPr>
          <w:p w14:paraId="7E1DB424">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1071" w:type="pct"/>
            <w:tcBorders>
              <w:top w:val="nil"/>
              <w:left w:val="nil"/>
              <w:bottom w:val="nil"/>
              <w:right w:val="nil"/>
            </w:tcBorders>
            <w:shd w:val="clear" w:color="auto" w:fill="auto"/>
            <w:noWrap/>
            <w:tcMar>
              <w:top w:w="15" w:type="dxa"/>
              <w:left w:w="15" w:type="dxa"/>
              <w:right w:w="15" w:type="dxa"/>
            </w:tcMar>
            <w:vAlign w:val="bottom"/>
          </w:tcPr>
          <w:p w14:paraId="67D2637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78AE660">
            <w:pPr>
              <w:jc w:val="right"/>
              <w:textAlignment w:val="bottom"/>
              <w:rPr>
                <w:rFonts w:hint="default" w:cs="宋体"/>
                <w:color w:val="000000"/>
                <w:sz w:val="20"/>
                <w:szCs w:val="20"/>
              </w:rPr>
            </w:pPr>
            <w:r>
              <w:rPr>
                <w:rFonts w:cs="宋体"/>
                <w:color w:val="000000"/>
                <w:sz w:val="20"/>
                <w:szCs w:val="20"/>
              </w:rPr>
              <w:t>公开05表</w:t>
            </w:r>
          </w:p>
        </w:tc>
      </w:tr>
      <w:tr w14:paraId="2AC55C35">
        <w:tblPrEx>
          <w:tblCellMar>
            <w:top w:w="0" w:type="dxa"/>
            <w:left w:w="0" w:type="dxa"/>
            <w:bottom w:w="0" w:type="dxa"/>
            <w:right w:w="0" w:type="dxa"/>
          </w:tblCellMar>
        </w:tblPrEx>
        <w:trPr>
          <w:trHeight w:val="285" w:hRule="atLeast"/>
        </w:trPr>
        <w:tc>
          <w:tcPr>
            <w:tcW w:w="2852" w:type="pct"/>
            <w:gridSpan w:val="3"/>
            <w:vMerge w:val="continue"/>
            <w:tcBorders>
              <w:left w:val="nil"/>
              <w:bottom w:val="nil"/>
              <w:right w:val="nil"/>
            </w:tcBorders>
            <w:shd w:val="clear" w:color="auto" w:fill="auto"/>
            <w:noWrap/>
            <w:tcMar>
              <w:top w:w="15" w:type="dxa"/>
              <w:left w:w="15" w:type="dxa"/>
              <w:right w:w="15" w:type="dxa"/>
            </w:tcMar>
            <w:vAlign w:val="bottom"/>
          </w:tcPr>
          <w:p w14:paraId="7D74D5A6">
            <w:pPr>
              <w:rPr>
                <w:rFonts w:hint="default" w:cs="宋体"/>
                <w:color w:val="000000"/>
                <w:sz w:val="20"/>
                <w:szCs w:val="20"/>
              </w:rPr>
            </w:pPr>
          </w:p>
        </w:tc>
        <w:tc>
          <w:tcPr>
            <w:tcW w:w="1071" w:type="pct"/>
            <w:tcBorders>
              <w:top w:val="nil"/>
              <w:left w:val="nil"/>
              <w:bottom w:val="nil"/>
              <w:right w:val="nil"/>
            </w:tcBorders>
            <w:shd w:val="clear" w:color="auto" w:fill="auto"/>
            <w:noWrap/>
            <w:tcMar>
              <w:top w:w="15" w:type="dxa"/>
              <w:left w:w="15" w:type="dxa"/>
              <w:right w:w="15" w:type="dxa"/>
            </w:tcMar>
            <w:vAlign w:val="bottom"/>
          </w:tcPr>
          <w:p w14:paraId="64F0A12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D40FACC">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29C7EB0F">
        <w:tblPrEx>
          <w:tblCellMar>
            <w:top w:w="0" w:type="dxa"/>
            <w:left w:w="0" w:type="dxa"/>
            <w:bottom w:w="0" w:type="dxa"/>
            <w:right w:w="0" w:type="dxa"/>
          </w:tblCellMar>
        </w:tblPrEx>
        <w:trPr>
          <w:trHeight w:val="308" w:hRule="atLeast"/>
        </w:trPr>
        <w:tc>
          <w:tcPr>
            <w:tcW w:w="178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F8B8B">
            <w:pPr>
              <w:jc w:val="center"/>
              <w:textAlignment w:val="center"/>
              <w:rPr>
                <w:rFonts w:hint="default" w:cs="宋体"/>
                <w:b/>
                <w:color w:val="000000"/>
                <w:sz w:val="20"/>
                <w:szCs w:val="20"/>
              </w:rPr>
            </w:pPr>
            <w:r>
              <w:rPr>
                <w:rFonts w:cs="宋体"/>
                <w:b/>
                <w:color w:val="000000"/>
                <w:sz w:val="20"/>
                <w:szCs w:val="20"/>
              </w:rPr>
              <w:t>项目</w:t>
            </w:r>
          </w:p>
        </w:tc>
        <w:tc>
          <w:tcPr>
            <w:tcW w:w="321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FA09E3">
            <w:pPr>
              <w:jc w:val="center"/>
              <w:textAlignment w:val="center"/>
              <w:rPr>
                <w:rFonts w:hint="default" w:cs="宋体"/>
                <w:b/>
                <w:color w:val="000000"/>
                <w:sz w:val="20"/>
                <w:szCs w:val="20"/>
              </w:rPr>
            </w:pPr>
            <w:r>
              <w:rPr>
                <w:rFonts w:cs="宋体"/>
                <w:b/>
                <w:color w:val="000000"/>
                <w:sz w:val="20"/>
                <w:szCs w:val="20"/>
              </w:rPr>
              <w:t>本年支出</w:t>
            </w:r>
          </w:p>
        </w:tc>
      </w:tr>
      <w:tr w14:paraId="59DBDB24">
        <w:tblPrEx>
          <w:tblCellMar>
            <w:top w:w="0" w:type="dxa"/>
            <w:left w:w="0" w:type="dxa"/>
            <w:bottom w:w="0" w:type="dxa"/>
            <w:right w:w="0" w:type="dxa"/>
          </w:tblCellMar>
        </w:tblPrEx>
        <w:trPr>
          <w:trHeight w:val="326" w:hRule="atLeast"/>
        </w:trPr>
        <w:tc>
          <w:tcPr>
            <w:tcW w:w="5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CE88C">
            <w:pPr>
              <w:jc w:val="center"/>
              <w:textAlignment w:val="center"/>
              <w:rPr>
                <w:rFonts w:hint="default" w:cs="宋体"/>
                <w:b/>
                <w:color w:val="000000"/>
                <w:sz w:val="20"/>
                <w:szCs w:val="20"/>
              </w:rPr>
            </w:pPr>
            <w:r>
              <w:rPr>
                <w:rFonts w:cs="宋体"/>
                <w:b/>
                <w:color w:val="000000"/>
                <w:sz w:val="20"/>
                <w:szCs w:val="20"/>
              </w:rPr>
              <w:t>功能分类科目编码</w:t>
            </w:r>
          </w:p>
        </w:tc>
        <w:tc>
          <w:tcPr>
            <w:tcW w:w="11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A25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72A4BE">
            <w:pPr>
              <w:jc w:val="center"/>
              <w:textAlignment w:val="center"/>
              <w:rPr>
                <w:rFonts w:hint="default" w:cs="宋体"/>
                <w:b/>
                <w:color w:val="000000"/>
                <w:sz w:val="20"/>
                <w:szCs w:val="20"/>
              </w:rPr>
            </w:pPr>
            <w:r>
              <w:rPr>
                <w:rFonts w:cs="宋体"/>
                <w:b/>
                <w:color w:val="000000"/>
                <w:sz w:val="20"/>
                <w:szCs w:val="20"/>
              </w:rPr>
              <w:t>合计</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062C1">
            <w:pPr>
              <w:jc w:val="center"/>
              <w:textAlignment w:val="center"/>
              <w:rPr>
                <w:rFonts w:hint="default" w:cs="宋体"/>
                <w:b/>
                <w:color w:val="000000"/>
                <w:sz w:val="20"/>
                <w:szCs w:val="20"/>
              </w:rPr>
            </w:pPr>
            <w:r>
              <w:rPr>
                <w:rFonts w:cs="宋体"/>
                <w:b/>
                <w:color w:val="000000"/>
                <w:sz w:val="20"/>
                <w:szCs w:val="20"/>
              </w:rPr>
              <w:t>基本支出</w:t>
            </w:r>
          </w:p>
        </w:tc>
        <w:tc>
          <w:tcPr>
            <w:tcW w:w="10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EF971">
            <w:pPr>
              <w:jc w:val="center"/>
              <w:textAlignment w:val="center"/>
              <w:rPr>
                <w:rFonts w:hint="default" w:cs="宋体"/>
                <w:b/>
                <w:color w:val="000000"/>
                <w:sz w:val="20"/>
                <w:szCs w:val="20"/>
              </w:rPr>
            </w:pPr>
            <w:r>
              <w:rPr>
                <w:rFonts w:cs="宋体"/>
                <w:b/>
                <w:color w:val="000000"/>
                <w:sz w:val="20"/>
                <w:szCs w:val="20"/>
              </w:rPr>
              <w:t>项目支出</w:t>
            </w:r>
          </w:p>
        </w:tc>
      </w:tr>
      <w:tr w14:paraId="231BA826">
        <w:tblPrEx>
          <w:tblCellMar>
            <w:top w:w="0" w:type="dxa"/>
            <w:left w:w="0" w:type="dxa"/>
            <w:bottom w:w="0" w:type="dxa"/>
            <w:right w:w="0" w:type="dxa"/>
          </w:tblCellMar>
        </w:tblPrEx>
        <w:trPr>
          <w:trHeight w:val="326"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490E0">
            <w:pPr>
              <w:jc w:val="center"/>
              <w:rPr>
                <w:rFonts w:hint="default" w:cs="宋体"/>
                <w:b/>
                <w:color w:val="000000"/>
                <w:sz w:val="20"/>
                <w:szCs w:val="20"/>
              </w:rPr>
            </w:pPr>
          </w:p>
        </w:tc>
        <w:tc>
          <w:tcPr>
            <w:tcW w:w="11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BCD8D">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814664">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EE4F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24687">
            <w:pPr>
              <w:jc w:val="center"/>
              <w:rPr>
                <w:rFonts w:hint="default" w:cs="宋体"/>
                <w:b/>
                <w:color w:val="000000"/>
                <w:sz w:val="20"/>
                <w:szCs w:val="20"/>
              </w:rPr>
            </w:pPr>
          </w:p>
        </w:tc>
      </w:tr>
      <w:tr w14:paraId="5CDB9E6E">
        <w:tblPrEx>
          <w:tblCellMar>
            <w:top w:w="0" w:type="dxa"/>
            <w:left w:w="0" w:type="dxa"/>
            <w:bottom w:w="0" w:type="dxa"/>
            <w:right w:w="0" w:type="dxa"/>
          </w:tblCellMar>
        </w:tblPrEx>
        <w:trPr>
          <w:trHeight w:val="615"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E4E8B">
            <w:pPr>
              <w:jc w:val="center"/>
              <w:rPr>
                <w:rFonts w:hint="default" w:cs="宋体"/>
                <w:b/>
                <w:color w:val="000000"/>
                <w:sz w:val="20"/>
                <w:szCs w:val="20"/>
              </w:rPr>
            </w:pPr>
          </w:p>
        </w:tc>
        <w:tc>
          <w:tcPr>
            <w:tcW w:w="11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DACEF">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37BE5">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B5AE0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2C3BB">
            <w:pPr>
              <w:jc w:val="center"/>
              <w:rPr>
                <w:rFonts w:hint="default" w:cs="宋体"/>
                <w:b/>
                <w:color w:val="000000"/>
                <w:sz w:val="20"/>
                <w:szCs w:val="20"/>
              </w:rPr>
            </w:pPr>
          </w:p>
        </w:tc>
      </w:tr>
      <w:tr w14:paraId="526E2F01">
        <w:tblPrEx>
          <w:tblCellMar>
            <w:top w:w="0" w:type="dxa"/>
            <w:left w:w="0" w:type="dxa"/>
            <w:bottom w:w="0" w:type="dxa"/>
            <w:right w:w="0" w:type="dxa"/>
          </w:tblCellMar>
        </w:tblPrEx>
        <w:trPr>
          <w:trHeight w:val="308" w:hRule="atLeast"/>
        </w:trPr>
        <w:tc>
          <w:tcPr>
            <w:tcW w:w="178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99FE3">
            <w:pPr>
              <w:jc w:val="center"/>
              <w:textAlignment w:val="center"/>
              <w:rPr>
                <w:rFonts w:hint="default" w:cs="宋体"/>
                <w:b/>
                <w:color w:val="000000"/>
                <w:sz w:val="20"/>
                <w:szCs w:val="20"/>
              </w:rPr>
            </w:pPr>
            <w:r>
              <w:rPr>
                <w:rFonts w:cs="宋体"/>
                <w:b/>
                <w:color w:val="000000"/>
                <w:sz w:val="20"/>
                <w:szCs w:val="20"/>
              </w:rPr>
              <w:t>合计</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49D52">
            <w:pPr>
              <w:wordWrap w:val="0"/>
              <w:jc w:val="right"/>
              <w:textAlignment w:val="center"/>
              <w:rPr>
                <w:rFonts w:hint="default" w:cs="宋体"/>
                <w:b/>
                <w:color w:val="000000"/>
                <w:sz w:val="20"/>
                <w:szCs w:val="20"/>
              </w:rPr>
            </w:pPr>
            <w:r>
              <w:rPr>
                <w:rFonts w:hint="eastAsia" w:cs="宋体"/>
                <w:b/>
                <w:bCs/>
                <w:color w:val="000000"/>
                <w:sz w:val="20"/>
                <w:szCs w:val="20"/>
              </w:rPr>
              <w:t>4,210.04</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05E2B">
            <w:pPr>
              <w:wordWrap w:val="0"/>
              <w:jc w:val="right"/>
              <w:textAlignment w:val="center"/>
              <w:rPr>
                <w:rFonts w:hint="default" w:cs="宋体"/>
                <w:b/>
                <w:color w:val="000000"/>
                <w:sz w:val="20"/>
                <w:szCs w:val="20"/>
              </w:rPr>
            </w:pPr>
            <w:r>
              <w:rPr>
                <w:rFonts w:hint="eastAsia" w:cs="宋体"/>
                <w:b/>
                <w:bCs/>
                <w:color w:val="000000"/>
                <w:sz w:val="20"/>
                <w:szCs w:val="20"/>
              </w:rPr>
              <w:t>2,941.15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4E9A">
            <w:pPr>
              <w:wordWrap w:val="0"/>
              <w:jc w:val="right"/>
              <w:textAlignment w:val="center"/>
              <w:rPr>
                <w:rFonts w:hint="default" w:cs="宋体"/>
                <w:b/>
                <w:color w:val="000000"/>
                <w:sz w:val="20"/>
                <w:szCs w:val="20"/>
              </w:rPr>
            </w:pPr>
            <w:r>
              <w:rPr>
                <w:rFonts w:hint="eastAsia" w:cs="宋体"/>
                <w:b/>
                <w:bCs/>
                <w:color w:val="000000"/>
                <w:sz w:val="20"/>
                <w:szCs w:val="20"/>
              </w:rPr>
              <w:t>1,268.89</w:t>
            </w:r>
            <w:r>
              <w:rPr>
                <w:b/>
                <w:color w:val="000000"/>
                <w:sz w:val="20"/>
                <w:u w:color="auto"/>
              </w:rPr>
              <w:t xml:space="preserve"> </w:t>
            </w:r>
          </w:p>
        </w:tc>
      </w:tr>
      <w:tr w14:paraId="3087CAA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2B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EC2B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B39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1,044.28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9F8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2,941.15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29E0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82.59</w:t>
            </w:r>
          </w:p>
        </w:tc>
      </w:tr>
      <w:tr w14:paraId="5389DC5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789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FF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人大事务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CF4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034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3FCA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r>
      <w:tr w14:paraId="5807DD5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DC1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701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人大会议</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3B4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B5F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D6F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r>
      <w:tr w14:paraId="52D0E1E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0A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1C8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051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EB3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F8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18.13</w:t>
            </w:r>
          </w:p>
        </w:tc>
      </w:tr>
      <w:tr w14:paraId="7835A2E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22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EED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8B2E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265E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AAA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0BEA09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554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957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907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BE6C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D567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18.13</w:t>
            </w:r>
          </w:p>
        </w:tc>
      </w:tr>
      <w:tr w14:paraId="5E943DE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2BC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A5F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统计信息事务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B901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4C5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150.46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981D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r>
      <w:tr w14:paraId="7E80B1D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52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6B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273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CD2B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DEE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r>
      <w:tr w14:paraId="13FD2C3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78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8CC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商贸事务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F109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31C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FF30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r>
      <w:tr w14:paraId="4178104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67D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2011308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459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招商引资</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5DB4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C22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4735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r>
      <w:tr w14:paraId="699FD287">
        <w:tblPrEx>
          <w:tblCellMar>
            <w:top w:w="0" w:type="dxa"/>
            <w:left w:w="0" w:type="dxa"/>
            <w:bottom w:w="0" w:type="dxa"/>
            <w:right w:w="0" w:type="dxa"/>
          </w:tblCellMar>
        </w:tblPrEx>
        <w:trPr>
          <w:trHeight w:val="90"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120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20D2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组织事务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644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1E3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71C4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r>
      <w:tr w14:paraId="5CD53D6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1B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C25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E465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29E4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1E6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r>
      <w:tr w14:paraId="65D8E29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B24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12E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其他组织事务支出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EA3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6E9F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2B56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r>
      <w:tr w14:paraId="6995A70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FA7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D54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宣传事务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A2F9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C5B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62F5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r>
      <w:tr w14:paraId="07A2C5D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258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BE0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其他宣传事务支出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11B6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DBB9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71E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r>
      <w:tr w14:paraId="0D8B34F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02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B049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其他共产党事务支出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2054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7DE0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896D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r>
      <w:tr w14:paraId="085727A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E47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0A4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653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47DE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8689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r>
      <w:tr w14:paraId="08F2F8C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76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1BC8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F64E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8AB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C120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r>
      <w:tr w14:paraId="7041B99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68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2013816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432B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食品安全监管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3389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EE94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6C1D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r>
      <w:tr w14:paraId="7EA5560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EE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20140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7B0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信访事务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5778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EC05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E2F4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r>
      <w:tr w14:paraId="378FF7D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BB4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2014099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0A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其他信访事务支出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D50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596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BEC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r>
      <w:tr w14:paraId="76DDCEE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56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B57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7D73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82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9DC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r>
      <w:tr w14:paraId="6AA64B9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D33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526F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文化和旅游</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A8A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C2A5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820C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r>
      <w:tr w14:paraId="61E545F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742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2070109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B06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群众文化</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B2A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69B4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BC99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62BC10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45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71D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A5B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DBA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505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r>
      <w:tr w14:paraId="2DDE809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8A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783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CF4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C9C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34B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73.76</w:t>
            </w:r>
          </w:p>
        </w:tc>
      </w:tr>
      <w:tr w14:paraId="6D69334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1DC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87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人力资源和社会保障管理事务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1F0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04D7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800.48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E75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4EFF7D3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6F1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81E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04B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6EA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71F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F2EEF5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7A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8FC8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民政管理事务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AFEB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4AB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D9C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6466DB1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BA9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C0B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基层政权建设和社区治理</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EEFC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EFED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0A1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F5008C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FE7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B01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养老支出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8F8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BF8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56B5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5FB80C4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A4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9BC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基本养老保险缴费支出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6ECC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4C9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047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50EB3B0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3B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18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职业年金缴费支出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EC3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517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FEB2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D862D6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CA0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3A63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养老支出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996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B4A8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13FA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40DF0A1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0E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2D7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就业补助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F34F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E42E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13AE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r>
      <w:tr w14:paraId="5D01AD3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E53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57C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公益性岗位补贴</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3070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A99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6471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r>
      <w:tr w14:paraId="2E765FF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75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C55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社会福利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E3F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E2CC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60B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r>
      <w:tr w14:paraId="5B451BA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BD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2081006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61A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养老服务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2C03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235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301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r>
      <w:tr w14:paraId="6090761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D20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BDA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残疾人事业</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BB8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A1FB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30C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r>
      <w:tr w14:paraId="60518F4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F84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47E9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6AF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E7C9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5B1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r>
      <w:tr w14:paraId="008E5B1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71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59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DCD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6EA4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72C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270E2F2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88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B8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09C2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F28F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3B56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14D5A5B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2C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04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FD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A38E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94FB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FBC5EC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E1F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D27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4277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BCC3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091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107ACCD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F4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2E2E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FC6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FC2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0B6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06EF56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41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E55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070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148.53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8DF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F5A1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64.40</w:t>
            </w:r>
          </w:p>
        </w:tc>
      </w:tr>
      <w:tr w14:paraId="3C6223A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81D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3A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87B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553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6D1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70DFB62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2E8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560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DCEB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0164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231D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55907EA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059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26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城乡社区公共设施</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8877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C9D6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181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r>
      <w:tr w14:paraId="4162003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3D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B4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E92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6948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53D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r>
      <w:tr w14:paraId="2122324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AA5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EC24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城乡社区环境卫生</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D94B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455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E4E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r>
      <w:tr w14:paraId="279C7CF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A68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2D9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194A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C71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8707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r>
      <w:tr w14:paraId="485F4B3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82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D1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1D8A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1,335.07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ED8A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BDD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511.18</w:t>
            </w:r>
          </w:p>
        </w:tc>
      </w:tr>
      <w:tr w14:paraId="79C6374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10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FB7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F5B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528.04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BBB8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823.89</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BFF9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89.67</w:t>
            </w:r>
          </w:p>
        </w:tc>
      </w:tr>
      <w:tr w14:paraId="1A08247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69E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BC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AFA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9291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438.37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45F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F45D15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AF7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BBEC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754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EF92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4BA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r>
      <w:tr w14:paraId="6ABC822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43A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252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3495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F1F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EB0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89.17</w:t>
            </w:r>
          </w:p>
        </w:tc>
      </w:tr>
      <w:tr w14:paraId="0112C58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579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284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林业和草原</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DE0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18AB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27.30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0A2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r>
      <w:tr w14:paraId="7C8A89D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F8B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89C9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森林资源培育</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6502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E27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5D3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r>
      <w:tr w14:paraId="764DFAC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CB8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66C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森林资源管理</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A9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DA6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7E1D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r>
      <w:tr w14:paraId="2EF43AF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413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2130234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75AC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林业草原防灾减灾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B57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8BAE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08A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r>
      <w:tr w14:paraId="7AC85D9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65D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380E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水利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018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6CAB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A9C3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r>
      <w:tr w14:paraId="2F307C3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D9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425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其他水利支出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5C6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005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DD35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r>
      <w:tr w14:paraId="15A73E7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B29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B9B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巩固脱贫攻坚成果衔接乡村振兴</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4746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95FB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3F88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r>
      <w:tr w14:paraId="05A3030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4A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CB7C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农村基础设施建设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35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293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660C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r>
      <w:tr w14:paraId="7ACDE75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302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D3E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生产发展</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FAB9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DA0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587F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r>
      <w:tr w14:paraId="532032B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5A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1B7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社会发展</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EF28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75A2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0AD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r>
      <w:tr w14:paraId="5AAF4D5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3F6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5532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DAD3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0E1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5917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r>
      <w:tr w14:paraId="79BA3FA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453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6F9F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农村综合改革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EB6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CE8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3EB6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1.90</w:t>
            </w:r>
          </w:p>
        </w:tc>
      </w:tr>
      <w:tr w14:paraId="5E90230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D39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E35B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C47D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439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385.52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D00C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r>
      <w:tr w14:paraId="3428EE9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6B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87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DDEA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8995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0D5B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9D13BE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304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966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交通运输支出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BC5E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1B6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0D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r>
      <w:tr w14:paraId="392838F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E1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6AB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公路水路运输</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75D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FA86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25D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r>
      <w:tr w14:paraId="6CC236E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45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C2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4B6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7FE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A927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r>
      <w:tr w14:paraId="2BDF95E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259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D6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公路养护</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D11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9825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2DF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r>
      <w:tr w14:paraId="070F41A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A90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CD5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公路和运输安全</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C98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D3E8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4178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r>
      <w:tr w14:paraId="78F05F5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DBC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8C7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A0C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F9D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CD69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r>
      <w:tr w14:paraId="397C493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C9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2B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F739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EAAE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DBF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r>
      <w:tr w14:paraId="35381EC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1D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2200106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C9C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D6E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29FE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219F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r>
      <w:tr w14:paraId="2D41647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DFB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CA6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4A63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7F5F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28C1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r>
      <w:tr w14:paraId="32E48A0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9B7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5C8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保障性安居工程支出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B918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E9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6943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r>
      <w:tr w14:paraId="6E1522C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81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5D2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农村危房改造</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C52D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95C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C4E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r>
      <w:tr w14:paraId="77B1D2E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EC9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E4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5B05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B0AA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EEF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24A412D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40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472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5D0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FB7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C40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0392DE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97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29D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648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276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94B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r>
      <w:tr w14:paraId="4D9B430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24B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6D36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应急管理事务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9C42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9FBE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DCA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r>
      <w:tr w14:paraId="48ABE7A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945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95C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其他应急管理支出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58AB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A9C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40C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r>
      <w:tr w14:paraId="104F1AB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A13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52AF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自然灾害防治</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CAF2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3F5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757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r>
      <w:tr w14:paraId="6746CF3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1E5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23A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地质灾害防治</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34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7D06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D9DB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r>
      <w:tr w14:paraId="65349C0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53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C9D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森林草原防灾减灾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881F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F2F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346B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r>
      <w:tr w14:paraId="303A9D0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E87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574D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其他自然灾害防治支出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DE6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588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C05D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r>
      <w:tr w14:paraId="76F9A8F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0D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FE0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自然灾害救灾及恢复重建支出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E713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DEA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DB6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r>
      <w:tr w14:paraId="16E059E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0D8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2240703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4F6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自然灾害救灾补助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DCC6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944D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CDF9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r>
    </w:tbl>
    <w:p w14:paraId="7463DD3C">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7584425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83E040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76151F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BE0467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05B82FF">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449D928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86D963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430CE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5C803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D4454B8">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165993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74B27E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282EC7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0CC1AE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920646">
            <w:pPr>
              <w:spacing w:line="280" w:lineRule="exact"/>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1B97881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559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04E68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3C46FA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50F6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D7D10">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7B2A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9C90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B0EEE">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auto"/>
                <w:sz w:val="18"/>
                <w:szCs w:val="18"/>
                <w:highlight w:val="none"/>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C9B11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F4E5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510CC">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auto"/>
                <w:sz w:val="18"/>
                <w:szCs w:val="18"/>
                <w:highlight w:val="none"/>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9D6F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EB1DC1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2F6B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769A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1E7E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46CB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1675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FFCF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4E8E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D7295">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0DADF">
            <w:pPr>
              <w:spacing w:line="200" w:lineRule="exact"/>
              <w:jc w:val="center"/>
              <w:rPr>
                <w:rFonts w:hint="default" w:cs="宋体"/>
                <w:b/>
                <w:color w:val="000000"/>
                <w:sz w:val="18"/>
                <w:szCs w:val="18"/>
              </w:rPr>
            </w:pPr>
          </w:p>
        </w:tc>
      </w:tr>
      <w:tr w14:paraId="12B664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957A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D098B">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FD59">
            <w:pPr>
              <w:wordWrap w:val="0"/>
              <w:spacing w:line="200" w:lineRule="exact"/>
              <w:jc w:val="right"/>
              <w:textAlignment w:val="center"/>
              <w:rPr>
                <w:rFonts w:hint="default" w:cs="宋体"/>
                <w:color w:val="000000"/>
                <w:sz w:val="18"/>
                <w:szCs w:val="18"/>
              </w:rPr>
            </w:pPr>
            <w:r>
              <w:rPr>
                <w:rFonts w:cs="宋体"/>
                <w:color w:val="000000"/>
                <w:sz w:val="18"/>
                <w:szCs w:val="18"/>
              </w:rPr>
              <w:t>1,6</w:t>
            </w:r>
            <w:r>
              <w:rPr>
                <w:rFonts w:hint="eastAsia" w:cs="宋体"/>
                <w:color w:val="000000"/>
                <w:sz w:val="18"/>
                <w:szCs w:val="18"/>
                <w:lang w:val="en-US" w:eastAsia="zh-CN"/>
              </w:rPr>
              <w:t>53.53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D815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A9FD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B89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505.06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4B51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B8839">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188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4.49</w:t>
            </w:r>
            <w:r>
              <w:rPr>
                <w:color w:val="000000"/>
                <w:sz w:val="18"/>
                <w:u w:color="auto"/>
              </w:rPr>
              <w:t xml:space="preserve"> </w:t>
            </w:r>
          </w:p>
        </w:tc>
      </w:tr>
      <w:tr w14:paraId="2D1E23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C578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772F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ED9E">
            <w:pPr>
              <w:wordWrap w:val="0"/>
              <w:spacing w:line="200" w:lineRule="exact"/>
              <w:jc w:val="right"/>
              <w:textAlignment w:val="center"/>
              <w:rPr>
                <w:rFonts w:hint="default" w:cs="宋体"/>
                <w:color w:val="000000"/>
                <w:sz w:val="18"/>
                <w:szCs w:val="18"/>
              </w:rPr>
            </w:pPr>
            <w:r>
              <w:rPr>
                <w:rFonts w:hint="eastAsia" w:cs="宋体"/>
                <w:color w:val="000000"/>
                <w:sz w:val="18"/>
                <w:szCs w:val="18"/>
              </w:rPr>
              <w:t>409.30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AC49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52AF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BB0D">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134.22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99C4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7547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2F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D0A3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020A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173C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BE35">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174.36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7002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A4F8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DB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0607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EAC4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E2D2">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4.49</w:t>
            </w:r>
            <w:r>
              <w:rPr>
                <w:color w:val="000000"/>
                <w:sz w:val="18"/>
                <w:u w:color="auto"/>
              </w:rPr>
              <w:t xml:space="preserve"> </w:t>
            </w:r>
          </w:p>
        </w:tc>
      </w:tr>
      <w:tr w14:paraId="51F062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E9CD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AD01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D523">
            <w:pPr>
              <w:wordWrap w:val="0"/>
              <w:spacing w:line="200" w:lineRule="exact"/>
              <w:jc w:val="center"/>
              <w:textAlignment w:val="center"/>
              <w:rPr>
                <w:rFonts w:hint="default" w:eastAsia="宋体" w:cs="宋体"/>
                <w:color w:val="000000"/>
                <w:sz w:val="18"/>
                <w:szCs w:val="18"/>
                <w:lang w:val="en-US" w:eastAsia="zh-CN"/>
              </w:rPr>
            </w:pPr>
            <w:r>
              <w:rPr>
                <w:rFonts w:hint="eastAsia" w:cs="宋体"/>
                <w:color w:val="000000"/>
                <w:sz w:val="18"/>
                <w:szCs w:val="18"/>
                <w:lang w:val="en-US" w:eastAsia="zh-CN"/>
              </w:rPr>
              <w:t xml:space="preserve">       254.90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710C2">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94A4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3B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4402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FAC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9C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6BC7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D8C0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A0BE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C3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FB11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209B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35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D30F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901A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AD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8E5A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A78A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E4AD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AC9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347.10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58FCC">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BB35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99E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FF73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77C8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FE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31DC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1FED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8F3C6">
            <w:pPr>
              <w:spacing w:line="200"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89B9">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158.33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741A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8B30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985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12.37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DA14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5F20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64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CDD0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17B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5342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E847">
            <w:pPr>
              <w:wordWrap w:val="0"/>
              <w:spacing w:line="200" w:lineRule="exact"/>
              <w:jc w:val="right"/>
              <w:textAlignment w:val="center"/>
              <w:rPr>
                <w:rFonts w:hint="default" w:cs="宋体"/>
                <w:color w:val="000000"/>
                <w:sz w:val="18"/>
                <w:szCs w:val="18"/>
              </w:rPr>
            </w:pPr>
            <w:r>
              <w:rPr>
                <w:rFonts w:cs="宋体"/>
                <w:color w:val="000000"/>
                <w:sz w:val="18"/>
                <w:szCs w:val="18"/>
              </w:rPr>
              <w:t>1</w:t>
            </w:r>
            <w:r>
              <w:rPr>
                <w:rFonts w:hint="eastAsia" w:cs="宋体"/>
                <w:color w:val="000000"/>
                <w:sz w:val="18"/>
                <w:szCs w:val="18"/>
                <w:lang w:val="en-US" w:eastAsia="zh-CN"/>
              </w:rPr>
              <w:t>00.27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9868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94F5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F9E5">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27.45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8E1E">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BC2E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71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54D7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0F3D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D805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9232">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68.87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6D61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54B1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73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1E42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D358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25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8361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160C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30F7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5E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699C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2B43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C9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C51E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BE2D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BF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9976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BB023">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39A3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BEF1">
            <w:pPr>
              <w:wordWrap w:val="0"/>
              <w:spacing w:line="200" w:lineRule="exact"/>
              <w:jc w:val="center"/>
              <w:textAlignment w:val="center"/>
              <w:rPr>
                <w:rFonts w:hint="default" w:eastAsia="宋体" w:cs="宋体"/>
                <w:color w:val="000000"/>
                <w:sz w:val="18"/>
                <w:szCs w:val="18"/>
                <w:lang w:val="en-US" w:eastAsia="zh-CN"/>
              </w:rPr>
            </w:pPr>
            <w:r>
              <w:rPr>
                <w:rFonts w:hint="eastAsia" w:cs="宋体"/>
                <w:color w:val="000000"/>
                <w:sz w:val="18"/>
                <w:szCs w:val="18"/>
                <w:lang w:val="en-US" w:eastAsia="zh-CN"/>
              </w:rPr>
              <w:t xml:space="preserve">        14.80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70BB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ECE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ABC0">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76.36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A388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F5FA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29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F8C8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12F4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DF4C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BBBC">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103.83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F12EE">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80E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33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0DB0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615A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36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442D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948DD">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3CE0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BE62">
            <w:pPr>
              <w:wordWrap w:val="0"/>
              <w:spacing w:line="200" w:lineRule="exact"/>
              <w:jc w:val="right"/>
              <w:textAlignment w:val="center"/>
              <w:rPr>
                <w:rFonts w:hint="default" w:cs="宋体"/>
                <w:color w:val="000000"/>
                <w:sz w:val="18"/>
                <w:szCs w:val="18"/>
              </w:rPr>
            </w:pPr>
            <w:r>
              <w:rPr>
                <w:rFonts w:cs="宋体"/>
                <w:color w:val="000000"/>
                <w:sz w:val="18"/>
                <w:szCs w:val="18"/>
              </w:rPr>
              <w:t>2</w:t>
            </w:r>
            <w:r>
              <w:rPr>
                <w:rFonts w:hint="eastAsia" w:cs="宋体"/>
                <w:color w:val="000000"/>
                <w:sz w:val="18"/>
                <w:szCs w:val="18"/>
                <w:lang w:val="en-US" w:eastAsia="zh-CN"/>
              </w:rPr>
              <w:t>1.76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30B0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38FD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E28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3.63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8F87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40D9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0D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CD7A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8ED1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F6FE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67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46C2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C7A0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65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31C3A">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BF6F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D5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659A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B464">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0182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39C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778.06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4F5C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78B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45B3">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9055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1770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B5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C495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911A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C2F8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0B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AA11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3E60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55F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621A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7102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C7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3BF8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9650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890F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62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A21F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FE99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DC3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EC9D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91BA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F6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37A5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CA2B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4CD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4B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4CC2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CAA6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91E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0B01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963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A5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ED8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1DA4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0B7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ECB6">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24.01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F2D2A">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A755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14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0AB2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8336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A7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C778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0FB1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6A94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502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753.55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3647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284A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9B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FC3A4">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686B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FA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136A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4702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4D96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DC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0711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2AE4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37E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60.71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0FA8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1B3B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AD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8B98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469D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FB0A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D45A">
            <w:pPr>
              <w:wordWrap w:val="0"/>
              <w:spacing w:line="200" w:lineRule="exact"/>
              <w:jc w:val="right"/>
              <w:textAlignment w:val="center"/>
              <w:rPr>
                <w:rFonts w:hint="default" w:cs="宋体"/>
                <w:color w:val="000000"/>
                <w:sz w:val="18"/>
                <w:szCs w:val="18"/>
              </w:rPr>
            </w:pPr>
            <w:r>
              <w:rPr>
                <w:rFonts w:cs="宋体"/>
                <w:color w:val="000000"/>
                <w:sz w:val="18"/>
                <w:szCs w:val="18"/>
              </w:rPr>
              <w:t>0.0</w:t>
            </w:r>
            <w:r>
              <w:rPr>
                <w:rFonts w:hint="eastAsia" w:cs="宋体"/>
                <w:color w:val="000000"/>
                <w:sz w:val="18"/>
                <w:szCs w:val="18"/>
                <w:lang w:val="en-US" w:eastAsia="zh-CN"/>
              </w:rPr>
              <w:t>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6388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F4B3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36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4202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AF8A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C5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1213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6BAE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F405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B9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679E5">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A59B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4CE3">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35.40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B2D2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B3FD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5C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233D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60BD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58DD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27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D00C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8BAE1">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7B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A1FB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2BEA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89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9B4F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C19D2">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AE4F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DE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E00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D8CA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10A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13.44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7642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5E98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D0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463C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9527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6BFD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E3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8041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B362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3AE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50.37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4D74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4F4B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20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5D3B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1637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D96E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21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A866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1806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1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A7A7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8968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BD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4137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C8EA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EDDF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7929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8C9E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EEE8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AD7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83.57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139B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6F68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A6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F8AC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879D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6696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686D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66265">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8A86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C4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B638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3B02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1F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CF9A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263F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27BE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A5EE4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0239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0392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39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CB52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80B0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307C">
            <w:pPr>
              <w:spacing w:line="200" w:lineRule="exact"/>
              <w:jc w:val="right"/>
              <w:rPr>
                <w:rFonts w:hint="default" w:cs="宋体"/>
                <w:color w:val="000000"/>
                <w:sz w:val="18"/>
                <w:szCs w:val="18"/>
              </w:rPr>
            </w:pPr>
          </w:p>
        </w:tc>
      </w:tr>
      <w:tr w14:paraId="2A7CBA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46C6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EB2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BEE6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0870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EC66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1B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0066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4CB8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9D6E">
            <w:pPr>
              <w:spacing w:line="200" w:lineRule="exact"/>
              <w:jc w:val="right"/>
              <w:rPr>
                <w:rFonts w:hint="default" w:cs="宋体"/>
                <w:color w:val="000000"/>
                <w:sz w:val="18"/>
                <w:szCs w:val="18"/>
              </w:rPr>
            </w:pPr>
          </w:p>
        </w:tc>
      </w:tr>
      <w:tr w14:paraId="1C3936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F012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04F1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8028B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6819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D301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20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5D63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6C63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355C">
            <w:pPr>
              <w:spacing w:line="200" w:lineRule="exact"/>
              <w:jc w:val="right"/>
              <w:rPr>
                <w:rFonts w:hint="default" w:cs="宋体"/>
                <w:color w:val="000000"/>
                <w:sz w:val="18"/>
                <w:szCs w:val="18"/>
              </w:rPr>
            </w:pPr>
          </w:p>
        </w:tc>
      </w:tr>
      <w:tr w14:paraId="1C82E5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5BA7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C73E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239C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4E78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46BD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4D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DBE9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2792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9027">
            <w:pPr>
              <w:spacing w:line="200" w:lineRule="exact"/>
              <w:jc w:val="right"/>
              <w:rPr>
                <w:rFonts w:hint="default" w:cs="宋体"/>
                <w:color w:val="000000"/>
                <w:sz w:val="18"/>
                <w:szCs w:val="18"/>
              </w:rPr>
            </w:pPr>
          </w:p>
        </w:tc>
      </w:tr>
      <w:tr w14:paraId="6E3FCFA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2566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5AFD8D">
            <w:pPr>
              <w:wordWrap w:val="0"/>
              <w:spacing w:line="200" w:lineRule="exact"/>
              <w:jc w:val="right"/>
              <w:textAlignment w:val="center"/>
              <w:rPr>
                <w:rFonts w:hint="default" w:cs="宋体"/>
                <w:color w:val="000000"/>
                <w:sz w:val="18"/>
                <w:szCs w:val="18"/>
              </w:rPr>
            </w:pPr>
            <w:r>
              <w:rPr>
                <w:rFonts w:hint="eastAsia" w:cs="宋体"/>
                <w:color w:val="000000"/>
                <w:sz w:val="18"/>
                <w:szCs w:val="18"/>
              </w:rPr>
              <w:t>2,431.59</w:t>
            </w:r>
            <w:r>
              <w:rPr>
                <w:rFonts w:cs="宋体"/>
                <w:color w:val="000000"/>
                <w:sz w:val="18"/>
                <w:szCs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6B3D7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9FF2">
            <w:pPr>
              <w:wordWrap w:val="0"/>
              <w:spacing w:line="200" w:lineRule="exact"/>
              <w:jc w:val="right"/>
              <w:textAlignment w:val="center"/>
              <w:rPr>
                <w:rFonts w:hint="default" w:cs="宋体"/>
                <w:color w:val="000000"/>
                <w:sz w:val="18"/>
                <w:szCs w:val="18"/>
              </w:rPr>
            </w:pPr>
            <w:r>
              <w:rPr>
                <w:rFonts w:hint="eastAsia" w:cs="宋体"/>
                <w:color w:val="000000"/>
                <w:sz w:val="18"/>
                <w:szCs w:val="18"/>
              </w:rPr>
              <w:t>509.56</w:t>
            </w:r>
            <w:r>
              <w:rPr>
                <w:color w:val="000000"/>
                <w:sz w:val="18"/>
                <w:u w:color="auto"/>
              </w:rPr>
              <w:t xml:space="preserve"> </w:t>
            </w:r>
          </w:p>
        </w:tc>
      </w:tr>
    </w:tbl>
    <w:p w14:paraId="6D973877">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2"/>
        <w:gridCol w:w="3631"/>
        <w:gridCol w:w="1621"/>
        <w:gridCol w:w="1621"/>
        <w:gridCol w:w="1618"/>
        <w:gridCol w:w="1618"/>
        <w:gridCol w:w="1688"/>
        <w:gridCol w:w="1763"/>
      </w:tblGrid>
      <w:tr w14:paraId="4E631B3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31D912D">
            <w:pPr>
              <w:jc w:val="center"/>
              <w:textAlignment w:val="bottom"/>
              <w:rPr>
                <w:rFonts w:hint="default" w:cs="宋体"/>
                <w:b/>
                <w:color w:val="000000"/>
                <w:sz w:val="32"/>
                <w:szCs w:val="32"/>
              </w:rPr>
            </w:pPr>
            <w:r>
              <w:rPr>
                <w:rFonts w:cs="宋体"/>
                <w:b/>
                <w:color w:val="000000"/>
                <w:sz w:val="32"/>
                <w:szCs w:val="32"/>
              </w:rPr>
              <w:t>政府性基金预算财政拨款收入支出决算</w:t>
            </w:r>
            <w:r>
              <w:rPr>
                <w:rFonts w:cs="宋体"/>
                <w:b/>
                <w:color w:val="000000"/>
                <w:sz w:val="32"/>
                <w:szCs w:val="32"/>
                <w:highlight w:val="none"/>
              </w:rPr>
              <w:t>表</w:t>
            </w:r>
          </w:p>
        </w:tc>
      </w:tr>
      <w:tr w14:paraId="4F8C48AD">
        <w:tblPrEx>
          <w:tblCellMar>
            <w:top w:w="0" w:type="dxa"/>
            <w:left w:w="0" w:type="dxa"/>
            <w:bottom w:w="0" w:type="dxa"/>
            <w:right w:w="0" w:type="dxa"/>
          </w:tblCellMar>
        </w:tblPrEx>
        <w:trPr>
          <w:trHeight w:val="329" w:hRule="atLeast"/>
        </w:trPr>
        <w:tc>
          <w:tcPr>
            <w:tcW w:w="2289" w:type="pct"/>
            <w:gridSpan w:val="3"/>
            <w:vMerge w:val="restart"/>
            <w:tcBorders>
              <w:top w:val="nil"/>
              <w:left w:val="nil"/>
              <w:right w:val="nil"/>
            </w:tcBorders>
            <w:shd w:val="clear" w:color="auto" w:fill="auto"/>
            <w:noWrap/>
            <w:tcMar>
              <w:top w:w="15" w:type="dxa"/>
              <w:left w:w="15" w:type="dxa"/>
              <w:right w:w="15" w:type="dxa"/>
            </w:tcMar>
            <w:vAlign w:val="bottom"/>
          </w:tcPr>
          <w:p w14:paraId="21A52850">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529" w:type="pct"/>
            <w:tcBorders>
              <w:top w:val="nil"/>
              <w:left w:val="nil"/>
              <w:bottom w:val="nil"/>
              <w:right w:val="nil"/>
            </w:tcBorders>
            <w:shd w:val="clear" w:color="auto" w:fill="auto"/>
            <w:noWrap/>
            <w:tcMar>
              <w:top w:w="15" w:type="dxa"/>
              <w:left w:w="15" w:type="dxa"/>
              <w:right w:w="15" w:type="dxa"/>
            </w:tcMar>
            <w:vAlign w:val="bottom"/>
          </w:tcPr>
          <w:p w14:paraId="68EA1FB3">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2E29C1D">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C3DF4B1">
            <w:pPr>
              <w:rPr>
                <w:rFonts w:hint="default" w:cs="宋体"/>
                <w:color w:val="000000"/>
                <w:sz w:val="20"/>
                <w:szCs w:val="20"/>
              </w:rPr>
            </w:pPr>
          </w:p>
        </w:tc>
        <w:tc>
          <w:tcPr>
            <w:tcW w:w="549" w:type="pct"/>
            <w:tcBorders>
              <w:top w:val="nil"/>
              <w:left w:val="nil"/>
              <w:bottom w:val="nil"/>
              <w:right w:val="nil"/>
            </w:tcBorders>
            <w:shd w:val="clear" w:color="auto" w:fill="auto"/>
            <w:noWrap/>
            <w:tcMar>
              <w:top w:w="15" w:type="dxa"/>
              <w:left w:w="15" w:type="dxa"/>
              <w:right w:w="15" w:type="dxa"/>
            </w:tcMar>
            <w:vAlign w:val="bottom"/>
          </w:tcPr>
          <w:p w14:paraId="557E6869">
            <w:pPr>
              <w:rPr>
                <w:rFonts w:hint="default" w:cs="宋体"/>
                <w:color w:val="000000"/>
                <w:sz w:val="20"/>
                <w:szCs w:val="20"/>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46FC344E">
            <w:pPr>
              <w:jc w:val="right"/>
              <w:textAlignment w:val="bottom"/>
              <w:rPr>
                <w:rFonts w:hint="default" w:cs="宋体"/>
                <w:color w:val="000000"/>
                <w:sz w:val="20"/>
                <w:szCs w:val="20"/>
              </w:rPr>
            </w:pPr>
            <w:r>
              <w:rPr>
                <w:rFonts w:cs="宋体"/>
                <w:color w:val="000000"/>
                <w:sz w:val="20"/>
                <w:szCs w:val="20"/>
              </w:rPr>
              <w:t>公开07表</w:t>
            </w:r>
          </w:p>
        </w:tc>
      </w:tr>
      <w:tr w14:paraId="0FD8A888">
        <w:tblPrEx>
          <w:tblCellMar>
            <w:top w:w="0" w:type="dxa"/>
            <w:left w:w="0" w:type="dxa"/>
            <w:bottom w:w="0" w:type="dxa"/>
            <w:right w:w="0" w:type="dxa"/>
          </w:tblCellMar>
        </w:tblPrEx>
        <w:trPr>
          <w:trHeight w:val="329" w:hRule="atLeast"/>
        </w:trPr>
        <w:tc>
          <w:tcPr>
            <w:tcW w:w="2289" w:type="pct"/>
            <w:gridSpan w:val="3"/>
            <w:vMerge w:val="continue"/>
            <w:tcBorders>
              <w:left w:val="nil"/>
              <w:bottom w:val="nil"/>
              <w:right w:val="nil"/>
            </w:tcBorders>
            <w:shd w:val="clear" w:color="auto" w:fill="auto"/>
            <w:noWrap/>
            <w:tcMar>
              <w:top w:w="15" w:type="dxa"/>
              <w:left w:w="15" w:type="dxa"/>
              <w:right w:w="15" w:type="dxa"/>
            </w:tcMar>
            <w:vAlign w:val="bottom"/>
          </w:tcPr>
          <w:p w14:paraId="7B5470B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7B2A171">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D27482F">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B695A09">
            <w:pPr>
              <w:rPr>
                <w:rFonts w:hint="default" w:cs="宋体"/>
                <w:color w:val="000000"/>
                <w:sz w:val="20"/>
                <w:szCs w:val="20"/>
              </w:rPr>
            </w:pPr>
          </w:p>
        </w:tc>
        <w:tc>
          <w:tcPr>
            <w:tcW w:w="549" w:type="pct"/>
            <w:tcBorders>
              <w:top w:val="nil"/>
              <w:left w:val="nil"/>
              <w:bottom w:val="nil"/>
              <w:right w:val="nil"/>
            </w:tcBorders>
            <w:shd w:val="clear" w:color="auto" w:fill="auto"/>
            <w:noWrap/>
            <w:tcMar>
              <w:top w:w="15" w:type="dxa"/>
              <w:left w:w="15" w:type="dxa"/>
              <w:right w:w="15" w:type="dxa"/>
            </w:tcMar>
            <w:vAlign w:val="bottom"/>
          </w:tcPr>
          <w:p w14:paraId="3F554ECD">
            <w:pPr>
              <w:rPr>
                <w:rFonts w:hint="default" w:cs="宋体"/>
                <w:color w:val="000000"/>
                <w:sz w:val="20"/>
                <w:szCs w:val="20"/>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5DC8AD3F">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0FE27A98">
        <w:tblPrEx>
          <w:tblCellMar>
            <w:top w:w="0" w:type="dxa"/>
            <w:left w:w="0" w:type="dxa"/>
            <w:bottom w:w="0" w:type="dxa"/>
            <w:right w:w="0" w:type="dxa"/>
          </w:tblCellMar>
        </w:tblPrEx>
        <w:trPr>
          <w:trHeight w:val="339" w:hRule="atLeast"/>
        </w:trPr>
        <w:tc>
          <w:tcPr>
            <w:tcW w:w="176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E24D6">
            <w:pPr>
              <w:jc w:val="center"/>
              <w:textAlignment w:val="center"/>
              <w:rPr>
                <w:rFonts w:hint="default" w:cs="宋体"/>
                <w:b/>
                <w:color w:val="000000"/>
                <w:sz w:val="20"/>
                <w:szCs w:val="20"/>
              </w:rPr>
            </w:pPr>
            <w:r>
              <w:rPr>
                <w:rFonts w:cs="宋体"/>
                <w:b/>
                <w:color w:val="000000"/>
                <w:sz w:val="20"/>
                <w:szCs w:val="20"/>
              </w:rPr>
              <w:t>项目</w:t>
            </w:r>
          </w:p>
        </w:tc>
        <w:tc>
          <w:tcPr>
            <w:tcW w:w="528"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14AA25">
            <w:pPr>
              <w:jc w:val="center"/>
              <w:textAlignment w:val="center"/>
              <w:rPr>
                <w:rFonts w:hint="default" w:cs="宋体"/>
                <w:b/>
                <w:color w:val="000000"/>
                <w:sz w:val="20"/>
                <w:szCs w:val="20"/>
              </w:rPr>
            </w:pPr>
            <w:r>
              <w:rPr>
                <w:rFonts w:cs="宋体"/>
                <w:b/>
                <w:color w:val="000000"/>
                <w:sz w:val="20"/>
                <w:szCs w:val="20"/>
              </w:rPr>
              <w:t>年初结转和结余</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F32E6">
            <w:pPr>
              <w:jc w:val="center"/>
              <w:textAlignment w:val="center"/>
              <w:rPr>
                <w:rFonts w:hint="default" w:cs="宋体"/>
                <w:b/>
                <w:color w:val="000000"/>
                <w:sz w:val="20"/>
                <w:szCs w:val="20"/>
              </w:rPr>
            </w:pPr>
            <w:r>
              <w:rPr>
                <w:rFonts w:cs="宋体"/>
                <w:b/>
                <w:color w:val="000000"/>
                <w:sz w:val="20"/>
                <w:szCs w:val="20"/>
              </w:rPr>
              <w:t>本年收入</w:t>
            </w:r>
          </w:p>
        </w:tc>
        <w:tc>
          <w:tcPr>
            <w:tcW w:w="1607"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20E5AD">
            <w:pPr>
              <w:jc w:val="center"/>
              <w:textAlignment w:val="center"/>
              <w:rPr>
                <w:rFonts w:hint="default" w:cs="宋体"/>
                <w:b/>
                <w:color w:val="000000"/>
                <w:sz w:val="20"/>
                <w:szCs w:val="20"/>
              </w:rPr>
            </w:pPr>
            <w:r>
              <w:rPr>
                <w:rFonts w:cs="宋体"/>
                <w:b/>
                <w:color w:val="000000"/>
                <w:sz w:val="20"/>
                <w:szCs w:val="20"/>
              </w:rPr>
              <w:t>本年支出</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0D377">
            <w:pPr>
              <w:jc w:val="center"/>
              <w:textAlignment w:val="center"/>
              <w:rPr>
                <w:rFonts w:hint="default" w:cs="宋体"/>
                <w:b/>
                <w:color w:val="000000"/>
                <w:sz w:val="20"/>
                <w:szCs w:val="20"/>
              </w:rPr>
            </w:pPr>
            <w:r>
              <w:rPr>
                <w:rFonts w:cs="宋体"/>
                <w:b/>
                <w:color w:val="000000"/>
                <w:sz w:val="20"/>
                <w:szCs w:val="20"/>
              </w:rPr>
              <w:t>年末结转和结余</w:t>
            </w:r>
          </w:p>
        </w:tc>
      </w:tr>
      <w:tr w14:paraId="6F727F72">
        <w:tblPrEx>
          <w:tblCellMar>
            <w:top w:w="0" w:type="dxa"/>
            <w:left w:w="0" w:type="dxa"/>
            <w:bottom w:w="0" w:type="dxa"/>
            <w:right w:w="0" w:type="dxa"/>
          </w:tblCellMar>
        </w:tblPrEx>
        <w:trPr>
          <w:trHeight w:val="335" w:hRule="atLeast"/>
        </w:trPr>
        <w:tc>
          <w:tcPr>
            <w:tcW w:w="5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ADC08">
            <w:pPr>
              <w:jc w:val="center"/>
              <w:textAlignment w:val="center"/>
              <w:rPr>
                <w:rFonts w:hint="default" w:cs="宋体"/>
                <w:b/>
                <w:color w:val="000000"/>
                <w:sz w:val="20"/>
                <w:szCs w:val="20"/>
              </w:rPr>
            </w:pPr>
            <w:r>
              <w:rPr>
                <w:rFonts w:cs="宋体"/>
                <w:b/>
                <w:color w:val="000000"/>
                <w:sz w:val="20"/>
                <w:szCs w:val="20"/>
              </w:rPr>
              <w:t>功能分类科目编码</w:t>
            </w:r>
          </w:p>
        </w:tc>
        <w:tc>
          <w:tcPr>
            <w:tcW w:w="11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D02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2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A07AA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F9BC2">
            <w:pPr>
              <w:jc w:val="center"/>
              <w:rPr>
                <w:rFonts w:hint="default" w:cs="宋体"/>
                <w:b/>
                <w:color w:val="000000"/>
                <w:sz w:val="20"/>
                <w:szCs w:val="20"/>
              </w:rPr>
            </w:pPr>
          </w:p>
        </w:tc>
        <w:tc>
          <w:tcPr>
            <w:tcW w:w="52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A79C3">
            <w:pPr>
              <w:jc w:val="center"/>
              <w:textAlignment w:val="center"/>
              <w:rPr>
                <w:rFonts w:hint="default" w:cs="宋体"/>
                <w:b/>
                <w:color w:val="000000"/>
                <w:sz w:val="20"/>
                <w:szCs w:val="20"/>
              </w:rPr>
            </w:pPr>
            <w:r>
              <w:rPr>
                <w:rFonts w:cs="宋体"/>
                <w:b/>
                <w:color w:val="000000"/>
                <w:sz w:val="20"/>
                <w:szCs w:val="20"/>
              </w:rPr>
              <w:t>合计</w:t>
            </w:r>
          </w:p>
        </w:tc>
        <w:tc>
          <w:tcPr>
            <w:tcW w:w="52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FABAB">
            <w:pPr>
              <w:jc w:val="center"/>
              <w:textAlignment w:val="center"/>
              <w:rPr>
                <w:rFonts w:hint="default" w:cs="宋体"/>
                <w:b/>
                <w:color w:val="000000"/>
                <w:sz w:val="20"/>
                <w:szCs w:val="20"/>
              </w:rPr>
            </w:pPr>
            <w:r>
              <w:rPr>
                <w:rFonts w:cs="宋体"/>
                <w:b/>
                <w:color w:val="000000"/>
                <w:sz w:val="20"/>
                <w:szCs w:val="20"/>
              </w:rPr>
              <w:t>基本支出</w:t>
            </w:r>
          </w:p>
        </w:tc>
        <w:tc>
          <w:tcPr>
            <w:tcW w:w="54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6D2BD">
            <w:pPr>
              <w:jc w:val="center"/>
              <w:textAlignment w:val="center"/>
              <w:rPr>
                <w:rFonts w:hint="default" w:cs="宋体"/>
                <w:b/>
                <w:color w:val="000000"/>
                <w:sz w:val="20"/>
                <w:szCs w:val="20"/>
              </w:rPr>
            </w:pPr>
            <w:r>
              <w:rPr>
                <w:rFonts w:cs="宋体"/>
                <w:b/>
                <w:color w:val="000000"/>
                <w:sz w:val="20"/>
                <w:szCs w:val="20"/>
              </w:rPr>
              <w:t>项目支出</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807EC">
            <w:pPr>
              <w:jc w:val="center"/>
              <w:rPr>
                <w:rFonts w:hint="default" w:cs="宋体"/>
                <w:b/>
                <w:color w:val="000000"/>
                <w:sz w:val="20"/>
                <w:szCs w:val="20"/>
              </w:rPr>
            </w:pPr>
          </w:p>
        </w:tc>
      </w:tr>
      <w:tr w14:paraId="5984BF1C">
        <w:tblPrEx>
          <w:tblCellMar>
            <w:top w:w="0" w:type="dxa"/>
            <w:left w:w="0" w:type="dxa"/>
            <w:bottom w:w="0" w:type="dxa"/>
            <w:right w:w="0" w:type="dxa"/>
          </w:tblCellMar>
        </w:tblPrEx>
        <w:trPr>
          <w:trHeight w:val="335" w:hRule="atLeast"/>
        </w:trPr>
        <w:tc>
          <w:tcPr>
            <w:tcW w:w="5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D9717">
            <w:pPr>
              <w:jc w:val="center"/>
              <w:rPr>
                <w:rFonts w:hint="default" w:cs="宋体"/>
                <w:b/>
                <w:color w:val="000000"/>
                <w:sz w:val="20"/>
                <w:szCs w:val="20"/>
              </w:rPr>
            </w:pPr>
          </w:p>
        </w:tc>
        <w:tc>
          <w:tcPr>
            <w:tcW w:w="11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4FBC3">
            <w:pPr>
              <w:jc w:val="center"/>
              <w:rPr>
                <w:rFonts w:hint="default" w:cs="宋体"/>
                <w:b/>
                <w:color w:val="000000"/>
                <w:sz w:val="20"/>
                <w:szCs w:val="20"/>
              </w:rPr>
            </w:pPr>
          </w:p>
        </w:tc>
        <w:tc>
          <w:tcPr>
            <w:tcW w:w="52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D1A48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B775B">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EB2EB">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AC06F">
            <w:pPr>
              <w:jc w:val="center"/>
              <w:rPr>
                <w:rFonts w:hint="default" w:cs="宋体"/>
                <w:b/>
                <w:color w:val="000000"/>
                <w:sz w:val="20"/>
                <w:szCs w:val="20"/>
              </w:rPr>
            </w:pPr>
          </w:p>
        </w:tc>
        <w:tc>
          <w:tcPr>
            <w:tcW w:w="5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8B00DD">
            <w:pPr>
              <w:jc w:val="center"/>
              <w:rPr>
                <w:rFonts w:hint="default" w:cs="宋体"/>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1E7EC">
            <w:pPr>
              <w:jc w:val="center"/>
              <w:rPr>
                <w:rFonts w:hint="default" w:cs="宋体"/>
                <w:b/>
                <w:color w:val="000000"/>
                <w:sz w:val="20"/>
                <w:szCs w:val="20"/>
              </w:rPr>
            </w:pPr>
          </w:p>
        </w:tc>
      </w:tr>
      <w:tr w14:paraId="031F575E">
        <w:tblPrEx>
          <w:tblCellMar>
            <w:top w:w="0" w:type="dxa"/>
            <w:left w:w="0" w:type="dxa"/>
            <w:bottom w:w="0" w:type="dxa"/>
            <w:right w:w="0" w:type="dxa"/>
          </w:tblCellMar>
        </w:tblPrEx>
        <w:trPr>
          <w:trHeight w:val="645" w:hRule="atLeast"/>
        </w:trPr>
        <w:tc>
          <w:tcPr>
            <w:tcW w:w="5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DADA9">
            <w:pPr>
              <w:jc w:val="center"/>
              <w:rPr>
                <w:rFonts w:hint="default" w:cs="宋体"/>
                <w:b/>
                <w:color w:val="000000"/>
                <w:sz w:val="20"/>
                <w:szCs w:val="20"/>
              </w:rPr>
            </w:pPr>
          </w:p>
        </w:tc>
        <w:tc>
          <w:tcPr>
            <w:tcW w:w="11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C3DDE">
            <w:pPr>
              <w:jc w:val="center"/>
              <w:rPr>
                <w:rFonts w:hint="default" w:cs="宋体"/>
                <w:b/>
                <w:color w:val="000000"/>
                <w:sz w:val="20"/>
                <w:szCs w:val="20"/>
              </w:rPr>
            </w:pPr>
          </w:p>
        </w:tc>
        <w:tc>
          <w:tcPr>
            <w:tcW w:w="52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E70FD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31496">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FB63D">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79D8E">
            <w:pPr>
              <w:jc w:val="center"/>
              <w:rPr>
                <w:rFonts w:hint="default" w:cs="宋体"/>
                <w:b/>
                <w:color w:val="000000"/>
                <w:sz w:val="20"/>
                <w:szCs w:val="20"/>
              </w:rPr>
            </w:pPr>
          </w:p>
        </w:tc>
        <w:tc>
          <w:tcPr>
            <w:tcW w:w="5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CA15A">
            <w:pPr>
              <w:jc w:val="center"/>
              <w:rPr>
                <w:rFonts w:hint="default" w:cs="宋体"/>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165CD">
            <w:pPr>
              <w:jc w:val="center"/>
              <w:rPr>
                <w:rFonts w:hint="default" w:cs="宋体"/>
                <w:b/>
                <w:color w:val="000000"/>
                <w:sz w:val="20"/>
                <w:szCs w:val="20"/>
              </w:rPr>
            </w:pPr>
          </w:p>
        </w:tc>
      </w:tr>
      <w:tr w14:paraId="6DB850A2">
        <w:tblPrEx>
          <w:tblCellMar>
            <w:top w:w="0" w:type="dxa"/>
            <w:left w:w="0" w:type="dxa"/>
            <w:bottom w:w="0" w:type="dxa"/>
            <w:right w:w="0" w:type="dxa"/>
          </w:tblCellMar>
        </w:tblPrEx>
        <w:trPr>
          <w:trHeight w:val="339" w:hRule="atLeast"/>
        </w:trPr>
        <w:tc>
          <w:tcPr>
            <w:tcW w:w="176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00998">
            <w:pPr>
              <w:jc w:val="center"/>
              <w:textAlignment w:val="center"/>
              <w:rPr>
                <w:rFonts w:hint="default" w:cs="宋体"/>
                <w:b/>
                <w:color w:val="000000"/>
                <w:sz w:val="20"/>
                <w:szCs w:val="20"/>
              </w:rPr>
            </w:pPr>
            <w:r>
              <w:rPr>
                <w:rFonts w:cs="宋体"/>
                <w:b/>
                <w:color w:val="000000"/>
                <w:sz w:val="20"/>
                <w:szCs w:val="20"/>
              </w:rPr>
              <w:t>合计</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959B">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0402">
            <w:pPr>
              <w:wordWrap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r>
              <w:rPr>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9603">
            <w:pPr>
              <w:wordWrap w:val="0"/>
              <w:jc w:val="right"/>
              <w:textAlignment w:val="center"/>
              <w:rPr>
                <w:rFonts w:hint="default" w:eastAsia="宋体" w:cs="宋体"/>
                <w:b/>
                <w:color w:val="000000"/>
                <w:sz w:val="20"/>
                <w:szCs w:val="20"/>
                <w:lang w:val="en-US" w:eastAsia="zh-CN"/>
              </w:rPr>
            </w:pPr>
            <w:r>
              <w:rPr>
                <w:rFonts w:hint="eastAsia" w:cs="宋体"/>
                <w:b/>
                <w:bCs/>
                <w:color w:val="000000"/>
                <w:sz w:val="20"/>
                <w:szCs w:val="20"/>
                <w:lang w:val="en-US" w:eastAsia="zh-CN"/>
              </w:rPr>
              <w:t>134.39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FBB7">
            <w:pPr>
              <w:wordWrap w:val="0"/>
              <w:jc w:val="right"/>
              <w:textAlignment w:val="center"/>
              <w:rPr>
                <w:rFonts w:hint="default" w:cs="宋体"/>
                <w:b/>
                <w:color w:val="000000"/>
                <w:sz w:val="20"/>
                <w:szCs w:val="20"/>
              </w:rPr>
            </w:pPr>
            <w:r>
              <w:rPr>
                <w:b/>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D2701">
            <w:pPr>
              <w:wordWrap w:val="0"/>
              <w:jc w:val="right"/>
              <w:textAlignment w:val="center"/>
              <w:rPr>
                <w:rFonts w:hint="default" w:cs="宋体"/>
                <w:b/>
                <w:color w:val="000000"/>
                <w:sz w:val="20"/>
                <w:szCs w:val="20"/>
              </w:rPr>
            </w:pPr>
            <w:r>
              <w:rPr>
                <w:rFonts w:hint="eastAsia" w:cs="宋体"/>
                <w:b/>
                <w:bCs/>
                <w:color w:val="000000"/>
                <w:sz w:val="20"/>
                <w:szCs w:val="20"/>
                <w:lang w:val="en-US" w:eastAsia="zh-CN"/>
              </w:rPr>
              <w:t>134.39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1B20">
            <w:pPr>
              <w:wordWrap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867.99</w:t>
            </w:r>
            <w:r>
              <w:rPr>
                <w:b/>
                <w:color w:val="000000"/>
                <w:sz w:val="20"/>
                <w:u w:color="auto"/>
              </w:rPr>
              <w:t xml:space="preserve"> </w:t>
            </w:r>
          </w:p>
        </w:tc>
      </w:tr>
      <w:tr w14:paraId="72B42B9E">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975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2DB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8E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9912">
            <w:pPr>
              <w:keepNext w:val="0"/>
              <w:keepLines w:val="0"/>
              <w:widowControl/>
              <w:suppressLineNumbers w:val="0"/>
              <w:jc w:val="right"/>
              <w:textAlignment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46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F2F56">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8A6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98BB0">
            <w:pPr>
              <w:keepNext w:val="0"/>
              <w:keepLines w:val="0"/>
              <w:widowControl/>
              <w:suppressLineNumbers w:val="0"/>
              <w:jc w:val="center"/>
              <w:textAlignment w:val="center"/>
              <w:rPr>
                <w:rFonts w:hint="default" w:cs="宋体"/>
                <w:b/>
                <w:color w:val="000000"/>
                <w:sz w:val="20"/>
                <w:szCs w:val="20"/>
              </w:rPr>
            </w:pPr>
            <w:r>
              <w:rPr>
                <w:rFonts w:hint="eastAsia"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867.99</w:t>
            </w:r>
          </w:p>
        </w:tc>
      </w:tr>
      <w:tr w14:paraId="68D895C7">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6B5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21369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4D3D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国家重大水利工程建设基金安排的支出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7CB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EF437">
            <w:pPr>
              <w:keepNext w:val="0"/>
              <w:keepLines w:val="0"/>
              <w:widowControl/>
              <w:suppressLineNumbers w:val="0"/>
              <w:jc w:val="right"/>
              <w:textAlignment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C7BF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03B95">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4C4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CBF4">
            <w:pPr>
              <w:keepNext w:val="0"/>
              <w:keepLines w:val="0"/>
              <w:widowControl/>
              <w:suppressLineNumbers w:val="0"/>
              <w:jc w:val="center"/>
              <w:textAlignment w:val="center"/>
              <w:rPr>
                <w:rFonts w:hint="default" w:cs="宋体"/>
                <w:b/>
                <w:color w:val="000000"/>
                <w:sz w:val="20"/>
                <w:szCs w:val="20"/>
              </w:rPr>
            </w:pPr>
            <w:r>
              <w:rPr>
                <w:rFonts w:hint="eastAsia"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867.99</w:t>
            </w:r>
          </w:p>
        </w:tc>
      </w:tr>
      <w:tr w14:paraId="6D7EC835">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41E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2136902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C6B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三峡后续工作</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876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4B24C">
            <w:pPr>
              <w:keepNext w:val="0"/>
              <w:keepLines w:val="0"/>
              <w:widowControl/>
              <w:suppressLineNumbers w:val="0"/>
              <w:jc w:val="right"/>
              <w:textAlignment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2C4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53E63">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712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9EA0">
            <w:pPr>
              <w:keepNext w:val="0"/>
              <w:keepLines w:val="0"/>
              <w:widowControl/>
              <w:suppressLineNumbers w:val="0"/>
              <w:jc w:val="center"/>
              <w:textAlignment w:val="center"/>
              <w:rPr>
                <w:rFonts w:hint="default" w:cs="宋体"/>
                <w:b/>
                <w:color w:val="000000"/>
                <w:sz w:val="20"/>
                <w:szCs w:val="20"/>
              </w:rPr>
            </w:pP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867.99</w:t>
            </w:r>
          </w:p>
        </w:tc>
      </w:tr>
      <w:tr w14:paraId="63750807">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AA6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49D3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A957">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23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D41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6BC8">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3266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2080">
            <w:pPr>
              <w:keepNext w:val="0"/>
              <w:keepLines w:val="0"/>
              <w:widowControl/>
              <w:suppressLineNumbers w:val="0"/>
              <w:jc w:val="right"/>
              <w:textAlignment w:val="center"/>
              <w:rPr>
                <w:rFonts w:hint="default" w:cs="宋体"/>
                <w:b/>
                <w:color w:val="000000"/>
                <w:sz w:val="20"/>
                <w:szCs w:val="20"/>
              </w:rPr>
            </w:pPr>
          </w:p>
        </w:tc>
      </w:tr>
      <w:tr w14:paraId="4849D051">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C4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22960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4A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彩票公益金安排的支出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33E9A">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FAC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10A4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3848A">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56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05AC">
            <w:pPr>
              <w:keepNext w:val="0"/>
              <w:keepLines w:val="0"/>
              <w:widowControl/>
              <w:suppressLineNumbers w:val="0"/>
              <w:jc w:val="right"/>
              <w:textAlignment w:val="center"/>
              <w:rPr>
                <w:rFonts w:hint="default" w:cs="宋体"/>
                <w:b/>
                <w:color w:val="000000"/>
                <w:sz w:val="20"/>
                <w:szCs w:val="20"/>
              </w:rPr>
            </w:pPr>
          </w:p>
        </w:tc>
      </w:tr>
      <w:tr w14:paraId="06D31B2A">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477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8F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CBF4">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EEA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09F3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ED3C7">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282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B998">
            <w:pPr>
              <w:keepNext w:val="0"/>
              <w:keepLines w:val="0"/>
              <w:widowControl/>
              <w:suppressLineNumbers w:val="0"/>
              <w:jc w:val="right"/>
              <w:textAlignment w:val="center"/>
              <w:rPr>
                <w:rFonts w:hint="default" w:cs="宋体"/>
                <w:b/>
                <w:color w:val="000000"/>
                <w:sz w:val="20"/>
                <w:szCs w:val="20"/>
              </w:rPr>
            </w:pPr>
          </w:p>
        </w:tc>
      </w:tr>
      <w:tr w14:paraId="3A68DB77">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E9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5EF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用于其他社会公益事业的彩票公益金支出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42536">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09E7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451C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86AA3">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5C07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33845">
            <w:pPr>
              <w:keepNext w:val="0"/>
              <w:keepLines w:val="0"/>
              <w:widowControl/>
              <w:suppressLineNumbers w:val="0"/>
              <w:jc w:val="right"/>
              <w:textAlignment w:val="center"/>
              <w:rPr>
                <w:rFonts w:hint="default" w:cs="宋体"/>
                <w:b/>
                <w:color w:val="000000"/>
                <w:sz w:val="20"/>
                <w:szCs w:val="20"/>
              </w:rPr>
            </w:pPr>
          </w:p>
        </w:tc>
      </w:tr>
    </w:tbl>
    <w:p w14:paraId="780EE32C">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5F84FB14">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6234FED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FE9E4C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7313C1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7CFBCF5">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DD98F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6723D93">
            <w:pPr>
              <w:jc w:val="right"/>
              <w:textAlignment w:val="bottom"/>
              <w:rPr>
                <w:rFonts w:hint="default" w:cs="宋体"/>
                <w:color w:val="000000"/>
                <w:sz w:val="20"/>
                <w:szCs w:val="20"/>
              </w:rPr>
            </w:pPr>
            <w:r>
              <w:rPr>
                <w:rFonts w:cs="宋体"/>
                <w:color w:val="000000"/>
                <w:sz w:val="20"/>
                <w:szCs w:val="20"/>
              </w:rPr>
              <w:t>公开08表</w:t>
            </w:r>
          </w:p>
        </w:tc>
      </w:tr>
      <w:tr w14:paraId="277A1EC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9C1977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77CDB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9858C99">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69B19FF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73452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E97451">
            <w:pPr>
              <w:jc w:val="center"/>
              <w:textAlignment w:val="bottom"/>
              <w:rPr>
                <w:rFonts w:hint="default" w:cs="宋体"/>
                <w:b/>
                <w:color w:val="000000"/>
                <w:sz w:val="20"/>
                <w:szCs w:val="20"/>
              </w:rPr>
            </w:pPr>
            <w:r>
              <w:rPr>
                <w:rFonts w:cs="宋体"/>
                <w:b/>
                <w:color w:val="000000"/>
                <w:sz w:val="20"/>
                <w:szCs w:val="20"/>
              </w:rPr>
              <w:t>本年支出</w:t>
            </w:r>
          </w:p>
        </w:tc>
      </w:tr>
      <w:tr w14:paraId="7888AA3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6D40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9C7A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D46E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134C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4F740">
            <w:pPr>
              <w:jc w:val="center"/>
              <w:textAlignment w:val="center"/>
              <w:rPr>
                <w:rFonts w:hint="default" w:cs="宋体"/>
                <w:b/>
                <w:color w:val="000000"/>
                <w:sz w:val="20"/>
                <w:szCs w:val="20"/>
              </w:rPr>
            </w:pPr>
            <w:r>
              <w:rPr>
                <w:rFonts w:cs="宋体"/>
                <w:b/>
                <w:color w:val="000000"/>
                <w:sz w:val="20"/>
                <w:szCs w:val="20"/>
              </w:rPr>
              <w:t>项目支出</w:t>
            </w:r>
          </w:p>
        </w:tc>
      </w:tr>
      <w:tr w14:paraId="4BDDB0C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BCF3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7235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A804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AAD6A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D62C7">
            <w:pPr>
              <w:jc w:val="center"/>
              <w:rPr>
                <w:rFonts w:hint="default" w:cs="宋体"/>
                <w:b/>
                <w:color w:val="000000"/>
                <w:sz w:val="20"/>
                <w:szCs w:val="20"/>
              </w:rPr>
            </w:pPr>
          </w:p>
        </w:tc>
      </w:tr>
      <w:tr w14:paraId="7EAE958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5893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E46F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5947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CB53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663C8F">
            <w:pPr>
              <w:jc w:val="center"/>
              <w:rPr>
                <w:rFonts w:hint="default" w:cs="宋体"/>
                <w:b/>
                <w:color w:val="000000"/>
                <w:sz w:val="20"/>
                <w:szCs w:val="20"/>
              </w:rPr>
            </w:pPr>
          </w:p>
        </w:tc>
      </w:tr>
      <w:tr w14:paraId="24AD12E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7CFF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FF7C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E31F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8F37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E3383">
            <w:pPr>
              <w:jc w:val="center"/>
              <w:rPr>
                <w:rFonts w:hint="default" w:cs="宋体"/>
                <w:b/>
                <w:color w:val="000000"/>
                <w:sz w:val="20"/>
                <w:szCs w:val="20"/>
              </w:rPr>
            </w:pPr>
          </w:p>
        </w:tc>
      </w:tr>
      <w:tr w14:paraId="60D3927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59E4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B7EA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A728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32B58">
            <w:pPr>
              <w:wordWrap w:val="0"/>
              <w:jc w:val="right"/>
              <w:textAlignment w:val="center"/>
              <w:rPr>
                <w:rFonts w:hint="default" w:cs="宋体"/>
                <w:b/>
                <w:color w:val="000000"/>
                <w:sz w:val="20"/>
                <w:szCs w:val="20"/>
              </w:rPr>
            </w:pPr>
            <w:r>
              <w:rPr>
                <w:b/>
                <w:color w:val="000000"/>
                <w:sz w:val="20"/>
                <w:u w:color="auto"/>
              </w:rPr>
              <w:t xml:space="preserve"> </w:t>
            </w:r>
          </w:p>
        </w:tc>
      </w:tr>
    </w:tbl>
    <w:p w14:paraId="15AD48CE">
      <w:pPr>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14:paraId="74992D12">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03D2AED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70DBA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3969C29">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D4997BE">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50780F8">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00985E4B">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A8D9536">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22D392D2">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48F3682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E27959B">
            <w:pPr>
              <w:spacing w:line="280" w:lineRule="exact"/>
              <w:rPr>
                <w:rFonts w:hint="default" w:cs="宋体"/>
                <w:color w:val="000000"/>
                <w:kern w:val="2"/>
                <w:sz w:val="20"/>
                <w:szCs w:val="20"/>
              </w:rPr>
            </w:pPr>
            <w:r>
              <w:rPr>
                <w:rFonts w:cs="宋体"/>
                <w:kern w:val="2"/>
                <w:sz w:val="20"/>
                <w:szCs w:val="20"/>
              </w:rPr>
              <w:t>公开</w:t>
            </w:r>
            <w:r>
              <w:rPr>
                <w:rFonts w:hint="eastAsia" w:cs="宋体"/>
                <w:kern w:val="2"/>
                <w:sz w:val="20"/>
                <w:szCs w:val="20"/>
                <w:lang w:eastAsia="zh-CN"/>
              </w:rPr>
              <w:t>部门</w:t>
            </w:r>
            <w:r>
              <w:rPr>
                <w:rFonts w:cs="宋体"/>
                <w:color w:val="000000"/>
                <w:kern w:val="2"/>
                <w:sz w:val="20"/>
                <w:szCs w:val="20"/>
              </w:rPr>
              <w:t xml:space="preserve">： </w:t>
            </w:r>
            <w:r>
              <w:rPr>
                <w:color w:val="000000"/>
                <w:sz w:val="20"/>
                <w:u w:color="auto"/>
              </w:rPr>
              <w:t>重庆市丰都县兴义镇人民政府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068C7707">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7B215FA">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643B291E">
            <w:pPr>
              <w:spacing w:line="280" w:lineRule="exact"/>
              <w:jc w:val="right"/>
              <w:textAlignment w:val="bottom"/>
              <w:rPr>
                <w:rFonts w:hint="default" w:cs="宋体"/>
                <w:color w:val="000000"/>
                <w:kern w:val="2"/>
                <w:sz w:val="20"/>
                <w:szCs w:val="20"/>
              </w:rPr>
            </w:pPr>
            <w:r>
              <w:rPr>
                <w:rFonts w:hint="eastAsia" w:cs="宋体"/>
                <w:color w:val="000000"/>
                <w:kern w:val="2"/>
                <w:sz w:val="20"/>
                <w:szCs w:val="20"/>
                <w:lang w:val="en-US" w:eastAsia="zh-CN"/>
              </w:rPr>
              <w:t>单位</w:t>
            </w:r>
            <w:r>
              <w:rPr>
                <w:rFonts w:cs="宋体"/>
                <w:color w:val="000000"/>
                <w:kern w:val="2"/>
                <w:sz w:val="20"/>
                <w:szCs w:val="20"/>
              </w:rPr>
              <w:t>：</w:t>
            </w:r>
            <w:r>
              <w:rPr>
                <w:rFonts w:cs="宋体"/>
                <w:kern w:val="2"/>
                <w:sz w:val="20"/>
                <w:szCs w:val="20"/>
              </w:rPr>
              <w:t>万元</w:t>
            </w:r>
          </w:p>
        </w:tc>
      </w:tr>
      <w:tr w14:paraId="7C3B5EB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87370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E19AAE">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003AF8">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89EDF2">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F7D41E">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CF4E89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62566C">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232C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6128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AF0589">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8F0C8">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329.67</w:t>
            </w:r>
            <w:r>
              <w:rPr>
                <w:color w:val="000000"/>
                <w:sz w:val="16"/>
                <w:u w:color="auto"/>
              </w:rPr>
              <w:t xml:space="preserve"> </w:t>
            </w:r>
          </w:p>
        </w:tc>
      </w:tr>
      <w:tr w14:paraId="4C3833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2BD2A8">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43D37">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29.20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86A3C">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19.83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9CE301">
            <w:pPr>
              <w:spacing w:line="200" w:lineRule="exact"/>
              <w:textAlignment w:val="center"/>
              <w:rPr>
                <w:rFonts w:hint="eastAsia" w:eastAsia="宋体" w:cs="宋体"/>
                <w:color w:val="000000"/>
                <w:kern w:val="2"/>
                <w:sz w:val="16"/>
                <w:szCs w:val="16"/>
                <w:lang w:eastAsia="zh-CN"/>
              </w:rPr>
            </w:pPr>
            <w:r>
              <w:rPr>
                <w:rFonts w:cs="宋体"/>
                <w:color w:val="000000"/>
                <w:kern w:val="2"/>
                <w:sz w:val="16"/>
                <w:szCs w:val="16"/>
              </w:rPr>
              <w:t xml:space="preserve">  （一）行政</w:t>
            </w:r>
            <w:r>
              <w:rPr>
                <w:rFonts w:hint="eastAsia" w:cs="宋体"/>
                <w:color w:val="000000"/>
                <w:kern w:val="2"/>
                <w:sz w:val="16"/>
                <w:szCs w:val="16"/>
                <w:lang w:eastAsia="zh-CN"/>
              </w:rPr>
              <w:t>部门</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822BF">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329.67</w:t>
            </w:r>
            <w:r>
              <w:rPr>
                <w:color w:val="000000"/>
                <w:sz w:val="16"/>
                <w:u w:color="auto"/>
              </w:rPr>
              <w:t xml:space="preserve"> </w:t>
            </w:r>
          </w:p>
        </w:tc>
      </w:tr>
      <w:tr w14:paraId="4A78E6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318B7F">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138E4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3C29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9DE0B1">
            <w:pPr>
              <w:spacing w:line="200" w:lineRule="exact"/>
              <w:textAlignment w:val="center"/>
              <w:rPr>
                <w:rFonts w:hint="eastAsia" w:eastAsia="宋体" w:cs="宋体"/>
                <w:color w:val="000000"/>
                <w:kern w:val="2"/>
                <w:sz w:val="16"/>
                <w:szCs w:val="16"/>
                <w:lang w:eastAsia="zh-CN"/>
              </w:rPr>
            </w:pPr>
            <w:r>
              <w:rPr>
                <w:rFonts w:cs="宋体"/>
                <w:color w:val="000000"/>
                <w:kern w:val="2"/>
                <w:sz w:val="16"/>
                <w:szCs w:val="16"/>
              </w:rPr>
              <w:t xml:space="preserve">  （二）参照公务员法管理事业</w:t>
            </w:r>
            <w:r>
              <w:rPr>
                <w:rFonts w:hint="eastAsia" w:cs="宋体"/>
                <w:color w:val="000000"/>
                <w:kern w:val="2"/>
                <w:sz w:val="16"/>
                <w:szCs w:val="16"/>
                <w:lang w:eastAsia="zh-CN"/>
              </w:rPr>
              <w:t>部门</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6B06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4EBC7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AEE27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9AC19">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12.00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67314">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26721E">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067C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1E37C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E1D07C">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86A6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5369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D05662">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0D887">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r>
      <w:tr w14:paraId="13ACC7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F281CA">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2BEDE">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12.00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57FDF">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ECEA3D">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553A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6B3A0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2D183A">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160A9">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17.20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D5704">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9A7F0E">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28AC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7B5D2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A59A9F">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429B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B8B0B">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550EDB">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DD365">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596C14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3F303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4C3E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13CA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611AF8">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4C4CD">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38B7D1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086997">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297F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5CCF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DD44E8">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78A7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C48D8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806A34">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3855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2989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05ED95">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AA3F0">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14:paraId="4DA011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F1F69E6">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8C8D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E8277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3685C1">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F6A6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DBFC5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A157B6">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CFD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C8994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BDB5BD">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99BE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62F4B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746A79">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E2E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0078C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6562C7">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8D76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08BBA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A32424B">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2A39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9AE7A8">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A34317">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BC8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172F5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5CBCE5">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01B4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6EE9E1">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92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FBD0EC">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552FF">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2.52</w:t>
            </w:r>
            <w:r>
              <w:rPr>
                <w:color w:val="000000"/>
                <w:sz w:val="16"/>
                <w:u w:color="auto"/>
              </w:rPr>
              <w:t xml:space="preserve"> </w:t>
            </w:r>
          </w:p>
        </w:tc>
      </w:tr>
      <w:tr w14:paraId="32E356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0DD8E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C369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A70EB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9AF78B">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AC9F6">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2.52</w:t>
            </w:r>
            <w:r>
              <w:rPr>
                <w:color w:val="000000"/>
                <w:sz w:val="16"/>
                <w:u w:color="auto"/>
              </w:rPr>
              <w:t xml:space="preserve"> </w:t>
            </w:r>
          </w:p>
        </w:tc>
      </w:tr>
      <w:tr w14:paraId="56CEEC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F01F88">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A22C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46C4EE">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415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777509">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C604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030A0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AC96DD">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EB03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A5737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85F97B">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E7C9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E42E6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8B38B7">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757B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99EC6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AC5664">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42423">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r>
      <w:tr w14:paraId="7D3D98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09FE16">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DA74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CA8C0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13F929">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19CB6">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r>
      <w:tr w14:paraId="3EE8E1D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0F7ECC">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FABB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0EBA1">
            <w:pPr>
              <w:spacing w:line="200" w:lineRule="exact"/>
              <w:jc w:val="right"/>
              <w:textAlignment w:val="bottom"/>
              <w:rPr>
                <w:rFonts w:hint="default" w:eastAsia="宋体" w:cs="宋体"/>
                <w:color w:val="000000"/>
                <w:kern w:val="2"/>
                <w:sz w:val="16"/>
                <w:szCs w:val="16"/>
                <w:lang w:val="en-US" w:eastAsia="zh-CN"/>
              </w:rPr>
            </w:pPr>
            <w:r>
              <w:rPr>
                <w:rFonts w:hint="eastAsia" w:cs="宋体"/>
                <w:color w:val="000000"/>
                <w:kern w:val="2"/>
                <w:sz w:val="16"/>
                <w:szCs w:val="16"/>
                <w:lang w:val="en-US" w:eastAsia="zh-CN"/>
              </w:rPr>
              <w:t>4.73</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21B29D">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95B2B">
            <w:pPr>
              <w:spacing w:line="200" w:lineRule="exact"/>
              <w:jc w:val="right"/>
              <w:rPr>
                <w:rFonts w:hint="default" w:cs="宋体"/>
                <w:color w:val="000000"/>
                <w:kern w:val="2"/>
                <w:sz w:val="16"/>
                <w:szCs w:val="16"/>
              </w:rPr>
            </w:pPr>
          </w:p>
        </w:tc>
      </w:tr>
      <w:tr w14:paraId="6B30F1F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4A33E1">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94A4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6A446">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233D07">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38C73">
            <w:pPr>
              <w:spacing w:line="200" w:lineRule="exact"/>
              <w:jc w:val="right"/>
              <w:rPr>
                <w:rFonts w:hint="default" w:cs="宋体"/>
                <w:color w:val="000000"/>
                <w:kern w:val="2"/>
                <w:sz w:val="16"/>
                <w:szCs w:val="16"/>
              </w:rPr>
            </w:pPr>
          </w:p>
        </w:tc>
      </w:tr>
    </w:tbl>
    <w:p w14:paraId="723A2A4C">
      <w:pPr>
        <w:rPr>
          <w:rFonts w:hint="default"/>
        </w:rPr>
      </w:pPr>
      <w:r>
        <w:rPr>
          <w:rFonts w:cs="宋体"/>
          <w:sz w:val="20"/>
          <w:szCs w:val="20"/>
        </w:rPr>
        <w:t>备注：1.本表反映</w:t>
      </w:r>
      <w:r>
        <w:rPr>
          <w:rFonts w:hint="eastAsia" w:cs="宋体"/>
          <w:sz w:val="20"/>
          <w:szCs w:val="20"/>
          <w:lang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1E4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9691693">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6AE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D89EAA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2D445C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4B2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djNDk3ZDQ2MjA0N2E1NmVjZjU3MDhiODZmMTkzZTM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7F7D7C"/>
    <w:rsid w:val="03B87EA0"/>
    <w:rsid w:val="03E3214F"/>
    <w:rsid w:val="04012161"/>
    <w:rsid w:val="044C50BA"/>
    <w:rsid w:val="05847E46"/>
    <w:rsid w:val="05BC6D49"/>
    <w:rsid w:val="06194FF1"/>
    <w:rsid w:val="06A2550B"/>
    <w:rsid w:val="06F80EE2"/>
    <w:rsid w:val="06F869AF"/>
    <w:rsid w:val="07001CCA"/>
    <w:rsid w:val="075678DB"/>
    <w:rsid w:val="079D7CC7"/>
    <w:rsid w:val="08051BCA"/>
    <w:rsid w:val="08243647"/>
    <w:rsid w:val="086C12F4"/>
    <w:rsid w:val="08BA052C"/>
    <w:rsid w:val="08DB07BA"/>
    <w:rsid w:val="08E5593F"/>
    <w:rsid w:val="0969353F"/>
    <w:rsid w:val="098305D0"/>
    <w:rsid w:val="098A0877"/>
    <w:rsid w:val="0A5C4B69"/>
    <w:rsid w:val="0A86124A"/>
    <w:rsid w:val="0AB54CC0"/>
    <w:rsid w:val="0B6F5044"/>
    <w:rsid w:val="0B9335CE"/>
    <w:rsid w:val="0C180DC5"/>
    <w:rsid w:val="0C7927C4"/>
    <w:rsid w:val="0C9B098C"/>
    <w:rsid w:val="0CC60447"/>
    <w:rsid w:val="0D0F711B"/>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241DB5"/>
    <w:rsid w:val="13871C70"/>
    <w:rsid w:val="13A71CB4"/>
    <w:rsid w:val="13AF1D43"/>
    <w:rsid w:val="13CE1647"/>
    <w:rsid w:val="13FD55AB"/>
    <w:rsid w:val="14200702"/>
    <w:rsid w:val="163A6CEE"/>
    <w:rsid w:val="16597BD4"/>
    <w:rsid w:val="173708E3"/>
    <w:rsid w:val="17C374FC"/>
    <w:rsid w:val="189079DC"/>
    <w:rsid w:val="189B0D0B"/>
    <w:rsid w:val="18A40BC9"/>
    <w:rsid w:val="18B43F7C"/>
    <w:rsid w:val="19444294"/>
    <w:rsid w:val="194A1770"/>
    <w:rsid w:val="19B906A4"/>
    <w:rsid w:val="19FC20F8"/>
    <w:rsid w:val="1B6F15B6"/>
    <w:rsid w:val="1BAA2EDC"/>
    <w:rsid w:val="1C5C0973"/>
    <w:rsid w:val="1CA55E64"/>
    <w:rsid w:val="1D014A01"/>
    <w:rsid w:val="1D022362"/>
    <w:rsid w:val="1D1B04B0"/>
    <w:rsid w:val="1DBD6767"/>
    <w:rsid w:val="1DC52125"/>
    <w:rsid w:val="1DD26311"/>
    <w:rsid w:val="1E2F008D"/>
    <w:rsid w:val="1E374ACB"/>
    <w:rsid w:val="1E5E27E3"/>
    <w:rsid w:val="1ECF0A66"/>
    <w:rsid w:val="1EF67CA4"/>
    <w:rsid w:val="1F020D3A"/>
    <w:rsid w:val="1F2C5189"/>
    <w:rsid w:val="1F4B0B02"/>
    <w:rsid w:val="1F7F6F32"/>
    <w:rsid w:val="1FBB35CD"/>
    <w:rsid w:val="1FCD26AF"/>
    <w:rsid w:val="20642787"/>
    <w:rsid w:val="21556F04"/>
    <w:rsid w:val="22403BD3"/>
    <w:rsid w:val="22E17344"/>
    <w:rsid w:val="230010F2"/>
    <w:rsid w:val="23DA37D9"/>
    <w:rsid w:val="247112D5"/>
    <w:rsid w:val="24B92327"/>
    <w:rsid w:val="24C14514"/>
    <w:rsid w:val="2533755C"/>
    <w:rsid w:val="25791755"/>
    <w:rsid w:val="26396DF4"/>
    <w:rsid w:val="27167136"/>
    <w:rsid w:val="27B23302"/>
    <w:rsid w:val="281B4220"/>
    <w:rsid w:val="28354B4F"/>
    <w:rsid w:val="29310A5F"/>
    <w:rsid w:val="29A63989"/>
    <w:rsid w:val="29C37A35"/>
    <w:rsid w:val="2A076083"/>
    <w:rsid w:val="2A73162E"/>
    <w:rsid w:val="2AF12700"/>
    <w:rsid w:val="2B167953"/>
    <w:rsid w:val="2B200583"/>
    <w:rsid w:val="2B8209DE"/>
    <w:rsid w:val="2C6762A3"/>
    <w:rsid w:val="2EBF7B3E"/>
    <w:rsid w:val="2EDE1934"/>
    <w:rsid w:val="2FCA4B37"/>
    <w:rsid w:val="2FE029D7"/>
    <w:rsid w:val="2FF06E00"/>
    <w:rsid w:val="30562E26"/>
    <w:rsid w:val="30586FEC"/>
    <w:rsid w:val="30A80281"/>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833B12"/>
    <w:rsid w:val="36C9128A"/>
    <w:rsid w:val="372E3953"/>
    <w:rsid w:val="37841E99"/>
    <w:rsid w:val="37BF1123"/>
    <w:rsid w:val="383C3F15"/>
    <w:rsid w:val="38BE4696"/>
    <w:rsid w:val="38F75D3E"/>
    <w:rsid w:val="3939115E"/>
    <w:rsid w:val="39B82A39"/>
    <w:rsid w:val="39C42CA8"/>
    <w:rsid w:val="39DC4FD6"/>
    <w:rsid w:val="39F03D7A"/>
    <w:rsid w:val="39F33306"/>
    <w:rsid w:val="3A2C1C67"/>
    <w:rsid w:val="3B07350D"/>
    <w:rsid w:val="3B1705E5"/>
    <w:rsid w:val="3B18334B"/>
    <w:rsid w:val="3B36794F"/>
    <w:rsid w:val="3C566AD6"/>
    <w:rsid w:val="3C6A5B02"/>
    <w:rsid w:val="3D2757A1"/>
    <w:rsid w:val="3D3D4FC4"/>
    <w:rsid w:val="3DDF3AB1"/>
    <w:rsid w:val="3E1D0952"/>
    <w:rsid w:val="3E42660A"/>
    <w:rsid w:val="3E7555B1"/>
    <w:rsid w:val="3E787ED9"/>
    <w:rsid w:val="3EEC37F3"/>
    <w:rsid w:val="3EEF79F0"/>
    <w:rsid w:val="3F032E93"/>
    <w:rsid w:val="3F0527E5"/>
    <w:rsid w:val="3F694D83"/>
    <w:rsid w:val="3F72697E"/>
    <w:rsid w:val="3F885DCC"/>
    <w:rsid w:val="3FCD675E"/>
    <w:rsid w:val="4004000C"/>
    <w:rsid w:val="411B6CE5"/>
    <w:rsid w:val="411F15A3"/>
    <w:rsid w:val="412070D7"/>
    <w:rsid w:val="41314E40"/>
    <w:rsid w:val="41E0734B"/>
    <w:rsid w:val="423C32D2"/>
    <w:rsid w:val="426554D0"/>
    <w:rsid w:val="426C1EA8"/>
    <w:rsid w:val="42736402"/>
    <w:rsid w:val="42E86A87"/>
    <w:rsid w:val="43307B09"/>
    <w:rsid w:val="438D0E97"/>
    <w:rsid w:val="43A05938"/>
    <w:rsid w:val="43BB152F"/>
    <w:rsid w:val="43DB2B57"/>
    <w:rsid w:val="44C37687"/>
    <w:rsid w:val="45B522D9"/>
    <w:rsid w:val="45CB699A"/>
    <w:rsid w:val="465B470D"/>
    <w:rsid w:val="469D6AD4"/>
    <w:rsid w:val="471E6C84"/>
    <w:rsid w:val="4748792B"/>
    <w:rsid w:val="475D719D"/>
    <w:rsid w:val="47674801"/>
    <w:rsid w:val="48225EF7"/>
    <w:rsid w:val="488F422B"/>
    <w:rsid w:val="48E36915"/>
    <w:rsid w:val="495C4A24"/>
    <w:rsid w:val="497135DF"/>
    <w:rsid w:val="499543DE"/>
    <w:rsid w:val="49BE748D"/>
    <w:rsid w:val="4A263DF2"/>
    <w:rsid w:val="4A6F6675"/>
    <w:rsid w:val="4B0502DF"/>
    <w:rsid w:val="4B0B69AB"/>
    <w:rsid w:val="4B135857"/>
    <w:rsid w:val="4B7951CB"/>
    <w:rsid w:val="4B7C315C"/>
    <w:rsid w:val="4D3C283A"/>
    <w:rsid w:val="4DAC4ACA"/>
    <w:rsid w:val="4DBE01D2"/>
    <w:rsid w:val="4E3D383E"/>
    <w:rsid w:val="4EAE0056"/>
    <w:rsid w:val="4EFC6D10"/>
    <w:rsid w:val="4F0C6BA3"/>
    <w:rsid w:val="4F10477D"/>
    <w:rsid w:val="4F186D58"/>
    <w:rsid w:val="4F54023A"/>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A3F3F"/>
    <w:rsid w:val="5842572D"/>
    <w:rsid w:val="598C6472"/>
    <w:rsid w:val="5A3B59D6"/>
    <w:rsid w:val="5AD134D8"/>
    <w:rsid w:val="5B6503B1"/>
    <w:rsid w:val="5C0E6052"/>
    <w:rsid w:val="5C1A38DC"/>
    <w:rsid w:val="5C263CE4"/>
    <w:rsid w:val="5C456B64"/>
    <w:rsid w:val="5C5D2777"/>
    <w:rsid w:val="5C9C4188"/>
    <w:rsid w:val="5CF66BF3"/>
    <w:rsid w:val="5D290C69"/>
    <w:rsid w:val="5D9407D9"/>
    <w:rsid w:val="5F2D4A41"/>
    <w:rsid w:val="5F795ED8"/>
    <w:rsid w:val="5F971341"/>
    <w:rsid w:val="60BB11F4"/>
    <w:rsid w:val="60C74F6C"/>
    <w:rsid w:val="61025A59"/>
    <w:rsid w:val="61333B0D"/>
    <w:rsid w:val="613D5BBC"/>
    <w:rsid w:val="61536C39"/>
    <w:rsid w:val="62944DD7"/>
    <w:rsid w:val="6319381F"/>
    <w:rsid w:val="63236436"/>
    <w:rsid w:val="63C25DC5"/>
    <w:rsid w:val="63C62057"/>
    <w:rsid w:val="640F6E0B"/>
    <w:rsid w:val="64571EF5"/>
    <w:rsid w:val="64FB113D"/>
    <w:rsid w:val="656152C6"/>
    <w:rsid w:val="6587477F"/>
    <w:rsid w:val="658C3A08"/>
    <w:rsid w:val="65C031CA"/>
    <w:rsid w:val="65CE6852"/>
    <w:rsid w:val="66267C04"/>
    <w:rsid w:val="663F505A"/>
    <w:rsid w:val="66967186"/>
    <w:rsid w:val="66E34CAF"/>
    <w:rsid w:val="66EE5541"/>
    <w:rsid w:val="67924660"/>
    <w:rsid w:val="68407834"/>
    <w:rsid w:val="6883293E"/>
    <w:rsid w:val="688412AD"/>
    <w:rsid w:val="68AA5A83"/>
    <w:rsid w:val="68EA74FF"/>
    <w:rsid w:val="68EB1B71"/>
    <w:rsid w:val="69475C96"/>
    <w:rsid w:val="6997683D"/>
    <w:rsid w:val="6AAD2300"/>
    <w:rsid w:val="6B474EF5"/>
    <w:rsid w:val="6BBF53FD"/>
    <w:rsid w:val="6C560CAE"/>
    <w:rsid w:val="6C576495"/>
    <w:rsid w:val="6D903FF5"/>
    <w:rsid w:val="6DA955B8"/>
    <w:rsid w:val="6DE346AB"/>
    <w:rsid w:val="6DE5391A"/>
    <w:rsid w:val="6EF258BB"/>
    <w:rsid w:val="6EFD1324"/>
    <w:rsid w:val="6F5A53AC"/>
    <w:rsid w:val="6FA02D4D"/>
    <w:rsid w:val="6FAC003D"/>
    <w:rsid w:val="6FE55E12"/>
    <w:rsid w:val="6FFB2E76"/>
    <w:rsid w:val="7046040F"/>
    <w:rsid w:val="708F6F7F"/>
    <w:rsid w:val="70D94BD3"/>
    <w:rsid w:val="7187149D"/>
    <w:rsid w:val="71C34D91"/>
    <w:rsid w:val="721E3F94"/>
    <w:rsid w:val="72620A4E"/>
    <w:rsid w:val="72DB435C"/>
    <w:rsid w:val="72E2613A"/>
    <w:rsid w:val="72F771F4"/>
    <w:rsid w:val="736650B0"/>
    <w:rsid w:val="738C13E8"/>
    <w:rsid w:val="73934AD2"/>
    <w:rsid w:val="73F41DC4"/>
    <w:rsid w:val="750837F0"/>
    <w:rsid w:val="754758CF"/>
    <w:rsid w:val="75F45E61"/>
    <w:rsid w:val="75FC464C"/>
    <w:rsid w:val="764F62AB"/>
    <w:rsid w:val="765C45EC"/>
    <w:rsid w:val="76737F1D"/>
    <w:rsid w:val="768A7619"/>
    <w:rsid w:val="772E1EBA"/>
    <w:rsid w:val="77EB79F7"/>
    <w:rsid w:val="796D60A4"/>
    <w:rsid w:val="79A031D5"/>
    <w:rsid w:val="7A1525F7"/>
    <w:rsid w:val="7B420052"/>
    <w:rsid w:val="7B861484"/>
    <w:rsid w:val="7BD06A28"/>
    <w:rsid w:val="7C3A7C0B"/>
    <w:rsid w:val="7C5248E4"/>
    <w:rsid w:val="7C566698"/>
    <w:rsid w:val="7C5866A3"/>
    <w:rsid w:val="7CFB5D27"/>
    <w:rsid w:val="7D0864CC"/>
    <w:rsid w:val="7D1C5780"/>
    <w:rsid w:val="7D7406BB"/>
    <w:rsid w:val="7DE94331"/>
    <w:rsid w:val="7E33504C"/>
    <w:rsid w:val="7F0F207B"/>
    <w:rsid w:val="7F446A19"/>
    <w:rsid w:val="7F7452B9"/>
    <w:rsid w:val="7FF7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4279</Words>
  <Characters>5040</Characters>
  <Lines>194</Lines>
  <Paragraphs>54</Paragraphs>
  <TotalTime>1</TotalTime>
  <ScaleCrop>false</ScaleCrop>
  <LinksUpToDate>false</LinksUpToDate>
  <CharactersWithSpaces>5041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WPS_1655215005</cp:lastModifiedBy>
  <dcterms:modified xsi:type="dcterms:W3CDTF">2025-09-16T07:43:08Z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eyJoZGlkIjoiMjAxMWExNjE4ZDk4NTYyMmZlOGFmNTgzYzg3MjdkZTQiLCJ1c2VySWQiOiIxMzg2NjQ4NTc4In0=</vt:lpwstr>
  </property>
</Properties>
</file>