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</w:t>
      </w:r>
      <w:r>
        <w:rPr>
          <w:rFonts w:hint="eastAsia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致农村地区摩托车电动车驾驶人及广大群众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的</w:t>
      </w:r>
      <w:r>
        <w:rPr>
          <w:rFonts w:eastAsia="方正小标宋_GBK"/>
          <w:kern w:val="0"/>
          <w:sz w:val="44"/>
          <w:szCs w:val="44"/>
        </w:rPr>
        <w:t>倡议书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方正仿宋_GBK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各位农村地区摩托车、低速电动车驾驶人朋友、村民朋友：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摩托车、低速电动车因快捷便利，在农村十分普及。但是，由于部分驾驶人法律意识淡薄，经常超员、违法载人、人货混装，车毁人亡惨剧频发。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为有效遏制农村摩托车、低速电动车交通事故，保护大家的生命财产安全，我县将组织开展摩托车、低速电动车综合治理行动。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即日起，我们将进行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面广泛宣传，请积极与我们携手，学习掌握更多安全文明驾驶知识。“两轮摩托车、电动车：有牌证、戴头盔、限两人、靠右行，载货三轮摩托车：只装货、不搭人、戴头盔、靠右行，电动四轮车：有驾证、限两人、不超速、不营运”，我们将对超员、违法载人等违法行为进行劝导制止，提升大家的守法和安全意识，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zh-CN" w:eastAsia="zh-CN"/>
        </w:rPr>
        <w:t>对超员、违法载人的违法行为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根据违法发生的次数依法梯度给予教育和处罚。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“文明守法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安回家”是我们共同的心愿。为了您和家人的安全，我们倡议：请自觉遵守道路交通安全法律法规，驾车不超员、不违法载人，乘车人不乘坐超员车、无牌车，从自身做起、从出行做起、从现在做起，自觉监督和抵制超员、违法载人违法行为。只有远离交通事故伤害，生活才能更</w:t>
      </w:r>
      <w:r>
        <w:rPr>
          <w:rFonts w:hint="eastAsia" w:cs="Times New Roman"/>
          <w:sz w:val="32"/>
          <w:szCs w:val="32"/>
          <w:lang w:val="en-US" w:eastAsia="zh-CN"/>
        </w:rPr>
        <w:t>美好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，日子才能更红火，家庭才能更幸福！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最后，衷心祝愿您出行平安、身体健康、阖家幸福！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474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 w:firstLine="360"/>
                            <w:jc w:val="right"/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28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 w:firstLine="360"/>
                      <w:jc w:val="right"/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28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MGQwNGM2MmZlNmRhNDhiOTc1YWZjMjIyYWQ0YjYifQ=="/>
  </w:docVars>
  <w:rsids>
    <w:rsidRoot w:val="00000000"/>
    <w:rsid w:val="3C9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2023-10-13T03:49:13Z</dcterms:created>
  <dc:creator>HP</dc:creator>
  <cp:lastModifiedBy>打铁不算多</cp:lastModifiedBy>
  <dcterms:modified xsi:type="dcterms:W3CDTF">2023-10-13T03:49:21Z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D5B0F7EB3E3449D199802C9F7CB9C5DE_12</vt:lpwstr>
  </property>
</Properties>
</file>