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三元委发〔201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napToGrid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margin">
                  <wp:posOffset>911860</wp:posOffset>
                </wp:positionV>
                <wp:extent cx="2531745" cy="762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531745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3.65pt;margin-top:71.8pt;height:0.6pt;width:199.35pt;mso-position-horizontal-relative:page;mso-position-vertical-relative:margin;z-index:251666432;mso-width-relative:page;mso-height-relative:page;" filled="f" stroked="t" coordsize="21600,21600" o:gfxdata="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Oa1xK2QAAAAsBAAAPAAAAAAAAAAEAIAAAADgAAABkcnMv&#10;ZG93bnJldi54bWxQSwECFAAUAAAACACHTuJAusl8EuwBAACqAwAADgAAAAAAAAABACAAAAA+AQAA&#10;ZHJzL2Uyb0RvYy54bWxQSwUGAAAAAAYABgBZAQAAn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3957320</wp:posOffset>
                </wp:positionH>
                <wp:positionV relativeFrom="margin">
                  <wp:posOffset>904875</wp:posOffset>
                </wp:positionV>
                <wp:extent cx="2520315" cy="0"/>
                <wp:effectExtent l="0" t="9525" r="952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6pt;margin-top:71.25pt;height:0pt;width:198.45pt;mso-position-horizontal-relative:page;mso-position-vertical-relative:margin;z-index:251672576;mso-width-relative:page;mso-height-relative:page;" filled="f" stroked="t" coordsize="21600,21600" o:gfxdata="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9lO8QdgAAAAMAQAADwAAAAAAAAABACAAAAA4AAAAZHJzL2Rvd25yZXYueG1sUEsB&#10;AhQAFAAAAAgAh07iQKIPv9nfAQAAmgMAAA4AAAAAAAAAAQAgAAAAPQ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pict>
          <v:shape id="_x0000_i1025" o:spt="136" type="#_x0000_t136" style="height:20.25pt;width:22.5pt;" fillcolor="#FF0000" filled="t" stroked="t" coordsize="21600,216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★" style="font-family:宋体;font-size:20pt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napToGrid w:val="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w w:val="100"/>
          <w:sz w:val="44"/>
          <w:szCs w:val="44"/>
          <w:lang w:val="en-US" w:eastAsia="zh-CN"/>
        </w:rPr>
        <w:t>中共丰都县三元镇委员会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w w:val="100"/>
          <w:sz w:val="44"/>
          <w:szCs w:val="44"/>
          <w:lang w:val="en-US" w:eastAsia="zh-CN"/>
        </w:rPr>
        <w:t>关于印发201</w:t>
      </w:r>
      <w:r>
        <w:rPr>
          <w:rFonts w:hint="eastAsia" w:ascii="Times New Roman" w:hAnsi="Times New Roman" w:eastAsia="方正小标宋_GBK" w:cs="Times New Roman"/>
          <w:bCs/>
          <w:w w:val="100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小标宋_GBK" w:cs="Times New Roman"/>
          <w:bCs/>
          <w:w w:val="100"/>
          <w:sz w:val="44"/>
          <w:szCs w:val="44"/>
          <w:lang w:val="en-US" w:eastAsia="zh-CN"/>
        </w:rPr>
        <w:t>年征兵工作意见的通知</w:t>
      </w: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各村（社区）党（总）支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部、</w:t>
      </w:r>
      <w:r>
        <w:rPr>
          <w:rFonts w:ascii="Times New Roman" w:hAnsi="Times New Roman" w:eastAsia="方正仿宋_GBK" w:cs="Times New Roman"/>
          <w:sz w:val="32"/>
          <w:szCs w:val="32"/>
        </w:rPr>
        <w:t>村（居）委，镇级各单位：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现将《三元镇2019年征兵工作意见》印发给你们，请结合自身实际，认真遵照执行。 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4480" w:firstLineChars="14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中共丰都县三元镇委员会 </w:t>
      </w:r>
    </w:p>
    <w:p>
      <w:pPr>
        <w:spacing w:line="594" w:lineRule="exact"/>
        <w:ind w:firstLine="320" w:firstLineChars="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eastAsia="方正仿宋_GBK" w:cs="Times New Roman"/>
          <w:spacing w:val="15"/>
          <w:sz w:val="32"/>
          <w:szCs w:val="32"/>
        </w:rPr>
        <w:t xml:space="preserve"> 丰都县三元镇人民政府</w:t>
      </w:r>
    </w:p>
    <w:p>
      <w:pPr>
        <w:spacing w:line="594" w:lineRule="exact"/>
        <w:ind w:firstLine="4800" w:firstLineChars="15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2019年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ascii="Times New Roman" w:hAnsi="Times New Roman" w:cs="Times New Roman"/>
          <w:szCs w:val="32"/>
        </w:rPr>
        <w:t xml:space="preserve"> </w:t>
      </w:r>
    </w:p>
    <w:p>
      <w:pPr>
        <w:spacing w:line="594" w:lineRule="exac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三元镇2019年征兵工作意见</w:t>
      </w:r>
    </w:p>
    <w:p>
      <w:pPr>
        <w:spacing w:line="594" w:lineRule="exact"/>
        <w:rPr>
          <w:rFonts w:ascii="Times New Roman" w:hAnsi="Times New Roman" w:cs="Times New Roman"/>
          <w:szCs w:val="32"/>
        </w:rPr>
      </w:pPr>
    </w:p>
    <w:p>
      <w:pPr>
        <w:spacing w:line="574" w:lineRule="exact"/>
        <w:ind w:firstLine="640" w:firstLineChars="200"/>
        <w:outlineLvl w:val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今年，我镇征兵工作从7月初开始，10月底结束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总指导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思想</w:t>
      </w:r>
      <w:r>
        <w:rPr>
          <w:rFonts w:ascii="Times New Roman" w:hAnsi="Times New Roman" w:eastAsia="方正仿宋_GBK" w:cs="Times New Roman"/>
          <w:sz w:val="32"/>
          <w:szCs w:val="32"/>
        </w:rPr>
        <w:t>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坚持以提高兵员质量为核心，以征集高学历青年为重点，突出依法征兵、规范征兵、廉洁征兵，高标准完成年度征兵任务。现就有关事宜明确如下：</w:t>
      </w:r>
    </w:p>
    <w:p>
      <w:pPr>
        <w:spacing w:line="574" w:lineRule="exact"/>
        <w:ind w:firstLine="640" w:firstLineChars="200"/>
        <w:outlineLvl w:val="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一、征集对象和条件</w:t>
      </w:r>
    </w:p>
    <w:p>
      <w:pPr>
        <w:spacing w:line="574" w:lineRule="exact"/>
        <w:ind w:firstLine="640" w:firstLineChars="200"/>
        <w:outlineLvl w:val="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（一）文化及年龄条件</w:t>
      </w:r>
    </w:p>
    <w:p>
      <w:pPr>
        <w:spacing w:line="574" w:lineRule="exact"/>
        <w:ind w:firstLine="642" w:firstLineChars="200"/>
        <w:outlineLvl w:val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应征报名（男兵）招收对象：</w:t>
      </w:r>
      <w:r>
        <w:rPr>
          <w:rFonts w:ascii="Times New Roman" w:hAnsi="Times New Roman" w:eastAsia="方正仿宋_GBK" w:cs="Times New Roman"/>
          <w:sz w:val="32"/>
          <w:szCs w:val="32"/>
        </w:rPr>
        <w:t>高中（含职高、中专、技校）毕业及以上文化程度的青年（含高校在校生），年满17至22周岁；大专及以上文化程度的高校毕业生，年满17至24周岁。</w:t>
      </w:r>
    </w:p>
    <w:p>
      <w:pPr>
        <w:spacing w:line="574" w:lineRule="exact"/>
        <w:ind w:firstLine="642" w:firstLineChars="200"/>
        <w:outlineLvl w:val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应征报名（女兵）招收对象：</w:t>
      </w:r>
      <w:r>
        <w:rPr>
          <w:rFonts w:ascii="Times New Roman" w:hAnsi="Times New Roman" w:eastAsia="方正仿宋_GBK" w:cs="Times New Roman"/>
          <w:sz w:val="32"/>
          <w:szCs w:val="32"/>
        </w:rPr>
        <w:t>普通高中应届毕业生（含高校新生）、普通全日制高等学校在校生及应届毕业生，年满17至22周岁。</w:t>
      </w:r>
    </w:p>
    <w:p>
      <w:pPr>
        <w:spacing w:line="574" w:lineRule="exact"/>
        <w:ind w:firstLine="640" w:firstLineChars="200"/>
        <w:outlineLvl w:val="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（二）政治条件</w:t>
      </w:r>
    </w:p>
    <w:p>
      <w:pPr>
        <w:spacing w:line="574" w:lineRule="exact"/>
        <w:ind w:firstLine="640" w:firstLineChars="200"/>
        <w:outlineLvl w:val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按照公安部、总参谋部、总政治部2015年发布的《征兵政治考核工作规定》和有关具体规定执行。</w:t>
      </w:r>
    </w:p>
    <w:p>
      <w:pPr>
        <w:spacing w:line="574" w:lineRule="exact"/>
        <w:ind w:firstLine="640" w:firstLineChars="200"/>
        <w:outlineLvl w:val="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（三）体格条件</w:t>
      </w:r>
    </w:p>
    <w:p>
      <w:pPr>
        <w:spacing w:line="574" w:lineRule="exact"/>
        <w:ind w:firstLine="640" w:firstLineChars="200"/>
        <w:outlineLvl w:val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按照国家卫生和计生委员会、总参谋部、总后勤部2015年发布的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《应征公民体格检查标准》</w:t>
      </w:r>
      <w:r>
        <w:rPr>
          <w:rFonts w:ascii="Times New Roman" w:hAnsi="Times New Roman" w:eastAsia="方正仿宋_GBK" w:cs="Times New Roman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《应征公民体格检查办法》</w:t>
      </w:r>
      <w:r>
        <w:rPr>
          <w:rFonts w:ascii="Times New Roman" w:hAnsi="Times New Roman" w:eastAsia="方正仿宋_GBK" w:cs="Times New Roman"/>
          <w:sz w:val="32"/>
          <w:szCs w:val="32"/>
        </w:rPr>
        <w:t>执行。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二、目标任务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县征兵办下达的目标任务，全镇送检任务36人，其中大学生23人；双合格人数13人，其中大学生8人。根据我镇青年在全国征兵网自愿报名情况，镇政府给各村（居）明确具体任务见附件1.三元镇2019年夏秋季征兵上站任务表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三、实施步骤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新兵征集按组织筹划、体检政考、役前训练、定兵起运、总结善后五个阶段组织实施。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（一）组织筹划。</w:t>
      </w:r>
      <w:r>
        <w:rPr>
          <w:rFonts w:ascii="Times New Roman" w:hAnsi="Times New Roman" w:eastAsia="方正仿宋_GBK" w:cs="Times New Roman"/>
          <w:sz w:val="32"/>
          <w:szCs w:val="32"/>
        </w:rPr>
        <w:t>征兵工作正式展开前，镇政府要进行征兵政策法规宣传、制作发放宣传资料、征兵信息发布（征兵条件、实施程序、报名流程等）及动员应征青年上站等工作。于7月底前完成。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ascii="方正楷体_GBK" w:hAnsi="方正楷体_GBK" w:eastAsia="方正楷体_GBK" w:cs="方正楷体_GBK"/>
          <w:sz w:val="32"/>
          <w:szCs w:val="32"/>
        </w:rPr>
        <w:t>体检政考。</w:t>
      </w:r>
      <w:r>
        <w:rPr>
          <w:rFonts w:ascii="Times New Roman" w:hAnsi="Times New Roman" w:eastAsia="方正仿宋_GBK" w:cs="Times New Roman"/>
          <w:sz w:val="32"/>
          <w:szCs w:val="32"/>
        </w:rPr>
        <w:t>根据丰征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〔2019〕</w:t>
      </w:r>
      <w:r>
        <w:rPr>
          <w:rFonts w:ascii="Times New Roman" w:hAnsi="Times New Roman" w:eastAsia="方正仿宋_GBK" w:cs="Times New Roman"/>
          <w:sz w:val="32"/>
          <w:szCs w:val="32"/>
        </w:rPr>
        <w:t>12号要求，镇拟定于8月3日8:00在三元卫生院组织初检，8月4日13:00组织参检人员由三元镇乘车到县人武部报到，于8月5日开始体检。体检后3日内将体检结果录入“全国征兵网”，体检工作结束后，县征兵办和乡镇（街道）同步向社会公示体检合格人员名单，时间不少于5天。政治考核工作与体检工作同步展开，于8月25日前结束。主要包括联合考核、走访调查、派出所审查等工作，最后由政治考核组组长签字确认联合考核综合结论，并于政治考核完成3日内，将政治考核情况录入“全国征兵网”。政治考核工作结束后，县征兵办和乡镇（街道）同步向社会公示政治考核合格人员名单，时间不少于5天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（三）役前训练。</w:t>
      </w:r>
      <w:r>
        <w:rPr>
          <w:rFonts w:ascii="Times New Roman" w:hAnsi="Times New Roman" w:eastAsia="方正仿宋_GBK" w:cs="Times New Roman"/>
          <w:sz w:val="32"/>
          <w:szCs w:val="32"/>
        </w:rPr>
        <w:t>对征兵体格检查、政治考核“双合格”的应征青年，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县人民武装部</w:t>
      </w:r>
      <w:r>
        <w:rPr>
          <w:rFonts w:ascii="Times New Roman" w:hAnsi="Times New Roman" w:eastAsia="方正仿宋_GBK" w:cs="Times New Roman"/>
          <w:sz w:val="32"/>
          <w:szCs w:val="32"/>
        </w:rPr>
        <w:t>原则上按照当年征集任务数的1.2倍择优选定，于8月26日至8月30日期间统一集中进行5天时间役前教育训练。县征兵办依据每名参训人员的现实表现，从思想、身体、管理、廉洁等方面作出服役综合鉴定，形成专题报告提交定兵会审议。</w:t>
      </w:r>
    </w:p>
    <w:p>
      <w:pPr>
        <w:spacing w:line="594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（四）定兵起运</w:t>
      </w:r>
    </w:p>
    <w:p>
      <w:pPr>
        <w:spacing w:line="594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1.初定新兵。</w:t>
      </w:r>
      <w:r>
        <w:rPr>
          <w:rFonts w:ascii="Times New Roman" w:hAnsi="Times New Roman" w:eastAsia="方正仿宋_GBK" w:cs="Times New Roman"/>
          <w:sz w:val="32"/>
          <w:szCs w:val="32"/>
        </w:rPr>
        <w:t>县征兵办根据役前教育训练综合鉴定的情况进行综合排序，由县征兵办、体检组、政治考核组、纪检组及有关工作人员召开初定兵协商会，研究确定初定兵名单，按征集任务数的5%确定候选人员，形成《定兵提议案》。</w:t>
      </w:r>
    </w:p>
    <w:p>
      <w:pPr>
        <w:spacing w:line="594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2.领导小组审定。</w:t>
      </w:r>
      <w:r>
        <w:rPr>
          <w:rFonts w:ascii="Times New Roman" w:hAnsi="Times New Roman" w:eastAsia="方正仿宋_GBK" w:cs="Times New Roman"/>
          <w:sz w:val="32"/>
          <w:szCs w:val="32"/>
        </w:rPr>
        <w:t>召开征兵工作领导小组定兵会，由县人民政府分管征兵工作的领导主持，县征兵工作领导小组成员和征兵体检组、政治考核组长、纪检组组长参加，主要包括宣布定兵纪律、宣读《定兵提议案》、集体审计并研究调整意见等。</w:t>
      </w:r>
    </w:p>
    <w:p>
      <w:pPr>
        <w:spacing w:line="594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3.新兵公示。</w:t>
      </w:r>
      <w:r>
        <w:rPr>
          <w:rFonts w:ascii="Times New Roman" w:hAnsi="Times New Roman" w:eastAsia="方正仿宋_GBK" w:cs="Times New Roman"/>
          <w:sz w:val="32"/>
          <w:szCs w:val="32"/>
        </w:rPr>
        <w:t>县征兵办将定兵会议确定的新兵名单下发各乡镇（街道），并与乡镇（街道）同步进行公示，时间不少于5天。县征办同步将定兵情况录入“全国征兵网”。</w:t>
      </w:r>
    </w:p>
    <w:p>
      <w:pPr>
        <w:spacing w:line="594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4.批准入伍。</w:t>
      </w:r>
      <w:r>
        <w:rPr>
          <w:rFonts w:ascii="Times New Roman" w:hAnsi="Times New Roman" w:eastAsia="方正仿宋_GBK" w:cs="Times New Roman"/>
          <w:sz w:val="32"/>
          <w:szCs w:val="32"/>
        </w:rPr>
        <w:t>填写《应征公民入伍批准书》，整理新兵档案，发放《应征公民入伍通知书》和新兵被装。县征兵办于新兵起运前2至3日组织接兵干部对新兵档案进行审查，安排接兵干部与新兵集体见面。</w:t>
      </w:r>
    </w:p>
    <w:p>
      <w:pPr>
        <w:spacing w:line="594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5.新兵交接。</w:t>
      </w:r>
      <w:r>
        <w:rPr>
          <w:rFonts w:ascii="Times New Roman" w:hAnsi="Times New Roman" w:eastAsia="方正仿宋_GBK" w:cs="Times New Roman"/>
          <w:sz w:val="32"/>
          <w:szCs w:val="32"/>
        </w:rPr>
        <w:t>于起运前1日进行，县征兵办会同接兵部队，按照新兵花名册呼点人员，清点被装物资。确认无误后，双方签订新兵交接责任书。</w:t>
      </w:r>
    </w:p>
    <w:p>
      <w:pPr>
        <w:spacing w:line="594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（五）总结善后</w:t>
      </w:r>
    </w:p>
    <w:p>
      <w:pPr>
        <w:spacing w:line="594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1.总结工作。</w:t>
      </w:r>
      <w:r>
        <w:rPr>
          <w:rFonts w:ascii="Times New Roman" w:hAnsi="Times New Roman" w:eastAsia="方正仿宋_GBK" w:cs="Times New Roman"/>
          <w:sz w:val="32"/>
          <w:szCs w:val="32"/>
        </w:rPr>
        <w:t>10月中旬前，镇征兵办要召开征兵工作总结会，梳理经验，查找问题，制定改进措施和办法，并及时向县征兵办上报本级征兵工作总结材料。</w:t>
      </w:r>
    </w:p>
    <w:p>
      <w:pPr>
        <w:spacing w:line="594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2.整理资料。</w:t>
      </w:r>
      <w:r>
        <w:rPr>
          <w:rFonts w:ascii="Times New Roman" w:hAnsi="Times New Roman" w:eastAsia="方正仿宋_GBK" w:cs="Times New Roman"/>
          <w:sz w:val="32"/>
          <w:szCs w:val="32"/>
        </w:rPr>
        <w:t>整理工作资料，分类存档，装订成册。做好征兵工作数据统计，形成统计上报和备份数据。</w:t>
      </w:r>
    </w:p>
    <w:p>
      <w:pPr>
        <w:spacing w:line="574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3.优抚优待。</w:t>
      </w:r>
      <w:r>
        <w:rPr>
          <w:rFonts w:ascii="Times New Roman" w:hAnsi="Times New Roman" w:eastAsia="方正仿宋_GBK" w:cs="Times New Roman"/>
          <w:spacing w:val="-4"/>
          <w:sz w:val="32"/>
          <w:szCs w:val="32"/>
        </w:rPr>
        <w:t>根据相关政策规定，落实相关优抚政策，并营造军属光荣的氛围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四、相关要求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（一）加强领导，落实责任。</w:t>
      </w:r>
      <w:r>
        <w:rPr>
          <w:rFonts w:ascii="Times New Roman" w:hAnsi="Times New Roman" w:eastAsia="方正仿宋_GBK" w:cs="Times New Roman"/>
          <w:sz w:val="32"/>
          <w:szCs w:val="32"/>
        </w:rPr>
        <w:t>为加强对今年征兵工作的领导，镇党委、政府成立征兵工作领导小组，以党委书记杨小芸任组长，镇长兰朝阳和镇武装部长李光志任副组长，党政办、财政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办</w:t>
      </w:r>
      <w:r>
        <w:rPr>
          <w:rFonts w:ascii="Times New Roman" w:hAnsi="Times New Roman" w:eastAsia="方正仿宋_GBK" w:cs="Times New Roman"/>
          <w:sz w:val="32"/>
          <w:szCs w:val="32"/>
        </w:rPr>
        <w:t>、民政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和社会事务</w:t>
      </w:r>
      <w:r>
        <w:rPr>
          <w:rFonts w:ascii="Times New Roman" w:hAnsi="Times New Roman" w:eastAsia="方正仿宋_GBK" w:cs="Times New Roman"/>
          <w:sz w:val="32"/>
          <w:szCs w:val="32"/>
        </w:rPr>
        <w:t>办、派出所、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三元</w:t>
      </w:r>
      <w:r>
        <w:rPr>
          <w:rFonts w:ascii="Times New Roman" w:hAnsi="Times New Roman" w:eastAsia="方正仿宋_GBK" w:cs="Times New Roman"/>
          <w:sz w:val="32"/>
          <w:szCs w:val="32"/>
        </w:rPr>
        <w:t>中学、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三元</w:t>
      </w:r>
      <w:r>
        <w:rPr>
          <w:rFonts w:ascii="Times New Roman" w:hAnsi="Times New Roman" w:eastAsia="方正仿宋_GBK" w:cs="Times New Roman"/>
          <w:sz w:val="32"/>
          <w:szCs w:val="32"/>
        </w:rPr>
        <w:t>卫生院等单位负责人为成员，办公室设在镇武装部，由金南江负责日常事务。各村（社区）党组织书记和驻村干部为征兵工作的第一责任人，要认真组织落实，确保今年目标任务顺利完成。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（二）广泛宣传，营造氛围</w:t>
      </w:r>
      <w:r>
        <w:rPr>
          <w:rFonts w:ascii="Times New Roman" w:hAnsi="Times New Roman" w:eastAsia="方正仿宋_GBK" w:cs="Times New Roman"/>
          <w:sz w:val="32"/>
          <w:szCs w:val="32"/>
        </w:rPr>
        <w:t>。镇召开驻村干部、村组干部会议，充分宣传相关政策和国际国内形势，制作标语和政策宣传资料，武装部落实工作人员，在罗家场和三元场赶场之日，设立宣传台，广泛开展依法服兵役最光荣的宣传教育，激发适龄青年的爱国主义热情，各村(居）要实行村社干部宣传责任制，逐一开展对每一位适龄青年特别是大学生对象的随访。驻村干部要定户、定人上门做工作，帮助群众化解思想顾虑和解决生活困难。各村（居）要书写宣传标语2幅以上，要将征兵工作简章及相关信息及时张贴在显目位置，真正做到家喻户晓、人人皆知，积极动员应征青年报名参军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（三）加强考核，落实奖惩。</w:t>
      </w:r>
      <w:r>
        <w:rPr>
          <w:rFonts w:ascii="Times New Roman" w:hAnsi="Times New Roman" w:eastAsia="方正仿宋_GBK" w:cs="Times New Roman"/>
          <w:sz w:val="32"/>
          <w:szCs w:val="32"/>
        </w:rPr>
        <w:t>镇党委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政府为了确保全镇征兵任务的完成，以上站任务数作为参考，将征兵“五率”（报名率、上站率、合格率、择优率、退兵率）纳入三季度目标考核，严格按照镇征兵办下达的任务组织人员参检，严禁擅自减少。同时，落实具体奖惩措施：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凡完成到县送检任务的村（居）按任务数奖励50元/人；未完成任务的村（居）不给予奖励，并在三季度工作考核中扣取相应分值（按照差一人扣1分）；2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完成双合格（县上体检、政审均合格）的村（居）按合格人数奖励100元/人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对已确定应征入伍人员的村（居）按100元/人(大学生新生按150元/人给予奖励，在校大学生或者毕业大学生按200元/人）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按时报到参检。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请各村（居）于8月3日8时前将送检人员统一组织带队到三元镇卫生院楼前集合报到，参加初检。（参检人员需携带本人第二代身份证、毕业证用于身份确认和学历初审）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（五）加强人员管理。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一是参检人员管理。参检人员前一天不能服用药物、饮酒、食用辛辣食品、熬夜上网等，防止体检指标异常；体检第二天，早晨要保持空腹，不能吃任何食物（含水），注意个人卫生。上检青年体检前要洗澡（头）、换内衣、修剪指甲，不得留长指甲、蓄长发。二是预定兵人员管理。要对预定兵人员全程跟踪教育管理，摸清本人思想动态和活动范围，确保人员安全和在位，防止合格兵员流失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镇级相关部门、村（居），要把征兵工作作为三季度的中心工作来抓。结合单位实际，正确处理好征兵工作与其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他</w:t>
      </w:r>
      <w:r>
        <w:rPr>
          <w:rFonts w:ascii="Times New Roman" w:hAnsi="Times New Roman" w:eastAsia="方正仿宋_GBK" w:cs="Times New Roman"/>
          <w:sz w:val="32"/>
          <w:szCs w:val="32"/>
        </w:rPr>
        <w:t>工作的关系，统筹安排好时间、人力和财力，圆满完成今年夏秋季征兵工作。</w:t>
      </w:r>
    </w:p>
    <w:p>
      <w:pPr>
        <w:spacing w:line="57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附件：1.2019年三元镇夏秋季征兵任务表</w:t>
      </w:r>
    </w:p>
    <w:p>
      <w:pPr>
        <w:spacing w:line="574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2.应征公民送检条件</w:t>
      </w: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rPr>
          <w:rFonts w:ascii="Times New Roman" w:hAnsi="Times New Roman" w:cs="Times New Roman"/>
          <w:szCs w:val="32"/>
        </w:rPr>
      </w:pPr>
    </w:p>
    <w:p>
      <w:pPr>
        <w:spacing w:line="594" w:lineRule="exact"/>
        <w:rPr>
          <w:rFonts w:ascii="Times New Roman" w:hAnsi="Times New Roman" w:cs="Times New Roman"/>
          <w:szCs w:val="32"/>
        </w:rPr>
      </w:pPr>
    </w:p>
    <w:p>
      <w:pPr>
        <w:spacing w:line="594" w:lineRule="exact"/>
        <w:rPr>
          <w:rFonts w:ascii="Times New Roman" w:hAnsi="Times New Roman" w:cs="Times New Roman"/>
          <w:szCs w:val="32"/>
        </w:rPr>
      </w:pPr>
    </w:p>
    <w:p>
      <w:pPr>
        <w:spacing w:line="594" w:lineRule="exact"/>
        <w:rPr>
          <w:rFonts w:ascii="Times New Roman" w:hAnsi="Times New Roman" w:cs="Times New Roman"/>
          <w:szCs w:val="32"/>
        </w:rPr>
      </w:pPr>
    </w:p>
    <w:p>
      <w:pPr>
        <w:spacing w:line="594" w:lineRule="exact"/>
        <w:rPr>
          <w:rFonts w:ascii="Times New Roman" w:hAnsi="Times New Roman" w:cs="Times New Roman"/>
          <w:szCs w:val="32"/>
        </w:rPr>
      </w:pPr>
    </w:p>
    <w:p>
      <w:pPr>
        <w:spacing w:line="594" w:lineRule="exact"/>
        <w:rPr>
          <w:rFonts w:ascii="Times New Roman" w:hAnsi="Times New Roman" w:cs="Times New Roman"/>
          <w:szCs w:val="32"/>
        </w:rPr>
      </w:pPr>
    </w:p>
    <w:p>
      <w:pPr>
        <w:spacing w:line="594" w:lineRule="exact"/>
        <w:rPr>
          <w:rFonts w:ascii="Times New Roman" w:hAnsi="Times New Roman" w:cs="Times New Roman"/>
          <w:szCs w:val="32"/>
        </w:rPr>
      </w:pPr>
    </w:p>
    <w:p>
      <w:pPr>
        <w:spacing w:line="594" w:lineRule="exact"/>
        <w:rPr>
          <w:rFonts w:ascii="Times New Roman" w:hAnsi="Times New Roman" w:cs="Times New Roman"/>
          <w:szCs w:val="32"/>
        </w:rPr>
      </w:pPr>
    </w:p>
    <w:p>
      <w:pPr>
        <w:spacing w:line="594" w:lineRule="exact"/>
        <w:rPr>
          <w:rFonts w:ascii="Times New Roman" w:hAnsi="Times New Roman" w:cs="Times New Roman"/>
          <w:szCs w:val="32"/>
        </w:rPr>
      </w:pPr>
    </w:p>
    <w:p>
      <w:pPr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１：</w:t>
      </w: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三元镇201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9</w:t>
      </w:r>
      <w:r>
        <w:rPr>
          <w:rFonts w:ascii="Times New Roman" w:hAnsi="Times New Roman" w:eastAsia="方正小标宋_GBK" w:cs="Times New Roman"/>
          <w:sz w:val="44"/>
          <w:szCs w:val="44"/>
        </w:rPr>
        <w:t>年夏秋季征兵上站任务表</w:t>
      </w:r>
      <w:r>
        <w:rPr>
          <w:rFonts w:ascii="Times New Roman" w:hAnsi="Times New Roman" w:eastAsia="方正小标宋_GBK" w:cs="Times New Roman"/>
          <w:szCs w:val="32"/>
        </w:rPr>
        <w:t xml:space="preserve"> </w:t>
      </w:r>
    </w:p>
    <w:tbl>
      <w:tblPr>
        <w:tblStyle w:val="7"/>
        <w:tblpPr w:leftFromText="180" w:rightFromText="180" w:vertAnchor="text" w:horzAnchor="page" w:tblpX="1437" w:tblpY="574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322"/>
        <w:gridCol w:w="2347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vAlign w:val="center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村（居）</w:t>
            </w:r>
          </w:p>
        </w:tc>
        <w:tc>
          <w:tcPr>
            <w:tcW w:w="2322" w:type="dxa"/>
            <w:vAlign w:val="center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上县体检任务数（含大学生）</w:t>
            </w:r>
          </w:p>
        </w:tc>
        <w:tc>
          <w:tcPr>
            <w:tcW w:w="2347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体检合格任务数（含大学生）</w:t>
            </w:r>
          </w:p>
        </w:tc>
        <w:tc>
          <w:tcPr>
            <w:tcW w:w="2429" w:type="dxa"/>
            <w:vAlign w:val="center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其中含大学生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梯子河村                              </w:t>
            </w:r>
          </w:p>
        </w:tc>
        <w:tc>
          <w:tcPr>
            <w:tcW w:w="232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2347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麻柳村                                 </w:t>
            </w:r>
          </w:p>
        </w:tc>
        <w:tc>
          <w:tcPr>
            <w:tcW w:w="232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2347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滩山坝社区                            </w:t>
            </w:r>
          </w:p>
        </w:tc>
        <w:tc>
          <w:tcPr>
            <w:tcW w:w="232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2347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庙坝村                                  </w:t>
            </w:r>
          </w:p>
        </w:tc>
        <w:tc>
          <w:tcPr>
            <w:tcW w:w="232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2347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罗家场村                               </w:t>
            </w:r>
          </w:p>
        </w:tc>
        <w:tc>
          <w:tcPr>
            <w:tcW w:w="232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2347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大城寨村                           </w:t>
            </w:r>
          </w:p>
        </w:tc>
        <w:tc>
          <w:tcPr>
            <w:tcW w:w="232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2347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邓教坪村                                </w:t>
            </w:r>
          </w:p>
        </w:tc>
        <w:tc>
          <w:tcPr>
            <w:tcW w:w="232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2347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青杠垭村                              </w:t>
            </w:r>
          </w:p>
        </w:tc>
        <w:tc>
          <w:tcPr>
            <w:tcW w:w="232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2347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何家坝村                                </w:t>
            </w:r>
          </w:p>
        </w:tc>
        <w:tc>
          <w:tcPr>
            <w:tcW w:w="232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2347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合计                           </w:t>
            </w:r>
          </w:p>
        </w:tc>
        <w:tc>
          <w:tcPr>
            <w:tcW w:w="2322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37</w:t>
            </w:r>
          </w:p>
        </w:tc>
        <w:tc>
          <w:tcPr>
            <w:tcW w:w="2347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13</w:t>
            </w:r>
          </w:p>
        </w:tc>
        <w:tc>
          <w:tcPr>
            <w:tcW w:w="2429" w:type="dxa"/>
          </w:tcPr>
          <w:p>
            <w:pPr>
              <w:spacing w:line="594" w:lineRule="exact"/>
              <w:ind w:firstLine="840" w:firstLineChars="3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</w:tr>
    </w:tbl>
    <w:p>
      <w:pPr>
        <w:spacing w:line="594" w:lineRule="exact"/>
        <w:jc w:val="center"/>
        <w:rPr>
          <w:rFonts w:ascii="Times New Roman" w:hAnsi="Times New Roman" w:eastAsia="方正小标宋_GBK" w:cs="Times New Roman"/>
          <w:szCs w:val="32"/>
        </w:rPr>
      </w:pPr>
    </w:p>
    <w:p>
      <w:pPr>
        <w:spacing w:line="594" w:lineRule="exact"/>
        <w:ind w:firstLine="420" w:firstLineChars="200"/>
        <w:rPr>
          <w:rFonts w:ascii="Times New Roman" w:hAnsi="Times New Roman" w:cs="Times New Roman"/>
          <w:szCs w:val="32"/>
        </w:rPr>
      </w:pPr>
    </w:p>
    <w:p>
      <w:pPr>
        <w:adjustRightInd w:val="0"/>
        <w:snapToGrid w:val="0"/>
        <w:spacing w:line="594" w:lineRule="exact"/>
        <w:rPr>
          <w:rFonts w:ascii="Times New Roman" w:hAnsi="Times New Roman" w:eastAsia="方正小标宋_GBK" w:cs="Times New Roman"/>
          <w:b/>
          <w:sz w:val="44"/>
          <w:szCs w:val="44"/>
        </w:rPr>
      </w:pPr>
    </w:p>
    <w:p>
      <w:pPr>
        <w:adjustRightInd w:val="0"/>
        <w:snapToGrid w:val="0"/>
        <w:spacing w:line="594" w:lineRule="exact"/>
        <w:rPr>
          <w:rFonts w:ascii="Times New Roman" w:hAnsi="Times New Roman" w:eastAsia="方正小标宋_GBK" w:cs="Times New Roman"/>
          <w:b/>
          <w:sz w:val="44"/>
          <w:szCs w:val="44"/>
        </w:rPr>
      </w:pPr>
    </w:p>
    <w:p>
      <w:pPr>
        <w:adjustRightInd w:val="0"/>
        <w:snapToGrid w:val="0"/>
        <w:spacing w:line="594" w:lineRule="exact"/>
        <w:rPr>
          <w:rFonts w:ascii="Times New Roman" w:hAnsi="Times New Roman" w:eastAsia="方正小标宋_GBK" w:cs="Times New Roman"/>
          <w:b/>
          <w:sz w:val="44"/>
          <w:szCs w:val="44"/>
        </w:rPr>
      </w:pPr>
    </w:p>
    <w:p>
      <w:pPr>
        <w:adjustRightInd w:val="0"/>
        <w:snapToGrid w:val="0"/>
        <w:spacing w:line="594" w:lineRule="exact"/>
        <w:rPr>
          <w:rFonts w:ascii="Times New Roman" w:hAnsi="Times New Roman" w:eastAsia="方正小标宋_GBK" w:cs="Times New Roman"/>
          <w:b/>
          <w:sz w:val="44"/>
          <w:szCs w:val="44"/>
        </w:rPr>
      </w:pPr>
    </w:p>
    <w:p>
      <w:pPr>
        <w:adjustRightInd w:val="0"/>
        <w:snapToGrid w:val="0"/>
        <w:spacing w:line="594" w:lineRule="exact"/>
        <w:rPr>
          <w:rFonts w:ascii="Times New Roman" w:hAnsi="Times New Roman" w:eastAsia="方正小标宋_GBK" w:cs="Times New Roman"/>
          <w:b/>
          <w:sz w:val="44"/>
          <w:szCs w:val="44"/>
        </w:rPr>
      </w:pPr>
    </w:p>
    <w:p>
      <w:pPr>
        <w:spacing w:line="560" w:lineRule="exact"/>
        <w:jc w:val="left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附件2：</w:t>
      </w:r>
    </w:p>
    <w:p>
      <w:pPr>
        <w:spacing w:line="560" w:lineRule="exact"/>
        <w:jc w:val="center"/>
        <w:rPr>
          <w:rFonts w:ascii="方正小标宋简体" w:hAnsi="Calibri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应征公民送检条件</w:t>
      </w:r>
    </w:p>
    <w:p>
      <w:pPr>
        <w:spacing w:line="574" w:lineRule="exact"/>
        <w:ind w:firstLine="420" w:firstLineChars="200"/>
        <w:rPr>
          <w:rFonts w:ascii="仿宋_GB2312" w:eastAsia="仿宋_GB2312"/>
          <w:color w:val="000000"/>
          <w:szCs w:val="22"/>
        </w:rPr>
      </w:pPr>
    </w:p>
    <w:p>
      <w:pPr>
        <w:spacing w:line="574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有下列情况之一者不送站体检：</w:t>
      </w:r>
    </w:p>
    <w:p>
      <w:pPr>
        <w:spacing w:line="574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一、男性身高不足160cm，体重超过标准体重30%或低于标准体重的15%，女性身高不足158cm，体重超过标准体重20%或低于标准体重的15%。</w:t>
      </w:r>
    </w:p>
    <w:p>
      <w:pPr>
        <w:spacing w:line="574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二、影响劳动的慢性腰腿痛、腰椎间盘突出、强直性脊柱炎，严重脱肛，疝气。</w:t>
      </w:r>
    </w:p>
    <w:p>
      <w:pPr>
        <w:spacing w:line="574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三、面颈部文身，以及带有色情、暴力和非法组织标志的文身。</w:t>
      </w:r>
    </w:p>
    <w:p>
      <w:pPr>
        <w:spacing w:line="574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四、疥疮，与麻风病人有密切接触史（共同生活，同吃，同住等），牛皮癣，头部黄癣，吸毒，性病。</w:t>
      </w:r>
    </w:p>
    <w:p>
      <w:pPr>
        <w:spacing w:line="574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五、经常心口痛、拉肚子、吐酸水、咳嗽，哮喘，贫血，肾炎，结核病，近2年内患过肝炎。</w:t>
      </w:r>
    </w:p>
    <w:p>
      <w:pPr>
        <w:spacing w:line="574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六、癫痫（羊角风），经常头痛、头晕，晕厥，有精神病史，严重口吃（结巴），呆、傻、痴。</w:t>
      </w:r>
    </w:p>
    <w:p>
      <w:pPr>
        <w:spacing w:line="574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七、遗尿症（近几年常有尿床），梦游症（睡觉中下床活动自己不知道）。</w:t>
      </w:r>
    </w:p>
    <w:p>
      <w:pPr>
        <w:spacing w:line="574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八、初测视力，任何一眼裸眼视力不足4.5，明显斜眼。</w:t>
      </w:r>
    </w:p>
    <w:p>
      <w:pPr>
        <w:spacing w:line="574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九、耳聋，耳内经常流脓。</w:t>
      </w:r>
    </w:p>
    <w:p>
      <w:pPr>
        <w:spacing w:line="574" w:lineRule="exact"/>
        <w:ind w:firstLine="640" w:firstLineChars="200"/>
        <w:rPr>
          <w:rFonts w:ascii="方正仿宋_GBK" w:hAnsi="方正仿宋_GBK" w:eastAsia="方正仿宋_GBK" w:cs="方正仿宋_GBK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十、其它严重疾病，身体有明显缺陷、异常，近1年内经常生病影响学习或劳动者。</w:t>
      </w: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Njc0MTc0ZGEwMDM2YWE5NTE2NDQwZGQ2NmQwNTYifQ=="/>
  </w:docVars>
  <w:rsids>
    <w:rsidRoot w:val="5C5978A6"/>
    <w:rsid w:val="000959B8"/>
    <w:rsid w:val="005F67A3"/>
    <w:rsid w:val="0095418D"/>
    <w:rsid w:val="016247C9"/>
    <w:rsid w:val="03976BBF"/>
    <w:rsid w:val="09D04FAF"/>
    <w:rsid w:val="0B906C0C"/>
    <w:rsid w:val="0C126658"/>
    <w:rsid w:val="0C477A1F"/>
    <w:rsid w:val="0D655561"/>
    <w:rsid w:val="0D805079"/>
    <w:rsid w:val="0DF00377"/>
    <w:rsid w:val="0EAE2F18"/>
    <w:rsid w:val="10CB2B62"/>
    <w:rsid w:val="11CF0D34"/>
    <w:rsid w:val="12592A52"/>
    <w:rsid w:val="135036AC"/>
    <w:rsid w:val="14632C10"/>
    <w:rsid w:val="150B43F4"/>
    <w:rsid w:val="167D0C51"/>
    <w:rsid w:val="16A01401"/>
    <w:rsid w:val="1A071946"/>
    <w:rsid w:val="1F1B7DF0"/>
    <w:rsid w:val="249A4481"/>
    <w:rsid w:val="282249A7"/>
    <w:rsid w:val="299441BC"/>
    <w:rsid w:val="2C367D6A"/>
    <w:rsid w:val="2EFB07D4"/>
    <w:rsid w:val="2F575366"/>
    <w:rsid w:val="30DC07FE"/>
    <w:rsid w:val="326C751D"/>
    <w:rsid w:val="34DC7C31"/>
    <w:rsid w:val="39B7084E"/>
    <w:rsid w:val="3BE610E5"/>
    <w:rsid w:val="3D973957"/>
    <w:rsid w:val="3E2B1961"/>
    <w:rsid w:val="3FB04E78"/>
    <w:rsid w:val="3FDF1D1F"/>
    <w:rsid w:val="3FF521DC"/>
    <w:rsid w:val="43C67B68"/>
    <w:rsid w:val="474A01BD"/>
    <w:rsid w:val="4A400A72"/>
    <w:rsid w:val="4AB91F02"/>
    <w:rsid w:val="4C53794C"/>
    <w:rsid w:val="4CB26F44"/>
    <w:rsid w:val="4E6D1C20"/>
    <w:rsid w:val="546B7922"/>
    <w:rsid w:val="553958C2"/>
    <w:rsid w:val="55F24042"/>
    <w:rsid w:val="5A45FAED"/>
    <w:rsid w:val="5B3D38F2"/>
    <w:rsid w:val="5C5978A6"/>
    <w:rsid w:val="5C681138"/>
    <w:rsid w:val="5E2D64F9"/>
    <w:rsid w:val="5F3F5DCC"/>
    <w:rsid w:val="607378C2"/>
    <w:rsid w:val="66507DFC"/>
    <w:rsid w:val="66F51F59"/>
    <w:rsid w:val="6C9954C6"/>
    <w:rsid w:val="6C997198"/>
    <w:rsid w:val="6D605FE2"/>
    <w:rsid w:val="6DCD5A43"/>
    <w:rsid w:val="6EBA2A46"/>
    <w:rsid w:val="7135657E"/>
    <w:rsid w:val="716E6C63"/>
    <w:rsid w:val="721D36BC"/>
    <w:rsid w:val="74273CD3"/>
    <w:rsid w:val="7C194632"/>
    <w:rsid w:val="7D687116"/>
    <w:rsid w:val="7E8C0A4D"/>
    <w:rsid w:val="7EB734DA"/>
    <w:rsid w:val="AFFECB90"/>
    <w:rsid w:val="EFD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eastAsia="仿宋_GB2312"/>
      <w:sz w:val="16"/>
      <w:szCs w:val="16"/>
    </w:rPr>
  </w:style>
  <w:style w:type="paragraph" w:styleId="3">
    <w:name w:val="Body Text"/>
    <w:basedOn w:val="1"/>
    <w:qFormat/>
    <w:uiPriority w:val="0"/>
    <w:pPr>
      <w:spacing w:after="120" w:line="240" w:lineRule="atLeast"/>
    </w:pPr>
    <w:rPr>
      <w:rFonts w:eastAsia="仿宋_GB2312"/>
      <w:spacing w:val="-6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3E3E3E"/>
      <w:u w:val="none"/>
    </w:rPr>
  </w:style>
  <w:style w:type="character" w:styleId="11">
    <w:name w:val="Hyperlink"/>
    <w:basedOn w:val="8"/>
    <w:qFormat/>
    <w:uiPriority w:val="0"/>
    <w:rPr>
      <w:color w:val="3E3E3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3390</Words>
  <Characters>3497</Characters>
  <Lines>28</Lines>
  <Paragraphs>8</Paragraphs>
  <TotalTime>3</TotalTime>
  <ScaleCrop>false</ScaleCrop>
  <LinksUpToDate>false</LinksUpToDate>
  <CharactersWithSpaces>3855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2018-04-14T17:10:00Z</dcterms:created>
  <dc:creator>helloworld</dc:creator>
  <cp:lastModifiedBy>三元镇机要秘书</cp:lastModifiedBy>
  <dcterms:modified xsi:type="dcterms:W3CDTF">2023-12-04T15:40:52Z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D88BCD7B96874F99858CB3D284818A3A</vt:lpwstr>
  </property>
</Properties>
</file>