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丰都县三元镇人民政府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关于《2024年丰都县三元镇邓教坪村集体经济项目》设计服务采购需求书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301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kern w:val="0"/>
          <w:sz w:val="15"/>
          <w:szCs w:val="15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各服务单位：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丰都县公共资源交易监督管理委员会办公室《关于全面推行重庆市网上中介服务超市的通知》（丰公管办发〔2021〕4号）文件要求，现将《2023年丰都县三元镇邓教坪村集体经济项目》工程结算审计服务采购需求有关事宜说明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建设药材加工房300平方米，购买烘干机、切片机、振动筛、洗药机、传送带等。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2" w:firstLineChars="200"/>
        <w:jc w:val="both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Toc22659904"/>
      <w:bookmarkStart w:id="1" w:name="_Toc57235288"/>
      <w:bookmarkStart w:id="2" w:name="_Toc14083704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二、网上中介服务超市要求填写（确认）事项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1.是否为行政管理中介服务采购：是/否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否。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2.投资审批项目：是/否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3.项目规模：建设药材加工房300平方米，购买烘干机、切片机、振动筛、洗药机、传送带等。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4.项目实施地行政区划：丰都县三元镇邓教坪村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64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5.中介服务项目名称：《2024年丰都县三元镇邓教坪村集体经济项目》设计服务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6.服务类型：项目设计。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7.资质要求：独立企业法人，建筑行业（建筑工程）、建筑智能化系统设计。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8.服务时限及说明：服务时间为期20天（2024年2月28日-2023年3月18日）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9.合同签订时限及说明：中选后3日内签订。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10.服务内容：完成《2023年丰都县三元镇邓教坪村集体经济项目》项目设计服务（实施方案、施工图纸、预算编制）。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11.资金来源：中央财政资金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12.是否确认金额：是。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13.服务金额：壹万肆千元整（总价包干）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14.选取方式：直接选取。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15.选取时间：以网上发布时间为准。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 w:firstLine="64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16.中选机构公布：是。</w:t>
      </w:r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480" w:firstLineChars="14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480" w:firstLineChars="14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丰都县三元镇人民政府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120" w:firstLineChars="16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2024年2月22日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（此件公开发布）</w:t>
      </w:r>
    </w:p>
    <w:p>
      <w:pPr>
        <w:rPr>
          <w:sz w:val="16"/>
          <w:szCs w:val="20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E9C6E"/>
    <w:multiLevelType w:val="singleLevel"/>
    <w:tmpl w:val="5AAE9C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ZjE4NTFkNzNlZjVhNTE0Y2M0YTJhMmMzMmFhNGUifQ=="/>
  </w:docVars>
  <w:rsids>
    <w:rsidRoot w:val="791B6667"/>
    <w:rsid w:val="00B87A8B"/>
    <w:rsid w:val="11902A8A"/>
    <w:rsid w:val="120B3EBE"/>
    <w:rsid w:val="16AD5B4F"/>
    <w:rsid w:val="17B374D2"/>
    <w:rsid w:val="1F1C3BAF"/>
    <w:rsid w:val="21837F15"/>
    <w:rsid w:val="226A2E83"/>
    <w:rsid w:val="267F67D1"/>
    <w:rsid w:val="27D843EB"/>
    <w:rsid w:val="2AF7727E"/>
    <w:rsid w:val="2CAE7E10"/>
    <w:rsid w:val="30D81900"/>
    <w:rsid w:val="315C608D"/>
    <w:rsid w:val="3330332D"/>
    <w:rsid w:val="34BB30CA"/>
    <w:rsid w:val="3527160E"/>
    <w:rsid w:val="362F1FC2"/>
    <w:rsid w:val="3C4D6CFE"/>
    <w:rsid w:val="3DCE20C0"/>
    <w:rsid w:val="43741014"/>
    <w:rsid w:val="47A45C40"/>
    <w:rsid w:val="49E50EBD"/>
    <w:rsid w:val="4A275032"/>
    <w:rsid w:val="4E516B22"/>
    <w:rsid w:val="51383FC9"/>
    <w:rsid w:val="552D3719"/>
    <w:rsid w:val="5B21787C"/>
    <w:rsid w:val="5EAE58CA"/>
    <w:rsid w:val="5F9D6945"/>
    <w:rsid w:val="689478DF"/>
    <w:rsid w:val="6E9817AB"/>
    <w:rsid w:val="6F7F0061"/>
    <w:rsid w:val="6FFFD88D"/>
    <w:rsid w:val="71467BE4"/>
    <w:rsid w:val="72C25048"/>
    <w:rsid w:val="72DB18FF"/>
    <w:rsid w:val="791B6667"/>
    <w:rsid w:val="7CE3278B"/>
    <w:rsid w:val="7E3C03A5"/>
    <w:rsid w:val="7F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538" w:firstLineChars="192"/>
    </w:pPr>
    <w:rPr>
      <w:rFonts w:ascii="仿宋_GB2312" w:eastAsia="仿宋_GB2312"/>
      <w:sz w:val="28"/>
    </w:rPr>
  </w:style>
  <w:style w:type="paragraph" w:styleId="3">
    <w:name w:val="Body Text Indent 2"/>
    <w:basedOn w:val="1"/>
    <w:qFormat/>
    <w:uiPriority w:val="0"/>
    <w:pPr>
      <w:widowControl/>
      <w:adjustRightInd w:val="0"/>
      <w:spacing w:after="120" w:afterLines="0" w:line="480" w:lineRule="auto"/>
      <w:ind w:left="420" w:leftChars="200" w:firstLine="520" w:firstLineChars="200"/>
      <w:jc w:val="left"/>
    </w:pPr>
    <w:rPr>
      <w:rFonts w:ascii="ˎ̥" w:hAnsi="ˎ̥" w:eastAsia="仿宋_GB2312"/>
      <w:color w:val="444444"/>
      <w:spacing w:val="-10"/>
      <w:kern w:val="0"/>
      <w:sz w:val="28"/>
      <w:szCs w:val="2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2024-02-22T17:24:00Z</dcterms:created>
  <dc:creator>索非亚</dc:creator>
  <cp:lastModifiedBy>三元镇机要秘书</cp:lastModifiedBy>
  <cp:lastPrinted>2024-02-23T01:09:00Z</cp:lastPrinted>
  <dcterms:modified xsi:type="dcterms:W3CDTF">2024-03-07T16:49:11Z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AF7A68C832D4446583DC60E82FD6A015_11</vt:lpwstr>
  </property>
</Properties>
</file>