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293A4">
      <w:pPr>
        <w:keepNext w:val="0"/>
        <w:keepLines w:val="0"/>
        <w:widowControl/>
        <w:suppressLineNumbers w:val="0"/>
        <w:spacing w:line="360" w:lineRule="auto"/>
        <w:jc w:val="center"/>
        <w:rPr>
          <w:rFonts w:hint="eastAsia"/>
          <w:b/>
          <w:color w:val="auto"/>
          <w:sz w:val="28"/>
          <w:szCs w:val="28"/>
        </w:rPr>
      </w:pPr>
      <w:r>
        <w:rPr>
          <w:rFonts w:hint="eastAsia" w:ascii="方正小标宋_GBK" w:hAnsi="方正小标宋_GBK" w:eastAsia="方正小标宋_GBK" w:cs="方正小标宋_GBK"/>
          <w:b/>
          <w:color w:val="auto"/>
          <w:kern w:val="2"/>
          <w:sz w:val="44"/>
          <w:szCs w:val="44"/>
          <w:lang w:val="en-US" w:eastAsia="zh-CN" w:bidi="ar-SA"/>
        </w:rPr>
        <w:t>2025年丰都县光明养殖有限公司标准规模化养殖场扩建项目</w:t>
      </w:r>
      <w:r>
        <w:rPr>
          <w:rFonts w:hint="eastAsia" w:ascii="方正小标宋_GBK" w:hAnsi="方正小标宋_GBK" w:eastAsia="方正小标宋_GBK" w:cs="方正小标宋_GBK"/>
          <w:b/>
          <w:color w:val="auto"/>
          <w:sz w:val="44"/>
          <w:szCs w:val="44"/>
        </w:rPr>
        <w:t>环境影响评价公众参与第一次信息公示</w:t>
      </w:r>
    </w:p>
    <w:p w14:paraId="39D95B48">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根据《中华人民共和国环境影响评价法》及《环境影响评价公众参与暂行办法》等相关规定，丰都县光明养殖有限公司标准规模化养殖场扩建项目委托重庆远博环保科技有限公司进行环境影响评价，现将该项目情况进行首次公示。</w:t>
      </w:r>
    </w:p>
    <w:p w14:paraId="0B326B90">
      <w:pPr>
        <w:pStyle w:val="5"/>
        <w:spacing w:before="0" w:beforeAutospacing="0" w:after="0" w:afterAutospacing="0" w:line="360" w:lineRule="auto"/>
        <w:ind w:firstLine="640" w:firstLineChars="200"/>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一、项目名称及概要</w:t>
      </w:r>
      <w:bookmarkStart w:id="0" w:name="_GoBack"/>
      <w:bookmarkEnd w:id="0"/>
    </w:p>
    <w:p w14:paraId="547ECBA9">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（1）项目名称：丰都县光明养殖有限公司标准规模化养殖场扩建项目</w:t>
      </w:r>
    </w:p>
    <w:p w14:paraId="645AC36A">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（2）建设单位：丰都县光明养殖有限公司</w:t>
      </w:r>
    </w:p>
    <w:p w14:paraId="029B1CDC">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（3）建设</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性质：扩建</w:t>
      </w:r>
    </w:p>
    <w:p w14:paraId="03CA6AD7">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（4）建设</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地址：重庆市丰都县名山街道新堤场村4社</w:t>
      </w:r>
    </w:p>
    <w:p w14:paraId="71C471F4">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（5）建设内容：</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项目占地面积1.2264公顷，在原址基础上新增猪舍、饲料塔等相关配套设备，扩建后建设规模为年存栏生猪5000头，年出栏生猪10000头。</w:t>
      </w:r>
    </w:p>
    <w:p w14:paraId="309C5BA4">
      <w:pPr>
        <w:pStyle w:val="5"/>
        <w:spacing w:before="0" w:beforeAutospacing="0" w:after="0" w:afterAutospacing="0" w:line="360" w:lineRule="auto"/>
        <w:ind w:firstLine="640" w:firstLineChars="200"/>
        <w:rPr>
          <w:rFonts w:hint="default"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二</w:t>
      </w:r>
      <w:r>
        <w:rPr>
          <w:rFonts w:hint="eastAsia" w:ascii="方正黑体_GBK" w:hAnsi="方正黑体_GBK" w:eastAsia="方正黑体_GBK" w:cs="方正黑体_GBK"/>
          <w:b w:val="0"/>
          <w:bCs/>
          <w:color w:val="auto"/>
          <w:sz w:val="32"/>
          <w:szCs w:val="32"/>
        </w:rPr>
        <w:t>、环境影响评价的工作程序和主要工作内容</w:t>
      </w:r>
    </w:p>
    <w:p w14:paraId="759F37F5">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（1）工作</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程序</w:t>
      </w:r>
    </w:p>
    <w:p w14:paraId="05CCB081">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接受委托→资料准备（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资料收集、现场勘察、环境现状调查等）→环境现状监测、环境影响预测评价→报告书编制。</w:t>
      </w:r>
    </w:p>
    <w:p w14:paraId="6DF6728F">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工作内容</w:t>
      </w:r>
    </w:p>
    <w:p w14:paraId="779794DC">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主要工作内容包括工程分析、环境质量现状调查与评价、环境影响预测与评价、公众参与、环境</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保护措施及</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技术经济论证、环境影响经济损益分析、环境管理与环境监测计划、评价结论与建议等。</w:t>
      </w:r>
    </w:p>
    <w:p w14:paraId="261F4CCC">
      <w:pPr>
        <w:pStyle w:val="5"/>
        <w:spacing w:before="0" w:beforeAutospacing="0" w:after="0" w:afterAutospacing="0" w:line="360" w:lineRule="auto"/>
        <w:ind w:firstLine="640" w:firstLineChars="20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三、建设单位的名称和联系方式</w:t>
      </w:r>
    </w:p>
    <w:p w14:paraId="513F7DFC">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建设单位：丰都县光明养殖有限公司</w:t>
      </w:r>
    </w:p>
    <w:p w14:paraId="1859FBF9">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联系人：许老师</w:t>
      </w:r>
    </w:p>
    <w:p w14:paraId="01AA46CB">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电话：13594133949</w:t>
      </w:r>
    </w:p>
    <w:p w14:paraId="4F1F1DD7">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E-mai</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：355720145@qq.com</w:t>
      </w:r>
    </w:p>
    <w:p w14:paraId="3CF9577A">
      <w:pPr>
        <w:pStyle w:val="5"/>
        <w:spacing w:before="0" w:beforeAutospacing="0" w:after="0" w:afterAutospacing="0" w:line="360" w:lineRule="auto"/>
        <w:ind w:firstLine="640" w:firstLineChars="200"/>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四</w:t>
      </w:r>
      <w:r>
        <w:rPr>
          <w:rFonts w:hint="eastAsia" w:ascii="方正黑体_GBK" w:hAnsi="方正黑体_GBK" w:eastAsia="方正黑体_GBK" w:cs="方正黑体_GBK"/>
          <w:b w:val="0"/>
          <w:bCs/>
          <w:color w:val="auto"/>
          <w:sz w:val="32"/>
          <w:szCs w:val="32"/>
        </w:rPr>
        <w:t>、环评单位的名称和联系方式</w:t>
      </w:r>
    </w:p>
    <w:p w14:paraId="4CA0B096">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环评单位：重庆远博环保科技有限公司</w:t>
      </w:r>
    </w:p>
    <w:p w14:paraId="62BEA6F1">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联系人：杨工</w:t>
      </w:r>
    </w:p>
    <w:p w14:paraId="597F1F33">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电话：15923918158</w:t>
      </w:r>
    </w:p>
    <w:p w14:paraId="6C26E3DB">
      <w:pPr>
        <w:pStyle w:val="5"/>
        <w:numPr>
          <w:ilvl w:val="0"/>
          <w:numId w:val="1"/>
        </w:numPr>
        <w:spacing w:before="0" w:beforeAutospacing="0" w:after="0" w:afterAutospacing="0" w:line="360" w:lineRule="auto"/>
        <w:ind w:firstLine="640" w:firstLineChars="20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rPr>
        <w:t>公众意见表</w:t>
      </w:r>
      <w:r>
        <w:rPr>
          <w:rFonts w:hint="eastAsia" w:ascii="方正黑体_GBK" w:hAnsi="方正黑体_GBK" w:eastAsia="方正黑体_GBK" w:cs="方正黑体_GBK"/>
          <w:b w:val="0"/>
          <w:bCs/>
          <w:color w:val="auto"/>
          <w:sz w:val="32"/>
          <w:szCs w:val="32"/>
          <w:lang w:val="en-US" w:eastAsia="zh-CN"/>
        </w:rPr>
        <w:t>下载方式</w:t>
      </w:r>
    </w:p>
    <w:p w14:paraId="0D12C86D">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见附件</w:t>
      </w:r>
    </w:p>
    <w:p w14:paraId="30F052A7">
      <w:pPr>
        <w:keepNext w:val="0"/>
        <w:keepLines w:val="0"/>
        <w:widowControl/>
        <w:suppressLineNumbers w:val="0"/>
        <w:spacing w:line="360" w:lineRule="auto"/>
        <w:ind w:firstLine="640" w:firstLineChars="200"/>
        <w:jc w:val="both"/>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六</w:t>
      </w:r>
      <w:r>
        <w:rPr>
          <w:rFonts w:hint="eastAsia" w:ascii="方正黑体_GBK" w:hAnsi="方正黑体_GBK" w:eastAsia="方正黑体_GBK" w:cs="方正黑体_GBK"/>
          <w:b w:val="0"/>
          <w:bCs/>
          <w:color w:val="auto"/>
          <w:sz w:val="32"/>
          <w:szCs w:val="32"/>
        </w:rPr>
        <w:t>、公众提出意见表的方式和途径</w:t>
      </w:r>
    </w:p>
    <w:p w14:paraId="40F096F0">
      <w:pPr>
        <w:keepNext w:val="0"/>
        <w:keepLines w:val="0"/>
        <w:widowControl/>
        <w:suppressLineNumbers w:val="0"/>
        <w:spacing w:line="360" w:lineRule="auto"/>
        <w:ind w:firstLine="640" w:firstLineChars="200"/>
        <w:jc w:val="both"/>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公众可以通过信函、传真、电子邮件和现场填写等方式，在规定时间内将填写的公众意见表等提交我单位，反映与建设项目环境影响有关的意见和建议。公众提交意见时，应当提供有效的联系方式。鼓励公众采用实名方式提交意见并提供常住地址。</w:t>
      </w:r>
    </w:p>
    <w:p w14:paraId="4FEBB974">
      <w:pPr>
        <w:pStyle w:val="5"/>
        <w:spacing w:before="0" w:beforeAutospacing="0" w:after="0" w:afterAutospacing="0" w:line="360" w:lineRule="auto"/>
        <w:ind w:firstLine="640" w:firstLineChars="200"/>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七</w:t>
      </w:r>
      <w:r>
        <w:rPr>
          <w:rFonts w:hint="eastAsia" w:ascii="方正黑体_GBK" w:hAnsi="方正黑体_GBK" w:eastAsia="方正黑体_GBK" w:cs="方正黑体_GBK"/>
          <w:b w:val="0"/>
          <w:bCs/>
          <w:color w:val="auto"/>
          <w:sz w:val="32"/>
          <w:szCs w:val="32"/>
        </w:rPr>
        <w:t>、公众提出意见的起止时间</w:t>
      </w:r>
    </w:p>
    <w:p w14:paraId="0CA421AB">
      <w:pPr>
        <w:keepNext w:val="0"/>
        <w:keepLines w:val="0"/>
        <w:widowControl/>
        <w:suppressLineNumbers w:val="0"/>
        <w:spacing w:line="360" w:lineRule="auto"/>
        <w:ind w:firstLine="640" w:firstLineChars="20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首次公示发布日~第二次公示发布日（报告书初稿形成后，将及时进行第二次公示）。</w:t>
      </w:r>
    </w:p>
    <w:p w14:paraId="17562939">
      <w:pPr>
        <w:pStyle w:val="5"/>
        <w:spacing w:before="0" w:beforeAutospacing="0" w:after="0" w:afterAutospacing="0" w:line="360" w:lineRule="auto"/>
        <w:ind w:firstLine="480" w:firstLineChars="200"/>
        <w:jc w:val="both"/>
        <w:rPr>
          <w:rFonts w:ascii="Times New Roman" w:hAnsi="Times New Roman" w:cs="Times New Roman"/>
          <w:color w:val="auto"/>
        </w:rPr>
      </w:pPr>
    </w:p>
    <w:p w14:paraId="781287D9">
      <w:pPr>
        <w:pStyle w:val="5"/>
        <w:spacing w:before="0" w:beforeAutospacing="0" w:after="0" w:afterAutospacing="0" w:line="360" w:lineRule="auto"/>
        <w:ind w:firstLine="640" w:firstLineChars="200"/>
        <w:rPr>
          <w:rFonts w:hint="eastAsia" w:ascii="方正仿宋_GBK" w:hAnsi="方正仿宋_GBK" w:eastAsia="方正仿宋_GBK" w:cs="方正仿宋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附件：</w:t>
      </w:r>
      <w:r>
        <w:rPr>
          <w:rFonts w:hint="eastAsia" w:ascii="方正仿宋_GBK" w:hAnsi="方正仿宋_GBK" w:eastAsia="方正仿宋_GBK" w:cs="方正仿宋_GBK"/>
          <w:b w:val="0"/>
          <w:bCs/>
          <w:color w:val="auto"/>
          <w:sz w:val="32"/>
          <w:szCs w:val="32"/>
          <w:lang w:val="en-US" w:eastAsia="zh-CN"/>
        </w:rPr>
        <w:t>项目建设环境影响评价公众意见表</w:t>
      </w:r>
    </w:p>
    <w:p w14:paraId="5A7D52E3">
      <w:pPr>
        <w:pStyle w:val="5"/>
        <w:spacing w:before="0" w:beforeAutospacing="0" w:after="0" w:afterAutospacing="0" w:line="360" w:lineRule="auto"/>
        <w:jc w:val="both"/>
        <w:rPr>
          <w:rFonts w:hint="eastAsia" w:ascii="Times New Roman" w:hAnsi="Times New Roman" w:cs="Times New Roman"/>
          <w:color w:val="auto"/>
          <w:lang w:val="en-US" w:eastAsia="zh-CN"/>
        </w:rPr>
      </w:pPr>
    </w:p>
    <w:p w14:paraId="7EBCF687">
      <w:pPr>
        <w:keepNext w:val="0"/>
        <w:keepLines w:val="0"/>
        <w:widowControl/>
        <w:suppressLineNumbers w:val="0"/>
        <w:spacing w:line="360" w:lineRule="auto"/>
        <w:ind w:firstLine="640" w:firstLineChars="200"/>
        <w:jc w:val="right"/>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重庆丰都光明食品贸易有限公司</w:t>
      </w:r>
    </w:p>
    <w:p w14:paraId="7F342A12">
      <w:pPr>
        <w:keepNext w:val="0"/>
        <w:keepLines w:val="0"/>
        <w:widowControl/>
        <w:suppressLineNumbers w:val="0"/>
        <w:spacing w:line="360" w:lineRule="auto"/>
        <w:ind w:firstLine="640" w:firstLineChars="200"/>
        <w:jc w:val="right"/>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25年9月4日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85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3213611">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43213611">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418D9"/>
    <w:multiLevelType w:val="singleLevel"/>
    <w:tmpl w:val="018418D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zk1MjlkMTJmMTViMjg0YWVkZjZiMTc1M2FlZWIifQ=="/>
  </w:docVars>
  <w:rsids>
    <w:rsidRoot w:val="00697944"/>
    <w:rsid w:val="000505F6"/>
    <w:rsid w:val="00062FAF"/>
    <w:rsid w:val="0011558E"/>
    <w:rsid w:val="001E07C3"/>
    <w:rsid w:val="00273C63"/>
    <w:rsid w:val="002B5CCD"/>
    <w:rsid w:val="00320117"/>
    <w:rsid w:val="003563DF"/>
    <w:rsid w:val="0041410B"/>
    <w:rsid w:val="004C49F7"/>
    <w:rsid w:val="004C6077"/>
    <w:rsid w:val="004E20B3"/>
    <w:rsid w:val="004E5076"/>
    <w:rsid w:val="00615599"/>
    <w:rsid w:val="006230F4"/>
    <w:rsid w:val="006303FA"/>
    <w:rsid w:val="00697944"/>
    <w:rsid w:val="007147C7"/>
    <w:rsid w:val="007E0E9D"/>
    <w:rsid w:val="00852C48"/>
    <w:rsid w:val="00A67D59"/>
    <w:rsid w:val="00A96A39"/>
    <w:rsid w:val="00B05495"/>
    <w:rsid w:val="00B50BBE"/>
    <w:rsid w:val="00BF444E"/>
    <w:rsid w:val="00C10D72"/>
    <w:rsid w:val="00C72724"/>
    <w:rsid w:val="00CC5D9B"/>
    <w:rsid w:val="00D4084B"/>
    <w:rsid w:val="00DF2637"/>
    <w:rsid w:val="00E30228"/>
    <w:rsid w:val="00F00F85"/>
    <w:rsid w:val="00FE1321"/>
    <w:rsid w:val="024C5163"/>
    <w:rsid w:val="029A71C1"/>
    <w:rsid w:val="03AE3AF3"/>
    <w:rsid w:val="042A0CA0"/>
    <w:rsid w:val="04B65EDD"/>
    <w:rsid w:val="062A3CB8"/>
    <w:rsid w:val="08BF40AC"/>
    <w:rsid w:val="095B3110"/>
    <w:rsid w:val="09772BD9"/>
    <w:rsid w:val="0BB73AA3"/>
    <w:rsid w:val="0D4032E2"/>
    <w:rsid w:val="0D781BF3"/>
    <w:rsid w:val="0E2055ED"/>
    <w:rsid w:val="0EAC25B7"/>
    <w:rsid w:val="0ED44C36"/>
    <w:rsid w:val="10947BCD"/>
    <w:rsid w:val="15C745A0"/>
    <w:rsid w:val="15F409ED"/>
    <w:rsid w:val="161A0B74"/>
    <w:rsid w:val="163A5BD1"/>
    <w:rsid w:val="1A0E6C42"/>
    <w:rsid w:val="1B1F7FDB"/>
    <w:rsid w:val="1D353C90"/>
    <w:rsid w:val="1E61209C"/>
    <w:rsid w:val="1F1B3613"/>
    <w:rsid w:val="1F343599"/>
    <w:rsid w:val="1F531ECD"/>
    <w:rsid w:val="202076CF"/>
    <w:rsid w:val="20B75A4B"/>
    <w:rsid w:val="211D776A"/>
    <w:rsid w:val="212268E7"/>
    <w:rsid w:val="22031C84"/>
    <w:rsid w:val="22C30253"/>
    <w:rsid w:val="23963804"/>
    <w:rsid w:val="2536704D"/>
    <w:rsid w:val="25C562A3"/>
    <w:rsid w:val="27090EBD"/>
    <w:rsid w:val="278C389C"/>
    <w:rsid w:val="2DCF76AC"/>
    <w:rsid w:val="2E13617D"/>
    <w:rsid w:val="2F3A4E11"/>
    <w:rsid w:val="2FA01C92"/>
    <w:rsid w:val="323E5792"/>
    <w:rsid w:val="331122F5"/>
    <w:rsid w:val="33E97A9E"/>
    <w:rsid w:val="34DD599B"/>
    <w:rsid w:val="35AF70D3"/>
    <w:rsid w:val="37206009"/>
    <w:rsid w:val="380D4D44"/>
    <w:rsid w:val="39785F7D"/>
    <w:rsid w:val="39EA2EEC"/>
    <w:rsid w:val="3B084B8F"/>
    <w:rsid w:val="3B201ED9"/>
    <w:rsid w:val="3B8B7C9A"/>
    <w:rsid w:val="3C067321"/>
    <w:rsid w:val="3CBA010B"/>
    <w:rsid w:val="3EC52599"/>
    <w:rsid w:val="400D018A"/>
    <w:rsid w:val="42E3660E"/>
    <w:rsid w:val="445C7010"/>
    <w:rsid w:val="44FC79E5"/>
    <w:rsid w:val="48580F04"/>
    <w:rsid w:val="4B0C247A"/>
    <w:rsid w:val="4C2A2BB8"/>
    <w:rsid w:val="4D9459D2"/>
    <w:rsid w:val="4F6A0EFB"/>
    <w:rsid w:val="52595776"/>
    <w:rsid w:val="555118B2"/>
    <w:rsid w:val="56955A19"/>
    <w:rsid w:val="57900093"/>
    <w:rsid w:val="58A91EFF"/>
    <w:rsid w:val="594D25DB"/>
    <w:rsid w:val="5CBB0913"/>
    <w:rsid w:val="5D473618"/>
    <w:rsid w:val="5E7F3237"/>
    <w:rsid w:val="61227EAA"/>
    <w:rsid w:val="618161F2"/>
    <w:rsid w:val="63AD0AA0"/>
    <w:rsid w:val="64AA5461"/>
    <w:rsid w:val="65966B80"/>
    <w:rsid w:val="66AB26EF"/>
    <w:rsid w:val="66BE2423"/>
    <w:rsid w:val="66E919DA"/>
    <w:rsid w:val="68864B47"/>
    <w:rsid w:val="6A8F11FA"/>
    <w:rsid w:val="6ACB2C0A"/>
    <w:rsid w:val="6B6D07F7"/>
    <w:rsid w:val="6BB12556"/>
    <w:rsid w:val="6C8C3603"/>
    <w:rsid w:val="72987FCC"/>
    <w:rsid w:val="74A569D0"/>
    <w:rsid w:val="78FD1C14"/>
    <w:rsid w:val="7C483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Indent"/>
    <w:basedOn w:val="1"/>
    <w:link w:val="10"/>
    <w:unhideWhenUsed/>
    <w:uiPriority w:val="0"/>
    <w:pPr>
      <w:spacing w:line="500" w:lineRule="exact"/>
      <w:ind w:firstLine="525"/>
    </w:pPr>
    <w:rPr>
      <w:rFonts w:ascii="Calibri" w:hAnsi="Calibri" w:eastAsia="宋体" w:cs="Times New Roman"/>
      <w:sz w:val="24"/>
      <w:szCs w:val="22"/>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Hyperlink"/>
    <w:unhideWhenUsed/>
    <w:uiPriority w:val="0"/>
    <w:rPr>
      <w:color w:val="0563C1"/>
      <w:u w:val="single"/>
    </w:rPr>
  </w:style>
  <w:style w:type="character" w:customStyle="1" w:styleId="10">
    <w:name w:val="正文文本缩进 Char"/>
    <w:aliases w:val="正文文字缩进 Char1"/>
    <w:link w:val="2"/>
    <w:locked/>
    <w:uiPriority w:val="0"/>
    <w:rPr>
      <w:sz w:val="24"/>
    </w:rPr>
  </w:style>
  <w:style w:type="character" w:customStyle="1" w:styleId="11">
    <w:name w:val="页脚 Char"/>
    <w:link w:val="3"/>
    <w:uiPriority w:val="99"/>
    <w:rPr>
      <w:rFonts w:ascii="Times New Roman" w:hAnsi="Times New Roman"/>
      <w:kern w:val="2"/>
      <w:sz w:val="18"/>
      <w:szCs w:val="18"/>
    </w:rPr>
  </w:style>
  <w:style w:type="character" w:customStyle="1" w:styleId="12">
    <w:name w:val="页眉 Char"/>
    <w:link w:val="4"/>
    <w:uiPriority w:val="99"/>
    <w:rPr>
      <w:rFonts w:ascii="Times New Roman" w:hAnsi="Times New Roman"/>
      <w:kern w:val="2"/>
      <w:sz w:val="18"/>
      <w:szCs w:val="18"/>
    </w:rPr>
  </w:style>
  <w:style w:type="character" w:customStyle="1" w:styleId="13">
    <w:name w:val="正文文本缩进 Char1"/>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769</Words>
  <Characters>872</Characters>
  <Lines>6</Lines>
  <Paragraphs>1</Paragraphs>
  <TotalTime>97</TotalTime>
  <ScaleCrop>false</ScaleCrop>
  <LinksUpToDate>false</LinksUpToDate>
  <CharactersWithSpaces>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2019-05-21T02:51:00Z</dcterms:created>
  <dc:creator>YX</dc:creator>
  <cp:lastModifiedBy>zyq</cp:lastModifiedBy>
  <cp:lastPrinted>2025-09-04T07:05:12Z</cp:lastPrinted>
  <dcterms:modified xsi:type="dcterms:W3CDTF">2025-09-04T07:09:23Z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ABBBB7302BDC4ABA8B38B862EB951F49_13</vt:lpwstr>
  </property>
  <property fmtid="{D5CDD505-2E9C-101B-9397-08002B2CF9AE}" pid="4" name="KSOTemplateDocerSaveRecord">
    <vt:lpwstr>eyJoZGlkIjoiMTZmYTY5NmE5NDY4YWRmYmVhOWM5NDEyNzQ3YTQ4MTAiLCJ1c2VySWQiOiI1NDcwODA1ODkifQ==</vt:lpwstr>
  </property>
</Properties>
</file>