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eastAsia="zh-CN"/>
        </w:rPr>
        <w:t>栗子乡便民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入户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eastAsia="zh-CN"/>
        </w:rPr>
        <w:t>路建设</w:t>
      </w:r>
      <w:r>
        <w:rPr>
          <w:rFonts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方便出行、便于生产生活的需要，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姓名：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eastAsia="zh-CN"/>
        </w:rPr>
        <w:t>，性别：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申请在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乡（镇、街道）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村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，现郑重承诺：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1. 本人及家庭成员申请条件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申请材料真实有效；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便民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入户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路建设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申请经批准后，我将严格按照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批准建设的类型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动工建设，在批准后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内建成并使用；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建设用地由本人负责协调处理，产生的一切矛盾纠纷由本人负责。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农户自建或者委托所在村（居）民委员会代建均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应为参与建设的全体人员购买人身意外伤害保险，保障其人身安全。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严格执行国家安全生产法律法规，在自行实施的建设过程中，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本人作为安全生产第一责任人自愿履行好各项安全生产主体责任，在施工过程中所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产生的一切安全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事故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及由此引发的刑事、民事责任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由本人自行承担。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承诺人：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26036D4B"/>
    <w:rsid w:val="260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2024-01-18T08:44:00Z</dcterms:created>
  <dc:creator>罗小花</dc:creator>
  <cp:lastModifiedBy>罗小花</cp:lastModifiedBy>
  <dcterms:modified xsi:type="dcterms:W3CDTF">2024-01-18T08:45:32Z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9393B145ED174AEB9A1507D7D3143DEA_11</vt:lpwstr>
  </property>
</Properties>
</file>