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74C0B">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丰都县龙孔镇人民政府(本级)</w:t>
      </w:r>
    </w:p>
    <w:p w14:paraId="25C7913B">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81D2AEE">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13ABC7AA">
      <w:pPr>
        <w:pStyle w:val="9"/>
        <w:snapToGrid w:val="0"/>
        <w:spacing w:before="0" w:beforeAutospacing="0" w:after="0" w:afterAutospacing="0" w:line="596" w:lineRule="exact"/>
        <w:ind w:firstLine="643" w:firstLineChars="200"/>
        <w:jc w:val="both"/>
        <w:rPr>
          <w:rStyle w:val="13"/>
          <w:rFonts w:hint="default" w:ascii="楷体" w:hAnsi="楷体" w:eastAsia="楷体" w:cs="楷体"/>
          <w:sz w:val="32"/>
          <w:szCs w:val="32"/>
          <w:shd w:val="clear" w:color="auto" w:fill="FFFFFF"/>
        </w:rPr>
      </w:pPr>
      <w:r>
        <w:rPr>
          <w:rStyle w:val="13"/>
          <w:rFonts w:ascii="楷体" w:hAnsi="楷体" w:eastAsia="楷体" w:cs="楷体"/>
          <w:sz w:val="32"/>
          <w:szCs w:val="32"/>
          <w:shd w:val="clear" w:color="auto" w:fill="FFFFFF"/>
        </w:rPr>
        <w:t>（一）职能职责</w:t>
      </w:r>
    </w:p>
    <w:p w14:paraId="030F82D5">
      <w:pPr>
        <w:widowControl w:val="0"/>
        <w:spacing w:line="570" w:lineRule="exact"/>
        <w:ind w:firstLine="960" w:firstLineChars="300"/>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贯彻落实党的路线、方针和政策，执行国家法律、法规及</w:t>
      </w:r>
      <w:r>
        <w:rPr>
          <w:rFonts w:hint="eastAsia" w:ascii="Times New Roman" w:hAnsi="Times New Roman" w:eastAsia="方正仿宋_GBK"/>
          <w:sz w:val="32"/>
          <w:szCs w:val="32"/>
          <w:shd w:val="clear" w:color="auto" w:fill="FFFFFF"/>
          <w:lang w:eastAsia="zh-CN"/>
        </w:rPr>
        <w:t>县</w:t>
      </w:r>
      <w:r>
        <w:rPr>
          <w:rFonts w:hint="eastAsia" w:ascii="Times New Roman" w:hAnsi="Times New Roman" w:eastAsia="方正仿宋_GBK"/>
          <w:sz w:val="32"/>
          <w:szCs w:val="32"/>
          <w:shd w:val="clear" w:color="auto" w:fill="FFFFFF"/>
        </w:rPr>
        <w:t>委、</w:t>
      </w:r>
      <w:r>
        <w:rPr>
          <w:rFonts w:hint="eastAsia" w:ascii="Times New Roman" w:hAnsi="Times New Roman" w:eastAsia="方正仿宋_GBK"/>
          <w:sz w:val="32"/>
          <w:szCs w:val="32"/>
          <w:shd w:val="clear" w:color="auto" w:fill="FFFFFF"/>
          <w:lang w:eastAsia="zh-CN"/>
        </w:rPr>
        <w:t>县</w:t>
      </w:r>
      <w:r>
        <w:rPr>
          <w:rFonts w:hint="eastAsia" w:ascii="Times New Roman" w:hAnsi="Times New Roman" w:eastAsia="方正仿宋_GBK"/>
          <w:sz w:val="32"/>
          <w:szCs w:val="32"/>
          <w:shd w:val="clear" w:color="auto" w:fill="FFFFFF"/>
        </w:rPr>
        <w:t>政府的决定和命令，制定并组织实施辖区内有关管理规定，加强党的建设和基层政权建设。负责编制辖区内经济社会和建设发展规划，促进农村经济发展，加快产业结构调整，促进经济发展方式转变，落实惠农政策，增加农民收入，提高人民生活水平。加强社会治安综合治理，强化信访和矛盾纠纷调解工作，化解各种社会矛盾，维护社会和谐稳定。</w:t>
      </w:r>
    </w:p>
    <w:p w14:paraId="51129B9A">
      <w:pPr>
        <w:pStyle w:val="9"/>
        <w:numPr>
          <w:ilvl w:val="0"/>
          <w:numId w:val="1"/>
        </w:numPr>
        <w:snapToGrid w:val="0"/>
        <w:spacing w:before="0" w:beforeAutospacing="0" w:after="0" w:afterAutospacing="0" w:line="596" w:lineRule="exact"/>
        <w:ind w:firstLine="643" w:firstLineChars="200"/>
        <w:jc w:val="both"/>
        <w:rPr>
          <w:rStyle w:val="13"/>
          <w:rFonts w:hint="default" w:ascii="楷体" w:hAnsi="楷体" w:eastAsia="楷体" w:cs="楷体"/>
          <w:sz w:val="32"/>
          <w:szCs w:val="32"/>
          <w:shd w:val="clear" w:color="auto" w:fill="FFFFFF"/>
        </w:rPr>
      </w:pPr>
      <w:r>
        <w:rPr>
          <w:rStyle w:val="13"/>
          <w:rFonts w:ascii="楷体" w:hAnsi="楷体" w:eastAsia="楷体" w:cs="楷体"/>
          <w:sz w:val="32"/>
          <w:szCs w:val="32"/>
          <w:shd w:val="clear" w:color="auto" w:fill="FFFFFF"/>
        </w:rPr>
        <w:t>机构设置</w:t>
      </w:r>
    </w:p>
    <w:p w14:paraId="0795274C">
      <w:pPr>
        <w:widowControl w:val="0"/>
        <w:spacing w:line="570" w:lineRule="exact"/>
        <w:ind w:firstLine="960" w:firstLineChars="3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内设机构5个：基层治理综合指挥室、党的建设办公室、经济发展办公室、民生服务办公室和平安法治办公室。</w:t>
      </w:r>
    </w:p>
    <w:p w14:paraId="3E339265">
      <w:pPr>
        <w:widowControl w:val="0"/>
        <w:spacing w:line="570" w:lineRule="exact"/>
        <w:ind w:firstLine="960" w:firstLineChars="3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事业机构5个：便民服务中心（退役军人服务站）、综合行政执法大队、新时代文明实践服务中心、产业发展服务中心和</w:t>
      </w:r>
      <w:r>
        <w:rPr>
          <w:rFonts w:hint="default" w:ascii="Times New Roman" w:hAnsi="Times New Roman" w:eastAsia="方正仿宋_GBK"/>
          <w:sz w:val="32"/>
          <w:szCs w:val="32"/>
          <w:shd w:val="clear" w:color="auto" w:fill="FFFFFF"/>
        </w:rPr>
        <w:t>村镇建设服务中心</w:t>
      </w:r>
      <w:r>
        <w:rPr>
          <w:rFonts w:ascii="Times New Roman" w:hAnsi="Times New Roman" w:eastAsia="方正仿宋_GBK"/>
          <w:sz w:val="32"/>
          <w:szCs w:val="32"/>
          <w:shd w:val="clear" w:color="auto" w:fill="FFFFFF"/>
        </w:rPr>
        <w:t>。</w:t>
      </w:r>
    </w:p>
    <w:p w14:paraId="173E6757">
      <w:pPr>
        <w:widowControl w:val="0"/>
        <w:spacing w:line="570" w:lineRule="exact"/>
        <w:ind w:firstLine="960" w:firstLineChars="3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核定编制人数共64名，其中机关行政编制28名、机关后勤编制2名、事业编制 34名。现有在职人员合计57人，其中行政27人，事业30人。</w:t>
      </w:r>
    </w:p>
    <w:p w14:paraId="72C8DC67">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38FDB3A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CF1BFBD">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收、支与2023年度相比，减少1139.43万元，下降28.1%</w:t>
      </w:r>
      <w:r>
        <w:rPr>
          <w:rFonts w:ascii="方正仿宋_GBK" w:hAnsi="方正仿宋_GBK" w:eastAsia="方正仿宋_GBK" w:cs="方正仿宋_GBK"/>
          <w:sz w:val="32"/>
          <w:szCs w:val="32"/>
          <w:shd w:val="clear" w:color="auto" w:fill="FFFFFF"/>
        </w:rPr>
        <w:t>，主要原因是支出上下年度变动较大，其原因是上年度动用了以前年度三峡后续移民项目结余。</w:t>
      </w:r>
    </w:p>
    <w:p w14:paraId="0536A0B1">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与2023年度相比，增加23.72万元，增长0.8%</w:t>
      </w:r>
      <w:r>
        <w:rPr>
          <w:rFonts w:ascii="方正仿宋_GBK" w:hAnsi="方正仿宋_GBK" w:eastAsia="方正仿宋_GBK" w:cs="方正仿宋_GBK"/>
          <w:sz w:val="32"/>
          <w:szCs w:val="32"/>
          <w:shd w:val="clear" w:color="auto" w:fill="FFFFFF"/>
        </w:rPr>
        <w:t>，主要原因是一般公共预算财政拨款收入中农村道路建设、涉农公益性岗位、社区养老年服务中心等项目本年比上年增长较大。其中：财政拨款收入</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C82BF1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与2023年度相比，减少1139.43万元，下降28.1%</w:t>
      </w:r>
      <w:r>
        <w:rPr>
          <w:rFonts w:ascii="方正仿宋_GBK" w:hAnsi="方正仿宋_GBK" w:eastAsia="方正仿宋_GBK" w:cs="方正仿宋_GBK"/>
          <w:sz w:val="32"/>
          <w:szCs w:val="32"/>
          <w:shd w:val="clear" w:color="auto" w:fill="FFFFFF"/>
        </w:rPr>
        <w:t>，主要原因是上年度动用了以前年度三峡后续移民项目结余。其中：基本支出</w:t>
      </w:r>
      <w:r>
        <w:rPr>
          <w:rFonts w:hint="default" w:ascii="Times New Roman" w:hAnsi="Times New Roman" w:eastAsia="方正仿宋_GBK"/>
          <w:sz w:val="32"/>
          <w:szCs w:val="32"/>
          <w:shd w:val="clear" w:color="auto" w:fill="FFFFFF"/>
        </w:rPr>
        <w:t>2054.05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856.30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33E01D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当年收支平衡</w:t>
      </w:r>
      <w:r>
        <w:rPr>
          <w:rFonts w:ascii="方正仿宋_GBK" w:hAnsi="方正仿宋_GBK" w:eastAsia="方正仿宋_GBK" w:cs="方正仿宋_GBK"/>
          <w:sz w:val="32"/>
          <w:szCs w:val="32"/>
          <w:shd w:val="clear" w:color="auto" w:fill="FFFFFF"/>
        </w:rPr>
        <w:t>。</w:t>
      </w:r>
    </w:p>
    <w:p w14:paraId="23A6C69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CD5E9FD">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财政拨款收、支总计各减少1139.43万元，下降28.1%</w:t>
      </w:r>
      <w:r>
        <w:rPr>
          <w:rFonts w:ascii="方正仿宋_GBK" w:hAnsi="方正仿宋_GBK" w:eastAsia="方正仿宋_GBK" w:cs="方正仿宋_GBK"/>
          <w:sz w:val="32"/>
          <w:szCs w:val="32"/>
          <w:shd w:val="clear" w:color="auto" w:fill="FFFFFF"/>
        </w:rPr>
        <w:t>。主要原因是支出上下年度变动较大，其原因是上年度动用了以前年度三峡后续移民项目结余。</w:t>
      </w:r>
    </w:p>
    <w:p w14:paraId="7F5BF0E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F61DD31">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2904.74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与2023年度相比，增加118.15万元，增长4.2%</w:t>
      </w:r>
      <w:r>
        <w:rPr>
          <w:rFonts w:ascii="方正仿宋_GBK" w:hAnsi="方正仿宋_GBK" w:eastAsia="方正仿宋_GBK" w:cs="方正仿宋_GBK"/>
          <w:sz w:val="32"/>
          <w:szCs w:val="32"/>
          <w:shd w:val="clear" w:color="auto" w:fill="FFFFFF"/>
        </w:rPr>
        <w:t>。主要原因是农村道路建设、涉农公益性岗位、社区养老年服务中心等项目本年比上年增长较大。</w:t>
      </w:r>
      <w:r>
        <w:rPr>
          <w:rFonts w:hint="default" w:ascii="Times New Roman" w:hAnsi="Times New Roman" w:eastAsia="方正仿宋_GBK"/>
          <w:sz w:val="32"/>
          <w:szCs w:val="32"/>
          <w:shd w:val="clear" w:color="auto" w:fill="FFFFFF"/>
        </w:rPr>
        <w:t>较年初预算数增加857.36万元，增长41.9%</w:t>
      </w:r>
      <w:r>
        <w:rPr>
          <w:rFonts w:ascii="方正仿宋_GBK" w:hAnsi="方正仿宋_GBK" w:eastAsia="方正仿宋_GBK" w:cs="方正仿宋_GBK"/>
          <w:sz w:val="32"/>
          <w:szCs w:val="32"/>
          <w:shd w:val="clear" w:color="auto" w:fill="FFFFFF"/>
        </w:rPr>
        <w:t>。主要原因是新增了特殊疑难信访、涉农公益性岗位、社区养老服务中心、撂荒地核查和盘活利用、农村道路建设、森林资源管理、农村旧房整治、新农人培育、自然灾害救助等上级经费。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E5C4CEF">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2904.74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与2023年度相比，减少11.35万元，下降0.4%</w:t>
      </w:r>
      <w:r>
        <w:rPr>
          <w:rFonts w:ascii="方正仿宋_GBK" w:hAnsi="方正仿宋_GBK" w:eastAsia="方正仿宋_GBK" w:cs="方正仿宋_GBK"/>
          <w:sz w:val="32"/>
          <w:szCs w:val="32"/>
          <w:shd w:val="clear" w:color="auto" w:fill="FFFFFF"/>
        </w:rPr>
        <w:t>。主要原因是国土绿化、耕地恢复补足、纸厂湾危岩应急抢险等上级项目在本年度减少。</w:t>
      </w:r>
      <w:r>
        <w:rPr>
          <w:rFonts w:hint="default" w:ascii="Times New Roman" w:hAnsi="Times New Roman" w:eastAsia="方正仿宋_GBK"/>
          <w:sz w:val="32"/>
          <w:szCs w:val="32"/>
          <w:shd w:val="clear" w:color="auto" w:fill="FFFFFF"/>
        </w:rPr>
        <w:t>较年初预算数增加857.36万元，增长41.9%</w:t>
      </w:r>
      <w:r>
        <w:rPr>
          <w:rFonts w:ascii="方正仿宋_GBK" w:hAnsi="方正仿宋_GBK" w:eastAsia="方正仿宋_GBK" w:cs="方正仿宋_GBK"/>
          <w:sz w:val="32"/>
          <w:szCs w:val="32"/>
          <w:shd w:val="clear" w:color="auto" w:fill="FFFFFF"/>
        </w:rPr>
        <w:t>。主要原因是新增了特殊疑难信访、涉农公益性岗位、社区养老服务中心、撂荒地核查和盘活利用、农村道路建设、森林资源管理、农村旧房整治、新农人培育、自然灾害救助等上级经费。</w:t>
      </w:r>
    </w:p>
    <w:p w14:paraId="7C32899F">
      <w:pPr>
        <w:pStyle w:val="9"/>
        <w:snapToGrid w:val="0"/>
        <w:spacing w:before="0" w:beforeAutospacing="0" w:after="0" w:afterAutospacing="0" w:line="596" w:lineRule="exact"/>
        <w:ind w:left="638" w:leftChars="266"/>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        （</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760.51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w:t>
      </w:r>
    </w:p>
    <w:p w14:paraId="2C85514B">
      <w:pPr>
        <w:pStyle w:val="9"/>
        <w:snapToGrid w:val="0"/>
        <w:spacing w:before="0" w:beforeAutospacing="0" w:after="0" w:afterAutospacing="0" w:line="596" w:lineRule="exact"/>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初预算数增加41.63万元，增长5.8%</w:t>
      </w:r>
      <w:r>
        <w:rPr>
          <w:rFonts w:ascii="方正仿宋_GBK" w:hAnsi="方正仿宋_GBK" w:eastAsia="方正仿宋_GBK" w:cs="方正仿宋_GBK"/>
          <w:sz w:val="32"/>
          <w:szCs w:val="32"/>
          <w:shd w:val="clear" w:color="auto" w:fill="FFFFFF"/>
        </w:rPr>
        <w:t>，主要原因是新增了特殊疑难信访、农村食品安全协管员补助等上级经费。</w:t>
      </w:r>
    </w:p>
    <w:p w14:paraId="688F50F2">
      <w:pPr>
        <w:pStyle w:val="9"/>
        <w:numPr>
          <w:ilvl w:val="0"/>
          <w:numId w:val="2"/>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57.50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6.44</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sz w:val="32"/>
          <w:szCs w:val="32"/>
          <w:shd w:val="clear" w:color="auto" w:fill="FFFFFF"/>
        </w:rPr>
        <w:t>12.6%</w:t>
      </w:r>
      <w:r>
        <w:rPr>
          <w:rFonts w:ascii="方正仿宋_GBK" w:hAnsi="方正仿宋_GBK" w:eastAsia="方正仿宋_GBK" w:cs="方正仿宋_GBK"/>
          <w:sz w:val="32"/>
          <w:szCs w:val="32"/>
          <w:shd w:val="clear" w:color="auto" w:fill="FFFFFF"/>
        </w:rPr>
        <w:t>，主要原因是新增了文化免开放服务、“三馆一中心”免费开放奖励等上级经费。</w:t>
      </w:r>
    </w:p>
    <w:p w14:paraId="1C40118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549.24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较年初预算数增加166.26万元，增长43</w:t>
      </w:r>
      <w:r>
        <w:rPr>
          <w:rFonts w:hint="default" w:ascii="方正仿宋_GBK" w:hAnsi="方正仿宋_GBK" w:eastAsia="方正仿宋_GBK" w:cs="方正仿宋_GBK"/>
          <w:sz w:val="32"/>
          <w:szCs w:val="32"/>
          <w:shd w:val="clear" w:color="auto" w:fill="FFFFFF"/>
        </w:rPr>
        <w:t>.4%，主要原因是</w:t>
      </w:r>
      <w:r>
        <w:rPr>
          <w:rFonts w:ascii="方正仿宋_GBK" w:hAnsi="方正仿宋_GBK" w:eastAsia="方正仿宋_GBK" w:cs="方正仿宋_GBK"/>
          <w:sz w:val="32"/>
          <w:szCs w:val="32"/>
          <w:shd w:val="clear" w:color="auto" w:fill="FFFFFF"/>
        </w:rPr>
        <w:t>新增了网格经费、涉农公益性岗位、社区养老服务中心、残疾人事业等上级经费。</w:t>
      </w:r>
    </w:p>
    <w:p w14:paraId="1918241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76.59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较年初预算数减少1.55万元，下降2.0%</w:t>
      </w:r>
      <w:r>
        <w:rPr>
          <w:rFonts w:ascii="方正仿宋_GBK" w:hAnsi="方正仿宋_GBK" w:eastAsia="方正仿宋_GBK" w:cs="方正仿宋_GBK"/>
          <w:sz w:val="32"/>
          <w:szCs w:val="32"/>
          <w:shd w:val="clear" w:color="auto" w:fill="FFFFFF"/>
        </w:rPr>
        <w:t>，主要原因是人员调出或在职转退休比调入多而引起的医保减少。</w:t>
      </w:r>
    </w:p>
    <w:p w14:paraId="28A5BA1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81.76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较年初预算数增加19.47万元，增长31.3%</w:t>
      </w:r>
      <w:r>
        <w:rPr>
          <w:rFonts w:ascii="方正仿宋_GBK" w:hAnsi="方正仿宋_GBK" w:eastAsia="方正仿宋_GBK" w:cs="方正仿宋_GBK"/>
          <w:sz w:val="32"/>
          <w:szCs w:val="32"/>
          <w:shd w:val="clear" w:color="auto" w:fill="FFFFFF"/>
        </w:rPr>
        <w:t>，主要原因是将村镇建设中心人员的支出纳入了城乡社区支出科目核算。</w:t>
      </w:r>
    </w:p>
    <w:p w14:paraId="62145C5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1076.85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较年初预算数增加431.47万元，增长66.9%</w:t>
      </w:r>
      <w:r>
        <w:rPr>
          <w:rFonts w:ascii="方正仿宋_GBK" w:hAnsi="方正仿宋_GBK" w:eastAsia="方正仿宋_GBK" w:cs="方正仿宋_GBK"/>
          <w:sz w:val="32"/>
          <w:szCs w:val="32"/>
          <w:shd w:val="clear" w:color="auto" w:fill="FFFFFF"/>
        </w:rPr>
        <w:t>，主要原因是新增了农业防灾减灾和水利救灾、撂荒地核查和盘活、乡村公路安保工程、森林资源管理、移民柑桔基地、农村旧房整治、脱贫人口产业补助、新农人培育等上级经费。</w:t>
      </w:r>
    </w:p>
    <w:p w14:paraId="433927F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162.70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较年初预算数增加154.58万元，增长1903.7%</w:t>
      </w:r>
      <w:r>
        <w:rPr>
          <w:rFonts w:ascii="方正仿宋_GBK" w:hAnsi="方正仿宋_GBK" w:eastAsia="方正仿宋_GBK" w:cs="方正仿宋_GBK"/>
          <w:sz w:val="32"/>
          <w:szCs w:val="32"/>
          <w:shd w:val="clear" w:color="auto" w:fill="FFFFFF"/>
        </w:rPr>
        <w:t>，主要原因是新增了农村道路建设和交通专职化劝导站上级经费。</w:t>
      </w:r>
    </w:p>
    <w:p w14:paraId="19B31CD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18.50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较年初预算数增加18.50万元，增长100.0%</w:t>
      </w:r>
      <w:r>
        <w:rPr>
          <w:rFonts w:ascii="方正仿宋_GBK" w:hAnsi="方正仿宋_GBK" w:eastAsia="方正仿宋_GBK" w:cs="方正仿宋_GBK"/>
          <w:sz w:val="32"/>
          <w:szCs w:val="32"/>
          <w:shd w:val="clear" w:color="auto" w:fill="FFFFFF"/>
        </w:rPr>
        <w:t>，主要原因是新增了林业有害生物防治上级经费。</w:t>
      </w:r>
    </w:p>
    <w:p w14:paraId="39E20D9D">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79.29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较年初预算数减少0.24万元，下降0.3%</w:t>
      </w:r>
      <w:r>
        <w:rPr>
          <w:rFonts w:ascii="方正仿宋_GBK" w:hAnsi="方正仿宋_GBK" w:eastAsia="方正仿宋_GBK" w:cs="方正仿宋_GBK"/>
          <w:sz w:val="32"/>
          <w:szCs w:val="32"/>
          <w:shd w:val="clear" w:color="auto" w:fill="FFFFFF"/>
        </w:rPr>
        <w:t>，主要原因是人员调出或在职转退休比调入多而引起的公积金减少。</w:t>
      </w:r>
    </w:p>
    <w:p w14:paraId="2904C098">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41.82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较年初预算数增加41.82万元，增长100.0%</w:t>
      </w:r>
      <w:r>
        <w:rPr>
          <w:rFonts w:ascii="方正仿宋_GBK" w:hAnsi="方正仿宋_GBK" w:eastAsia="方正仿宋_GBK" w:cs="方正仿宋_GBK"/>
          <w:sz w:val="32"/>
          <w:szCs w:val="32"/>
          <w:shd w:val="clear" w:color="auto" w:fill="FFFFFF"/>
        </w:rPr>
        <w:t>，主要原因是新增了自然灾害救助上经费。</w:t>
      </w:r>
    </w:p>
    <w:p w14:paraId="7F83328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当年收支平衡</w:t>
      </w:r>
      <w:r>
        <w:rPr>
          <w:rFonts w:ascii="方正仿宋_GBK" w:hAnsi="方正仿宋_GBK" w:eastAsia="方正仿宋_GBK" w:cs="方正仿宋_GBK"/>
          <w:sz w:val="32"/>
          <w:szCs w:val="32"/>
          <w:shd w:val="clear" w:color="auto" w:fill="FFFFFF"/>
        </w:rPr>
        <w:t>。</w:t>
      </w:r>
    </w:p>
    <w:p w14:paraId="373D226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2AAB08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2054.05</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1713.08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与2023年度相比，减少96.18万元，下降5.3%</w:t>
      </w:r>
      <w:r>
        <w:rPr>
          <w:rFonts w:ascii="方正仿宋_GBK" w:hAnsi="方正仿宋_GBK" w:eastAsia="方正仿宋_GBK" w:cs="方正仿宋_GBK"/>
          <w:sz w:val="32"/>
          <w:szCs w:val="32"/>
          <w:shd w:val="clear" w:color="auto" w:fill="FFFFFF"/>
        </w:rPr>
        <w:t>，主要原因是人员的变动。人员经费用途主要包括基本工资、津贴补贴、奖金、绩效工资、社会保障缴费、公积金、其他工资福利待遇、对个人和家庭的补助等费用。公用经费</w:t>
      </w:r>
      <w:r>
        <w:rPr>
          <w:rFonts w:hint="default" w:ascii="Times New Roman" w:hAnsi="Times New Roman" w:eastAsia="方正仿宋_GBK"/>
          <w:sz w:val="32"/>
          <w:szCs w:val="32"/>
          <w:shd w:val="clear" w:color="auto" w:fill="FFFFFF"/>
        </w:rPr>
        <w:t>340.96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与2023年度相比，增加113.08万元，增长49.6</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，主要原因是乡镇体制经费中部分纳入了基本支出中的公用经费</w:t>
      </w:r>
      <w:r>
        <w:rPr>
          <w:rFonts w:hint="default" w:ascii="Times New Roman" w:hAnsi="Times New Roman" w:eastAsia="方正仿宋_GBK"/>
          <w:sz w:val="32"/>
          <w:szCs w:val="32"/>
          <w:shd w:val="clear" w:color="auto" w:fill="FFFFFF"/>
        </w:rPr>
        <w:t>。</w:t>
      </w:r>
    </w:p>
    <w:p w14:paraId="12572BB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F11D934">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与2023年度相比，减少94.43万元，下降94.4%</w:t>
      </w:r>
      <w:r>
        <w:rPr>
          <w:rFonts w:ascii="方正仿宋_GBK" w:hAnsi="方正仿宋_GBK" w:eastAsia="方正仿宋_GBK" w:cs="方正仿宋_GBK"/>
          <w:sz w:val="32"/>
          <w:szCs w:val="32"/>
          <w:shd w:val="clear" w:color="auto" w:fill="FFFFFF"/>
        </w:rPr>
        <w:t>，主要原因是大中型水库移民后期扶持、社区养老服务等上级经费在本年度减少。本年支出</w:t>
      </w:r>
      <w:r>
        <w:rPr>
          <w:rFonts w:hint="default" w:ascii="Times New Roman" w:hAnsi="Times New Roman" w:eastAsia="方正仿宋_GBK"/>
          <w:sz w:val="32"/>
          <w:szCs w:val="32"/>
          <w:shd w:val="clear" w:color="auto" w:fill="FFFFFF"/>
        </w:rPr>
        <w:t>5.60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与2023年度相比，减少1128.08万元，下降99.5%</w:t>
      </w:r>
      <w:r>
        <w:rPr>
          <w:rFonts w:ascii="方正仿宋_GBK" w:hAnsi="方正仿宋_GBK" w:eastAsia="方正仿宋_GBK" w:cs="方正仿宋_GBK"/>
          <w:sz w:val="32"/>
          <w:szCs w:val="32"/>
          <w:shd w:val="clear" w:color="auto" w:fill="FFFFFF"/>
        </w:rPr>
        <w:t>，主要原因是上年度动用了以前年度三峡后续移民项目结余。</w:t>
      </w:r>
    </w:p>
    <w:p w14:paraId="723AE2E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3B546A9">
      <w:pPr>
        <w:pStyle w:val="9"/>
        <w:shd w:val="clear" w:color="auto" w:fill="FFFFFF"/>
        <w:spacing w:before="0" w:beforeAutospacing="0" w:after="0" w:afterAutospacing="0" w:line="596" w:lineRule="exact"/>
        <w:ind w:left="638" w:leftChars="266"/>
        <w:rPr>
          <w:rStyle w:val="13"/>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本单位</w:t>
      </w:r>
      <w:bookmarkStart w:id="0" w:name="_GoBack"/>
      <w:r>
        <w:rPr>
          <w:rFonts w:hint="default" w:ascii="Times New Roman" w:hAnsi="Times New Roman" w:eastAsia="方正仿宋_GBK"/>
          <w:sz w:val="32"/>
          <w:szCs w:val="32"/>
          <w:shd w:val="clear" w:color="auto" w:fill="FFFFFF"/>
        </w:rPr>
        <w:t>2024</w:t>
      </w:r>
      <w:bookmarkEnd w:id="0"/>
      <w:r>
        <w:rPr>
          <w:rFonts w:ascii="方正仿宋_GBK" w:hAnsi="方正仿宋_GBK" w:eastAsia="方正仿宋_GBK" w:cs="方正仿宋_GBK"/>
          <w:sz w:val="32"/>
          <w:szCs w:val="32"/>
          <w:shd w:val="clear" w:color="auto" w:fill="FFFFFF"/>
        </w:rPr>
        <w:t>年度无国有资本经营预算财政拨款支出。</w:t>
      </w:r>
      <w:r>
        <w:rPr>
          <w:rStyle w:val="13"/>
          <w:rFonts w:ascii="黑体" w:hAnsi="黑体" w:eastAsia="黑体" w:cs="黑体"/>
          <w:sz w:val="32"/>
          <w:szCs w:val="32"/>
          <w:shd w:val="clear" w:color="auto" w:fill="FFFFFF"/>
        </w:rPr>
        <w:t>三、财政拨款“三公”经费情况说明</w:t>
      </w:r>
    </w:p>
    <w:p w14:paraId="4559625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F2969C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16.53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较年初预算数减少4.47万元，下降21.3%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较上年支出数减少0.50万元，下降2.9%</w:t>
      </w:r>
      <w:r>
        <w:rPr>
          <w:rFonts w:ascii="方正仿宋_GBK" w:hAnsi="方正仿宋_GBK" w:eastAsia="方正仿宋_GBK" w:cs="方正仿宋_GBK"/>
          <w:sz w:val="32"/>
          <w:szCs w:val="32"/>
          <w:shd w:val="clear" w:color="auto" w:fill="FFFFFF"/>
        </w:rPr>
        <w:t>，主要原因是落实公务接待要求以及厉行节约。</w:t>
      </w:r>
    </w:p>
    <w:p w14:paraId="4E7898F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C4855C0">
      <w:pPr>
        <w:pStyle w:val="15"/>
        <w:shd w:val="clear" w:color="auto" w:fill="FFFFFF"/>
        <w:wordWrap w:val="0"/>
        <w:spacing w:before="0" w:beforeAutospacing="0" w:after="0" w:afterAutospacing="0" w:line="600" w:lineRule="atLeas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因公出国（境）费用</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本单位2024年度未发生因公出国（境）费用支出，</w:t>
      </w:r>
      <w:r>
        <w:rPr>
          <w:rFonts w:hint="eastAsia" w:ascii="Times New Roman" w:hAnsi="Times New Roman" w:eastAsia="方正仿宋_GBK" w:cs="Times New Roman"/>
          <w:sz w:val="32"/>
          <w:szCs w:val="32"/>
          <w:shd w:val="clear" w:color="auto" w:fill="FFFFFF"/>
          <w:lang w:val="en-US" w:eastAsia="zh-CN" w:bidi="ar-SA"/>
        </w:rPr>
        <w:t>与上年决算数持平。</w:t>
      </w:r>
    </w:p>
    <w:p w14:paraId="5BDF22FE">
      <w:pPr>
        <w:pStyle w:val="15"/>
        <w:shd w:val="clear" w:color="auto" w:fill="FFFFFF"/>
        <w:wordWrap w:val="0"/>
        <w:spacing w:before="0" w:beforeAutospacing="0" w:after="0" w:afterAutospacing="0" w:line="600" w:lineRule="atLeas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2024年度公务</w:t>
      </w:r>
      <w:r>
        <w:rPr>
          <w:rFonts w:hint="eastAsia" w:ascii="方正仿宋_GBK" w:hAnsi="方正仿宋_GBK" w:eastAsia="方正仿宋_GBK" w:cs="方正仿宋_GBK"/>
          <w:sz w:val="32"/>
          <w:szCs w:val="32"/>
          <w:shd w:val="clear" w:color="auto" w:fill="FFFFFF"/>
        </w:rPr>
        <w:t>用</w:t>
      </w:r>
      <w:r>
        <w:rPr>
          <w:rFonts w:ascii="方正仿宋_GBK" w:hAnsi="方正仿宋_GBK" w:eastAsia="方正仿宋_GBK" w:cs="方正仿宋_GBK"/>
          <w:sz w:val="32"/>
          <w:szCs w:val="32"/>
          <w:shd w:val="clear" w:color="auto" w:fill="FFFFFF"/>
        </w:rPr>
        <w:t>车购置费</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年度未发生公务车购置费支</w:t>
      </w:r>
      <w:r>
        <w:rPr>
          <w:rFonts w:hint="eastAsia" w:ascii="方正仿宋_GBK" w:hAnsi="方正仿宋_GBK" w:eastAsia="方正仿宋_GBK" w:cs="方正仿宋_GBK"/>
          <w:sz w:val="32"/>
          <w:szCs w:val="32"/>
          <w:shd w:val="clear" w:color="auto" w:fill="FFFFFF"/>
          <w:lang w:val="en-US" w:eastAsia="zh-CN" w:bidi="ar-SA"/>
        </w:rPr>
        <w:t>出，与上年决算数持平。</w:t>
      </w:r>
    </w:p>
    <w:p w14:paraId="1F1F1022">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年度公务用车运行维护费</w:t>
      </w:r>
      <w:r>
        <w:rPr>
          <w:rFonts w:hint="default" w:ascii="Times New Roman" w:hAnsi="Times New Roman" w:eastAsia="方正仿宋_GBK"/>
          <w:sz w:val="32"/>
          <w:szCs w:val="32"/>
          <w:shd w:val="clear" w:color="auto" w:fill="FFFFFF"/>
        </w:rPr>
        <w:t>15.99</w:t>
      </w:r>
      <w:r>
        <w:rPr>
          <w:rFonts w:ascii="方正仿宋_GBK" w:hAnsi="方正仿宋_GBK" w:eastAsia="方正仿宋_GBK" w:cs="方正仿宋_GBK"/>
          <w:sz w:val="32"/>
          <w:szCs w:val="32"/>
          <w:shd w:val="clear" w:color="auto" w:fill="FFFFFF"/>
        </w:rPr>
        <w:t>万元，主要用于本单位公务车辆开展公务活动而产生的燃料费、维修费、过路过桥费、保险费等。费用支出</w:t>
      </w:r>
      <w:r>
        <w:rPr>
          <w:rFonts w:hint="default" w:ascii="Times New Roman" w:hAnsi="Times New Roman" w:eastAsia="方正仿宋_GBK"/>
          <w:sz w:val="32"/>
          <w:szCs w:val="32"/>
          <w:shd w:val="clear" w:color="auto" w:fill="FFFFFF"/>
        </w:rPr>
        <w:t>较年初预算数减少0.01万元，下降0.1%</w:t>
      </w:r>
      <w:r>
        <w:rPr>
          <w:rFonts w:ascii="方正仿宋_GBK" w:hAnsi="方正仿宋_GBK" w:eastAsia="方正仿宋_GBK" w:cs="方正仿宋_GBK"/>
          <w:sz w:val="32"/>
          <w:szCs w:val="32"/>
          <w:shd w:val="clear" w:color="auto" w:fill="FFFFFF"/>
        </w:rPr>
        <w:t>，主要原因是落实了厉行节约要求。</w:t>
      </w:r>
      <w:r>
        <w:rPr>
          <w:rFonts w:hint="default" w:ascii="Times New Roman" w:hAnsi="Times New Roman" w:eastAsia="方正仿宋_GBK"/>
          <w:sz w:val="32"/>
          <w:szCs w:val="32"/>
          <w:shd w:val="clear" w:color="auto" w:fill="FFFFFF"/>
        </w:rPr>
        <w:t>较上年支出数增加3.99万元，增长33.3%</w:t>
      </w:r>
      <w:r>
        <w:rPr>
          <w:rFonts w:ascii="方正仿宋_GBK" w:hAnsi="方正仿宋_GBK" w:eastAsia="方正仿宋_GBK" w:cs="方正仿宋_GBK"/>
          <w:sz w:val="32"/>
          <w:szCs w:val="32"/>
          <w:shd w:val="clear" w:color="auto" w:fill="FFFFFF"/>
        </w:rPr>
        <w:t>，主要原因是比上年度新增了一辆车（</w:t>
      </w:r>
      <w:r>
        <w:rPr>
          <w:rFonts w:ascii="Times New Roman" w:hAnsi="Times New Roman" w:eastAsia="方正仿宋_GBK"/>
          <w:sz w:val="32"/>
          <w:szCs w:val="32"/>
          <w:shd w:val="clear" w:color="auto" w:fill="FFFFFF"/>
        </w:rPr>
        <w:t>为捐赠的车辆）以及原公务车使用年限长而增加了维护成本。</w:t>
      </w:r>
    </w:p>
    <w:p w14:paraId="7B82B0F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年度公务接待费</w:t>
      </w:r>
      <w:r>
        <w:rPr>
          <w:rFonts w:hint="default" w:ascii="Times New Roman" w:hAnsi="Times New Roman" w:eastAsia="方正仿宋_GBK"/>
          <w:sz w:val="32"/>
          <w:szCs w:val="32"/>
          <w:shd w:val="clear" w:color="auto" w:fill="FFFFFF"/>
        </w:rPr>
        <w:t>0.53</w:t>
      </w:r>
      <w:r>
        <w:rPr>
          <w:rFonts w:ascii="方正仿宋_GBK" w:hAnsi="方正仿宋_GBK" w:eastAsia="方正仿宋_GBK" w:cs="方正仿宋_GBK"/>
          <w:sz w:val="32"/>
          <w:szCs w:val="32"/>
          <w:shd w:val="clear" w:color="auto" w:fill="FFFFFF"/>
        </w:rPr>
        <w:t>万元，主要用于接待上级部门检查工作、招商引资等发生的公务接待费。费用支出</w:t>
      </w:r>
      <w:r>
        <w:rPr>
          <w:rFonts w:hint="default" w:ascii="Times New Roman" w:hAnsi="Times New Roman" w:eastAsia="方正仿宋_GBK"/>
          <w:sz w:val="32"/>
          <w:szCs w:val="32"/>
          <w:shd w:val="clear" w:color="auto" w:fill="FFFFFF"/>
        </w:rPr>
        <w:t>较年初预算数减少4.47万元，下降89.4%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较上年支出数减少4.51万元，下降89.5%</w:t>
      </w:r>
      <w:r>
        <w:rPr>
          <w:rFonts w:ascii="方正仿宋_GBK" w:hAnsi="方正仿宋_GBK" w:eastAsia="方正仿宋_GBK" w:cs="方正仿宋_GBK"/>
          <w:sz w:val="32"/>
          <w:szCs w:val="32"/>
          <w:shd w:val="clear" w:color="auto" w:fill="FFFFFF"/>
        </w:rPr>
        <w:t>，主要原因是落实公务接待要求以及厉行节约。</w:t>
      </w:r>
    </w:p>
    <w:p w14:paraId="2FD53D24">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16FC65C">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52.35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万元。</w:t>
      </w:r>
    </w:p>
    <w:p w14:paraId="55EF871B">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94108FD">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E16A28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4.84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与2023年度相比，增加0.50万元，增长11.5%</w:t>
      </w:r>
      <w:r>
        <w:rPr>
          <w:rFonts w:ascii="方正仿宋_GBK" w:hAnsi="方正仿宋_GBK" w:eastAsia="方正仿宋_GBK" w:cs="方正仿宋_GBK"/>
          <w:sz w:val="32"/>
          <w:szCs w:val="32"/>
          <w:shd w:val="clear" w:color="auto" w:fill="FFFFFF"/>
        </w:rPr>
        <w:t>，主要原因是本年度镇人民代表大会及代表视察比上年度增加。本年度培训费支出</w:t>
      </w:r>
      <w:r>
        <w:rPr>
          <w:rFonts w:hint="default" w:ascii="Times New Roman" w:hAnsi="Times New Roman" w:eastAsia="方正仿宋_GBK"/>
          <w:sz w:val="32"/>
          <w:szCs w:val="32"/>
          <w:shd w:val="clear" w:color="auto" w:fill="FFFFFF"/>
        </w:rPr>
        <w:t>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与2023年度相比，增加0.05万元，增长2.5%</w:t>
      </w:r>
      <w:r>
        <w:rPr>
          <w:rFonts w:ascii="方正仿宋_GBK" w:hAnsi="方正仿宋_GBK" w:eastAsia="方正仿宋_GBK" w:cs="方正仿宋_GBK"/>
          <w:sz w:val="32"/>
          <w:szCs w:val="32"/>
          <w:shd w:val="clear" w:color="auto" w:fill="FFFFFF"/>
        </w:rPr>
        <w:t>，主要原因是本年度有上级经费安排的培训。本年度差旅费支出</w:t>
      </w:r>
      <w:r>
        <w:rPr>
          <w:rFonts w:hint="default" w:ascii="Times New Roman" w:hAnsi="Times New Roman" w:eastAsia="方正仿宋_GBK"/>
          <w:sz w:val="32"/>
          <w:szCs w:val="32"/>
          <w:shd w:val="clear" w:color="auto" w:fill="FFFFFF"/>
        </w:rPr>
        <w:t>47.43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与2023年度相比，增加17.17万元，增长56.7%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23年度的差旅费在本年度支付。</w:t>
      </w:r>
    </w:p>
    <w:p w14:paraId="6250FF54">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8F53B1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123.16</w:t>
      </w:r>
      <w:r>
        <w:rPr>
          <w:rFonts w:ascii="方正仿宋_GBK" w:hAnsi="方正仿宋_GBK" w:eastAsia="方正仿宋_GBK" w:cs="方正仿宋_GBK"/>
          <w:sz w:val="32"/>
          <w:szCs w:val="32"/>
          <w:shd w:val="clear" w:color="auto" w:fill="FFFFFF"/>
        </w:rPr>
        <w:t>万元，机关运行经费主要用于开支行政单位的办公费、印刷费、手续费、日常维护费、水电费、物管费、邮电费、差旅费、租赁费、公务用车运行维护等</w:t>
      </w:r>
      <w:r>
        <w:rPr>
          <w:rFonts w:ascii="方正仿宋_GBK" w:hAnsi="方正仿宋_GBK" w:eastAsia="方正仿宋_GBK" w:cs="方正仿宋_GBK"/>
          <w:color w:val="333333"/>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较上年支出数减少58.07万元，下降32.0%</w:t>
      </w:r>
      <w:r>
        <w:rPr>
          <w:rFonts w:ascii="方正仿宋_GBK" w:hAnsi="方正仿宋_GBK" w:eastAsia="方正仿宋_GBK" w:cs="方正仿宋_GBK"/>
          <w:sz w:val="32"/>
          <w:szCs w:val="32"/>
          <w:shd w:val="clear" w:color="auto" w:fill="FFFFFF"/>
        </w:rPr>
        <w:t>，主要原因是厉行节约压缩开支。</w:t>
      </w:r>
    </w:p>
    <w:p w14:paraId="7219E7BB">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AC03E9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3DF1C6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CF6795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2.17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2.17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68.2%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68.2 %</w:t>
      </w:r>
      <w:r>
        <w:rPr>
          <w:rFonts w:ascii="方正仿宋_GBK" w:hAnsi="方正仿宋_GBK" w:eastAsia="方正仿宋_GBK" w:cs="方正仿宋_GBK"/>
          <w:sz w:val="32"/>
          <w:szCs w:val="32"/>
          <w:shd w:val="clear" w:color="auto" w:fill="FFFFFF"/>
        </w:rPr>
        <w:t>。主要用于采购办公设备以及办公用品。</w:t>
      </w:r>
    </w:p>
    <w:p w14:paraId="792DFE3C">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3E8F3F66">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D897EAF">
      <w:pPr>
        <w:pStyle w:val="15"/>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根据预算绩效管理要求，我单位对70个项目开展了绩效自评，涉及财政拨款项目支出资金3362.56万元。</w:t>
      </w:r>
    </w:p>
    <w:p w14:paraId="7932E6A3">
      <w:pPr>
        <w:pStyle w:val="15"/>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项目支出绩效自评表见附件</w:t>
      </w:r>
    </w:p>
    <w:p w14:paraId="24356AB0">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323B318F">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5C50C0BF">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721BFB9F">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6D209C0C">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1948F15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4E6FDB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13520D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0E813E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3BD838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DAC0E3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F4C8F0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指单位按照国家有关规定，交纳所得税、提取专用基金、转入非财政拨款结余等当年结余的分配情况。</w:t>
      </w:r>
    </w:p>
    <w:p w14:paraId="004EA92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47D5F1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79E59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1785238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DC5091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762821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803CE1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13AA58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73396D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392EEB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B36344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01D3BC4F">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5AF6DA5D">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冉华荣   023-70646020</w:t>
      </w:r>
    </w:p>
    <w:p w14:paraId="28525885">
      <w:pPr>
        <w:pStyle w:val="15"/>
        <w:spacing w:before="0" w:beforeAutospacing="0" w:after="0" w:afterAutospacing="0" w:line="596" w:lineRule="exact"/>
        <w:rPr>
          <w:rFonts w:ascii="方正仿宋_GBK" w:hAnsi="方正仿宋_GBK" w:eastAsia="方正仿宋_GBK" w:cs="方正仿宋_GBK"/>
          <w:sz w:val="32"/>
          <w:szCs w:val="32"/>
        </w:rPr>
      </w:pPr>
    </w:p>
    <w:p w14:paraId="51A75C64">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199E4C77">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2458688A">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3E2D032A">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57E69457">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3B06701B">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18DD2D60">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12BB191D">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619E1F96">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0C66EC81">
      <w:pPr>
        <w:pStyle w:val="14"/>
        <w:autoSpaceDE w:val="0"/>
        <w:spacing w:line="596" w:lineRule="exact"/>
        <w:ind w:firstLine="640"/>
        <w:jc w:val="both"/>
        <w:rPr>
          <w:rStyle w:val="16"/>
          <w:rFonts w:ascii="方正仿宋_GBK" w:hAnsi="方正仿宋_GBK" w:eastAsia="方正仿宋_GBK" w:cs="方正仿宋_GBK"/>
          <w:sz w:val="32"/>
          <w:szCs w:val="32"/>
          <w:shd w:val="clear" w:color="auto" w:fill="FFFF00"/>
        </w:rPr>
      </w:pPr>
    </w:p>
    <w:p w14:paraId="35979FAF">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F92FF6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33907B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700F42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7DB47AA">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6004F6F">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7BEAFDE">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1FAE08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48EC308">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A73482D">
            <w:pPr>
              <w:spacing w:line="280" w:lineRule="exact"/>
              <w:rPr>
                <w:rFonts w:hint="default" w:ascii="Arial" w:hAnsi="Arial" w:cs="Arial"/>
                <w:color w:val="000000"/>
                <w:sz w:val="22"/>
                <w:szCs w:val="22"/>
              </w:rPr>
            </w:pPr>
            <w:r>
              <w:rPr>
                <w:rFonts w:cs="宋体"/>
                <w:sz w:val="20"/>
                <w:szCs w:val="20"/>
              </w:rPr>
              <w:t>单位：</w:t>
            </w:r>
            <w:r>
              <w:rPr>
                <w:sz w:val="20"/>
              </w:rPr>
              <w:t>丰都县龙孔镇人民政府(本级)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434D64F">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62B224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9D8DD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26F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EDEDC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C8F70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C11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8FF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80F1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4DA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5C2F89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169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3C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2,904.74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FFA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C46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760.51</w:t>
            </w:r>
            <w:r>
              <w:rPr>
                <w:rFonts w:ascii="Times New Roman" w:hAnsi="Times New Roman"/>
                <w:color w:val="000000"/>
                <w:sz w:val="20"/>
              </w:rPr>
              <w:t xml:space="preserve"> </w:t>
            </w:r>
          </w:p>
        </w:tc>
      </w:tr>
      <w:tr w14:paraId="5440A4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418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D43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4A2C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A94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0F43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CA3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053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D0C8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A2D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F3EF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79A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C0A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4C4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B6C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793F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E4F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A7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A38A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D6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535B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D41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9BC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C71F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D5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BAEA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AE6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A5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E017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5F1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57.50</w:t>
            </w:r>
            <w:r>
              <w:rPr>
                <w:rFonts w:ascii="Times New Roman" w:hAnsi="Times New Roman"/>
                <w:color w:val="000000"/>
                <w:sz w:val="20"/>
              </w:rPr>
              <w:t xml:space="preserve"> </w:t>
            </w:r>
          </w:p>
        </w:tc>
      </w:tr>
      <w:tr w14:paraId="190EDC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C9F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25CF9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B3D5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CFC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549.24</w:t>
            </w:r>
            <w:r>
              <w:rPr>
                <w:rFonts w:ascii="Times New Roman" w:hAnsi="Times New Roman"/>
                <w:color w:val="000000"/>
                <w:sz w:val="20"/>
              </w:rPr>
              <w:t xml:space="preserve"> </w:t>
            </w:r>
          </w:p>
        </w:tc>
      </w:tr>
      <w:tr w14:paraId="10C522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279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A02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5731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685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76.59</w:t>
            </w:r>
            <w:r>
              <w:rPr>
                <w:rFonts w:ascii="Times New Roman" w:hAnsi="Times New Roman"/>
                <w:color w:val="000000"/>
                <w:sz w:val="20"/>
              </w:rPr>
              <w:t xml:space="preserve"> </w:t>
            </w:r>
          </w:p>
        </w:tc>
      </w:tr>
      <w:tr w14:paraId="0B1D2C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E02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BE2A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1FC8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B4E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0A01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406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E218B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D0A4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5B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r>
      <w:tr w14:paraId="6C7C560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AEA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465C5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B4EB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25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1,076.85</w:t>
            </w:r>
            <w:r>
              <w:rPr>
                <w:rFonts w:ascii="Times New Roman" w:hAnsi="Times New Roman"/>
                <w:color w:val="000000"/>
                <w:sz w:val="20"/>
              </w:rPr>
              <w:t xml:space="preserve"> </w:t>
            </w:r>
          </w:p>
        </w:tc>
      </w:tr>
      <w:tr w14:paraId="065A36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A98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0B9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8991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F0D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162.70</w:t>
            </w:r>
            <w:r>
              <w:rPr>
                <w:rFonts w:ascii="Times New Roman" w:hAnsi="Times New Roman"/>
                <w:color w:val="000000"/>
                <w:sz w:val="20"/>
              </w:rPr>
              <w:t xml:space="preserve"> </w:t>
            </w:r>
          </w:p>
        </w:tc>
      </w:tr>
      <w:tr w14:paraId="5A97F4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831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22B6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6F57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E57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AD34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B84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6E3B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2A18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797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426D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1A2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0B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5F00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24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2F18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39F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6C3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79AA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22D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B93D89">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B6C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2B2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9256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4EE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r>
      <w:tr w14:paraId="6060FD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F89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EBD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5D3E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034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r>
      <w:tr w14:paraId="0F7CB4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D40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5866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D343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9F6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7069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669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E76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5B3F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E86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8E2E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F04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77D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3F80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CFA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41.82</w:t>
            </w:r>
            <w:r>
              <w:rPr>
                <w:rFonts w:ascii="Times New Roman" w:hAnsi="Times New Roman"/>
                <w:color w:val="000000"/>
                <w:sz w:val="20"/>
              </w:rPr>
              <w:t xml:space="preserve"> </w:t>
            </w:r>
          </w:p>
        </w:tc>
      </w:tr>
      <w:tr w14:paraId="76F1F9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804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90EC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448E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89E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r>
      <w:tr w14:paraId="1D15E6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978B">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48A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064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E1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84BEF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DE9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2356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7B1B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2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7B1C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418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84C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CDC2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A0D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8498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550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20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A0DA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C0E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2,910.34</w:t>
            </w:r>
            <w:r>
              <w:rPr>
                <w:rFonts w:ascii="Times New Roman" w:hAnsi="Times New Roman"/>
                <w:color w:val="000000"/>
                <w:sz w:val="20"/>
              </w:rPr>
              <w:t xml:space="preserve"> </w:t>
            </w:r>
          </w:p>
        </w:tc>
      </w:tr>
      <w:tr w14:paraId="158C25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83E9">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8BC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9AD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C0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D01B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AD8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9AA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4081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D7A3E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DA626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6FD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7B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8DBB2D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3B4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2,910.34</w:t>
            </w:r>
            <w:r>
              <w:rPr>
                <w:rFonts w:ascii="Times New Roman" w:hAnsi="Times New Roman"/>
                <w:color w:val="000000"/>
                <w:sz w:val="20"/>
              </w:rPr>
              <w:t xml:space="preserve"> </w:t>
            </w:r>
          </w:p>
        </w:tc>
      </w:tr>
    </w:tbl>
    <w:p w14:paraId="17917E07">
      <w:pPr>
        <w:rPr>
          <w:rFonts w:hint="default" w:cs="宋体"/>
          <w:sz w:val="21"/>
          <w:szCs w:val="21"/>
        </w:rPr>
      </w:pPr>
    </w:p>
    <w:p w14:paraId="23B3C1D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42C5F77">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45F7B02">
            <w:pPr>
              <w:jc w:val="center"/>
              <w:textAlignment w:val="bottom"/>
              <w:rPr>
                <w:rFonts w:hint="default" w:cs="宋体"/>
                <w:b/>
                <w:color w:val="000000"/>
                <w:sz w:val="32"/>
                <w:szCs w:val="32"/>
              </w:rPr>
            </w:pPr>
            <w:r>
              <w:rPr>
                <w:rFonts w:cs="宋体"/>
                <w:b/>
                <w:color w:val="000000"/>
                <w:sz w:val="32"/>
                <w:szCs w:val="32"/>
              </w:rPr>
              <w:t>收入决算表</w:t>
            </w:r>
          </w:p>
        </w:tc>
      </w:tr>
      <w:tr w14:paraId="447337B9">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3BCD88E7">
            <w:pPr>
              <w:spacing w:line="280" w:lineRule="exact"/>
              <w:rPr>
                <w:rFonts w:hint="default" w:cs="宋体"/>
                <w:color w:val="000000"/>
                <w:sz w:val="20"/>
                <w:szCs w:val="20"/>
              </w:rPr>
            </w:pPr>
            <w:r>
              <w:rPr>
                <w:rFonts w:cs="宋体"/>
                <w:sz w:val="20"/>
                <w:szCs w:val="20"/>
              </w:rPr>
              <w:t>单位：</w:t>
            </w:r>
            <w:r>
              <w:rPr>
                <w:sz w:val="20"/>
              </w:rPr>
              <w:t>丰都县龙孔镇人民政府(本级)</w:t>
            </w:r>
          </w:p>
        </w:tc>
        <w:tc>
          <w:tcPr>
            <w:tcW w:w="1451" w:type="dxa"/>
            <w:tcBorders>
              <w:top w:val="nil"/>
              <w:left w:val="nil"/>
              <w:bottom w:val="nil"/>
              <w:right w:val="nil"/>
            </w:tcBorders>
            <w:shd w:val="clear" w:color="auto" w:fill="auto"/>
            <w:noWrap/>
            <w:tcMar>
              <w:top w:w="15" w:type="dxa"/>
              <w:left w:w="15" w:type="dxa"/>
              <w:right w:w="15" w:type="dxa"/>
            </w:tcMar>
            <w:vAlign w:val="bottom"/>
          </w:tcPr>
          <w:p w14:paraId="2A723168">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0DF92D0">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39FBB65C">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4EC6A14B">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7D48C2F3">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8A91879">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6246DE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3A34D52">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955B6F1">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7DAA7E51">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B6C1E3D">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EE56088">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59421B54">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76D1DB79">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AC9E06C">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7A63FB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0B4004">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68047D7">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7B49">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DE64">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78CDF">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92F33">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EAA5">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E4C4">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0FE0">
            <w:pPr>
              <w:jc w:val="center"/>
              <w:textAlignment w:val="center"/>
              <w:rPr>
                <w:rFonts w:hint="default" w:cs="宋体"/>
                <w:b/>
                <w:color w:val="000000"/>
                <w:sz w:val="20"/>
                <w:szCs w:val="20"/>
              </w:rPr>
            </w:pPr>
            <w:r>
              <w:rPr>
                <w:rFonts w:cs="宋体"/>
                <w:b/>
                <w:color w:val="000000"/>
                <w:sz w:val="20"/>
                <w:szCs w:val="20"/>
              </w:rPr>
              <w:t>其他收入</w:t>
            </w:r>
          </w:p>
        </w:tc>
      </w:tr>
      <w:tr w14:paraId="5FC1F131">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C10F">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6FD2C1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C05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B80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A615">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8BB2A">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A62B">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47E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A2F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C685">
            <w:pPr>
              <w:jc w:val="center"/>
              <w:rPr>
                <w:rFonts w:hint="default" w:cs="宋体"/>
                <w:b/>
                <w:color w:val="000000"/>
                <w:sz w:val="20"/>
                <w:szCs w:val="20"/>
              </w:rPr>
            </w:pPr>
          </w:p>
        </w:tc>
      </w:tr>
      <w:tr w14:paraId="2A6F53B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FAB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B21CA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B946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C02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A92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1B54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685D">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AA4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615C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3114">
            <w:pPr>
              <w:jc w:val="center"/>
              <w:rPr>
                <w:rFonts w:hint="default" w:cs="宋体"/>
                <w:b/>
                <w:color w:val="000000"/>
                <w:sz w:val="20"/>
                <w:szCs w:val="20"/>
              </w:rPr>
            </w:pPr>
          </w:p>
        </w:tc>
      </w:tr>
      <w:tr w14:paraId="7299213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251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A902DD">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60E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44CA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9551">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9ED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3385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24419">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4A5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6EDC">
            <w:pPr>
              <w:jc w:val="center"/>
              <w:rPr>
                <w:rFonts w:hint="default" w:cs="宋体"/>
                <w:b/>
                <w:color w:val="000000"/>
                <w:sz w:val="20"/>
                <w:szCs w:val="20"/>
              </w:rPr>
            </w:pPr>
          </w:p>
        </w:tc>
      </w:tr>
      <w:tr w14:paraId="468123DB">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DEAC">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AA73E9">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4FE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F82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AD0A">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542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837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258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974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A4D4">
            <w:pPr>
              <w:jc w:val="center"/>
              <w:rPr>
                <w:rFonts w:hint="default" w:cs="宋体"/>
                <w:b/>
                <w:color w:val="000000"/>
                <w:sz w:val="20"/>
                <w:szCs w:val="20"/>
              </w:rPr>
            </w:pPr>
          </w:p>
        </w:tc>
      </w:tr>
      <w:tr w14:paraId="556F273E">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850E">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8F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2,910.34</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C6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2,910.34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1F6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90F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186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AFF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D27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DC7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3E777F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B369">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8307">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F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760.51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E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760.51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B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5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3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5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5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2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CB3CF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E0F3">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BC8B8">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4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1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F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8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1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7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A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0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8869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7EA1">
            <w:pPr>
              <w:textAlignment w:val="center"/>
              <w:rPr>
                <w:rFonts w:hint="default" w:cs="宋体"/>
                <w:color w:val="000000"/>
                <w:sz w:val="20"/>
                <w:szCs w:val="20"/>
              </w:rPr>
            </w:pPr>
            <w:r>
              <w:rPr>
                <w:rFonts w:cs="宋体"/>
                <w:color w:val="000000"/>
                <w:sz w:val="20"/>
                <w:szCs w:val="20"/>
              </w:rPr>
              <w:t>2010199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12EED">
            <w:pPr>
              <w:textAlignment w:val="center"/>
              <w:rPr>
                <w:rFonts w:hint="default" w:cs="宋体"/>
                <w:color w:val="000000"/>
                <w:sz w:val="20"/>
                <w:szCs w:val="20"/>
              </w:rPr>
            </w:pPr>
            <w:r>
              <w:rPr>
                <w:rFonts w:cs="宋体"/>
                <w:color w:val="000000"/>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B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5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0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E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C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D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C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5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556B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9CE5">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ECC58">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F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F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6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1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E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1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4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F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AAC14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F94B">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1A3B7">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3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1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C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1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B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F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6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2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A6F4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F9C0">
            <w:pPr>
              <w:textAlignment w:val="center"/>
              <w:rPr>
                <w:rFonts w:hint="default" w:cs="宋体"/>
                <w:color w:val="000000"/>
                <w:sz w:val="20"/>
                <w:szCs w:val="20"/>
              </w:rPr>
            </w:pPr>
            <w:r>
              <w:rPr>
                <w:rFonts w:cs="宋体"/>
                <w:color w:val="000000"/>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50215">
            <w:pPr>
              <w:textAlignment w:val="center"/>
              <w:rPr>
                <w:rFonts w:hint="default" w:cs="宋体"/>
                <w:color w:val="000000"/>
                <w:sz w:val="20"/>
                <w:szCs w:val="20"/>
              </w:rPr>
            </w:pPr>
            <w:r>
              <w:rPr>
                <w:rFonts w:cs="宋体"/>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7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4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F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D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1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1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1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6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0482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DDFC">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7A8AD">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7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9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4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C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8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E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D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9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C183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51FA">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077E">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8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2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6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2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F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A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5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4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005CE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8501">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DBB20">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F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D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9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8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E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E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7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6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191F5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B851">
            <w:pPr>
              <w:textAlignment w:val="center"/>
              <w:rPr>
                <w:rFonts w:hint="default" w:cs="宋体"/>
                <w:color w:val="000000"/>
                <w:sz w:val="20"/>
                <w:szCs w:val="20"/>
              </w:rPr>
            </w:pPr>
            <w:r>
              <w:rPr>
                <w:rFonts w:cs="宋体"/>
                <w:color w:val="000000"/>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F4955">
            <w:pPr>
              <w:textAlignment w:val="center"/>
              <w:rPr>
                <w:rFonts w:hint="default" w:cs="宋体"/>
                <w:color w:val="000000"/>
                <w:sz w:val="20"/>
                <w:szCs w:val="20"/>
              </w:rPr>
            </w:pPr>
            <w:r>
              <w:rPr>
                <w:rFonts w:cs="宋体"/>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9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A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F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6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9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8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D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3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76651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2E67">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4659">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3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5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C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D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8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2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3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E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AEE8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A772">
            <w:pP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C7F8E">
            <w:pP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D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B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A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B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C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3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C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F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16364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80CE">
            <w:pP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2E908">
            <w:pP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2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E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9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D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0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7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2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7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6C8D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9124">
            <w:pPr>
              <w:textAlignment w:val="center"/>
              <w:rPr>
                <w:rFonts w:hint="default" w:cs="宋体"/>
                <w:color w:val="000000"/>
                <w:sz w:val="20"/>
                <w:szCs w:val="20"/>
              </w:rPr>
            </w:pPr>
            <w:r>
              <w:rPr>
                <w:rFonts w:cs="宋体"/>
                <w:color w:val="000000"/>
                <w:sz w:val="20"/>
                <w:szCs w:val="20"/>
              </w:rPr>
              <w:t>2014099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7B359">
            <w:pPr>
              <w:textAlignment w:val="center"/>
              <w:rPr>
                <w:rFonts w:hint="default" w:cs="宋体"/>
                <w:color w:val="000000"/>
                <w:sz w:val="20"/>
                <w:szCs w:val="20"/>
              </w:rPr>
            </w:pPr>
            <w:r>
              <w:rPr>
                <w:rFonts w:cs="宋体"/>
                <w:color w:val="000000"/>
                <w:sz w:val="20"/>
                <w:szCs w:val="20"/>
              </w:rPr>
              <w:t>其他信访事务支出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8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0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9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9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0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B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8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1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9CF96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CFED">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237BC">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C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E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9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C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3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6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2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0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0D08A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876E">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0A70">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4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7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F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B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2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9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B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6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9DAAE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166A">
            <w:pP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75591">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7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2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9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9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C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D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5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C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0431B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E489">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2B595">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8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5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B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D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3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8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1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E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D4EF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79DD">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2DB10">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9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549.24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D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549.24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C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9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D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5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0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C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CBC4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B9A7">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AB56F">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8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1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0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D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E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C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7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5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CFCDC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BEDB">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69DBB">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A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6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2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0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4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4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4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5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F3EC0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2BD2">
            <w:pP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0B656">
            <w:pP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7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D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3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9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D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D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B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E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471E2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B933">
            <w:pPr>
              <w:textAlignment w:val="center"/>
              <w:rPr>
                <w:rFonts w:hint="default" w:cs="宋体"/>
                <w:color w:val="000000"/>
                <w:sz w:val="20"/>
                <w:szCs w:val="20"/>
              </w:rPr>
            </w:pPr>
            <w:r>
              <w:rPr>
                <w:rFonts w:cs="宋体"/>
                <w:color w:val="000000"/>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B5C10">
            <w:pP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9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0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0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8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9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3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9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1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4E406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E262">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E46C">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F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8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0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B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8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3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C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C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01B2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820C">
            <w:pP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9E77">
            <w:pP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5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4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F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B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B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E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6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A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BA484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D01C">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92BA5">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5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B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2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C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A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2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6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D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043CB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8F21">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FBDBF">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B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E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C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F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0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4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F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5F42D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CBDE">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7712">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0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5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F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1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2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0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1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C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7AE73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AF5E">
            <w:pPr>
              <w:textAlignment w:val="center"/>
              <w:rPr>
                <w:rFonts w:hint="default" w:cs="宋体"/>
                <w:color w:val="000000"/>
                <w:sz w:val="20"/>
                <w:szCs w:val="20"/>
              </w:rPr>
            </w:pPr>
            <w:r>
              <w:rPr>
                <w:rFonts w:cs="宋体"/>
                <w:b/>
                <w:color w:val="000000"/>
                <w:sz w:val="20"/>
                <w:szCs w:val="20"/>
              </w:rPr>
              <w:t>20807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F970E">
            <w:pPr>
              <w:textAlignment w:val="center"/>
              <w:rPr>
                <w:rFonts w:hint="default" w:cs="宋体"/>
                <w:color w:val="000000"/>
                <w:sz w:val="20"/>
                <w:szCs w:val="20"/>
              </w:rPr>
            </w:pPr>
            <w:r>
              <w:rPr>
                <w:rFonts w:cs="宋体"/>
                <w:b/>
                <w:color w:val="000000"/>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F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E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3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0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6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E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7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C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B011E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85C3">
            <w:pPr>
              <w:textAlignment w:val="center"/>
              <w:rPr>
                <w:rFonts w:hint="default" w:cs="宋体"/>
                <w:color w:val="000000"/>
                <w:sz w:val="20"/>
                <w:szCs w:val="20"/>
              </w:rPr>
            </w:pPr>
            <w:r>
              <w:rPr>
                <w:rFonts w:cs="宋体"/>
                <w:color w:val="000000"/>
                <w:sz w:val="20"/>
                <w:szCs w:val="20"/>
              </w:rPr>
              <w:t>2080705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0BA1">
            <w:pPr>
              <w:textAlignment w:val="center"/>
              <w:rPr>
                <w:rFonts w:hint="default" w:cs="宋体"/>
                <w:color w:val="000000"/>
                <w:sz w:val="20"/>
                <w:szCs w:val="20"/>
              </w:rPr>
            </w:pPr>
            <w:r>
              <w:rPr>
                <w:rFonts w:cs="宋体"/>
                <w:color w:val="000000"/>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6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F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0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0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8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D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C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1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E00D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3C05">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F126">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9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8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C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3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2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D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A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1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6FB9B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8D64">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606CA">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7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2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C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F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3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4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1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F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D23E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6217">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B4CFB">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0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D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E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D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7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A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7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B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8F1B6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A7D2">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62BC6">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7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B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0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B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8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9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B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7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C216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B815">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46DD5">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3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0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D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F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6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6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C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2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174F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44B0">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8034">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E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E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7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C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C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2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3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D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9D5D6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F64D">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964C0">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9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F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D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D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A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D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4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7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E6A1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5DF6">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F6B4A">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E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D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E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F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0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5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8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F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6A10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36D7">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B20C0">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5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5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0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9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6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6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9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E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A1148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F482">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97EC">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2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3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3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6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6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B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0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D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DA977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4141">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39B5B">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3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A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E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C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0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C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3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9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4B533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110E">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474F8">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8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1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3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8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9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8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D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9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67C8F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3BAE">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AD7F4">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9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1,076.85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0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F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F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6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5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F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3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E340F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4C2F">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D6F41">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A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461.95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F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461.95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5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5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9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5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2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F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B9F82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1E38">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188A8">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3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D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E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C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6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8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0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7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3917F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2078">
            <w:pP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4348C">
            <w:pP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3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9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9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C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1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5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9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8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AF49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B8CC">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D9DD1">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3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B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F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E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0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3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7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4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5577E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3403">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A2933">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C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8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9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D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6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8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E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90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2D199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89E0">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62060">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B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3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A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A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C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5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9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F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7CF6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D99F">
            <w:pPr>
              <w:textAlignment w:val="center"/>
              <w:rPr>
                <w:rFonts w:hint="default" w:cs="宋体"/>
                <w:color w:val="000000"/>
                <w:sz w:val="20"/>
                <w:szCs w:val="20"/>
              </w:rPr>
            </w:pPr>
            <w:r>
              <w:rPr>
                <w:rFonts w:cs="宋体"/>
                <w:b/>
                <w:color w:val="000000"/>
                <w:sz w:val="20"/>
                <w:szCs w:val="20"/>
              </w:rPr>
              <w:t>21303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0E677">
            <w:pPr>
              <w:textAlignment w:val="center"/>
              <w:rPr>
                <w:rFonts w:hint="default" w:cs="宋体"/>
                <w:color w:val="000000"/>
                <w:sz w:val="20"/>
                <w:szCs w:val="20"/>
              </w:rPr>
            </w:pPr>
            <w:r>
              <w:rPr>
                <w:rFonts w:cs="宋体"/>
                <w:b/>
                <w:color w:val="000000"/>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C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8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9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7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C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D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7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0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21215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92FF">
            <w:pPr>
              <w:textAlignment w:val="center"/>
              <w:rPr>
                <w:rFonts w:hint="default" w:cs="宋体"/>
                <w:color w:val="000000"/>
                <w:sz w:val="20"/>
                <w:szCs w:val="20"/>
              </w:rPr>
            </w:pPr>
            <w:r>
              <w:rPr>
                <w:rFonts w:cs="宋体"/>
                <w:color w:val="000000"/>
                <w:sz w:val="20"/>
                <w:szCs w:val="20"/>
              </w:rPr>
              <w:t>2130399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488AC">
            <w:pPr>
              <w:textAlignment w:val="center"/>
              <w:rPr>
                <w:rFonts w:hint="default" w:cs="宋体"/>
                <w:color w:val="000000"/>
                <w:sz w:val="20"/>
                <w:szCs w:val="20"/>
              </w:rPr>
            </w:pPr>
            <w:r>
              <w:rPr>
                <w:rFonts w:cs="宋体"/>
                <w:color w:val="000000"/>
                <w:sz w:val="20"/>
                <w:szCs w:val="20"/>
              </w:rPr>
              <w:t>其他水利支出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F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6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C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D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1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7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8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3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8B98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D0BD">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66F4">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7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A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C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E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3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7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A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1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39828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92FE">
            <w:pP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C0D4E">
            <w:pP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A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8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7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B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1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F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6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5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5AAA3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DC8A">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07A9">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9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8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4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C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1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2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F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D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67C23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B0B3">
            <w:pPr>
              <w:textAlignment w:val="center"/>
              <w:rPr>
                <w:rFonts w:hint="default" w:cs="宋体"/>
                <w:color w:val="000000"/>
                <w:sz w:val="20"/>
                <w:szCs w:val="20"/>
              </w:rPr>
            </w:pPr>
            <w:r>
              <w:rPr>
                <w:rFonts w:cs="宋体"/>
                <w:color w:val="000000"/>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7B0E2">
            <w:pP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B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2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E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F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9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3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4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7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FB35E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D5A2">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FE877">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5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A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4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6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8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D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2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1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F3D6B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3CA9">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F4321">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5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1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5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8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5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C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3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8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662EB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7644">
            <w:pP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400FD">
            <w:pP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9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2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8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7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A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A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1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A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C60D8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54F3">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1465">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B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7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A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7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E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A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4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2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9356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8C2B">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1BDC5">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1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A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8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0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D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C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5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9B4EF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0AA7">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2BA0D">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5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2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F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3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7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D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6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5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1EB0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0A0E">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02B40">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E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0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1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B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9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0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F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4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6184A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75BF">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C313A">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9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8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4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8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4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E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F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F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C40CD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ADEE">
            <w:pPr>
              <w:textAlignment w:val="center"/>
              <w:rPr>
                <w:rFonts w:hint="default" w:cs="宋体"/>
                <w:color w:val="000000"/>
                <w:sz w:val="20"/>
                <w:szCs w:val="20"/>
              </w:rPr>
            </w:pPr>
            <w:r>
              <w:rPr>
                <w:rFonts w:cs="宋体"/>
                <w:color w:val="000000"/>
                <w:sz w:val="20"/>
                <w:szCs w:val="20"/>
              </w:rPr>
              <w:t>2140110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479CA">
            <w:pPr>
              <w:textAlignment w:val="center"/>
              <w:rPr>
                <w:rFonts w:hint="default" w:cs="宋体"/>
                <w:color w:val="000000"/>
                <w:sz w:val="20"/>
                <w:szCs w:val="20"/>
              </w:rPr>
            </w:pPr>
            <w:r>
              <w:rPr>
                <w:rFonts w:cs="宋体"/>
                <w:color w:val="000000"/>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7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F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8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C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0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7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0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8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B251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081C">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2E31E">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7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1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2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7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A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2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9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6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EBBD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EDEC">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7F5D">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8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4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5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A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B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1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F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B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C578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9B7B">
            <w:pP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4F7F6">
            <w:pP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E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E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F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5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2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4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0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C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F62F0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10ED">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C3455">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6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0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0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C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E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2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3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17912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57D8">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D3BE0">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A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5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F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7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0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6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E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C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01B56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74ED">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BAF0">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F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A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3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5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A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4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9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7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185C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EA50">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61B05">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6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C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F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B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8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6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A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C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35448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AFB9">
            <w:pP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E471C">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9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B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1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E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5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B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8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4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D129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B312">
            <w:pPr>
              <w:textAlignment w:val="center"/>
              <w:rPr>
                <w:rFonts w:hint="default" w:cs="宋体"/>
                <w:color w:val="000000"/>
                <w:sz w:val="20"/>
                <w:szCs w:val="20"/>
              </w:rPr>
            </w:pPr>
            <w:r>
              <w:rPr>
                <w:rFonts w:cs="宋体"/>
                <w:color w:val="000000"/>
                <w:sz w:val="20"/>
                <w:szCs w:val="20"/>
              </w:rPr>
              <w:t>2240199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D4ED">
            <w:pPr>
              <w:textAlignment w:val="center"/>
              <w:rPr>
                <w:rFonts w:hint="default" w:cs="宋体"/>
                <w:color w:val="000000"/>
                <w:sz w:val="20"/>
                <w:szCs w:val="20"/>
              </w:rPr>
            </w:pPr>
            <w:r>
              <w:rPr>
                <w:rFonts w:cs="宋体"/>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6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E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C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5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E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C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B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A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6C9F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A6EE">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4025E">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9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C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2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D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D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8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4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A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1B42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D3EF">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C1183">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2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D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4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F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3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0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9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9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C5A20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7E60">
            <w:pPr>
              <w:textAlignment w:val="center"/>
              <w:rPr>
                <w:rFonts w:hint="default" w:cs="宋体"/>
                <w:color w:val="000000"/>
                <w:sz w:val="20"/>
                <w:szCs w:val="20"/>
              </w:rPr>
            </w:pPr>
            <w:r>
              <w:rPr>
                <w:rFonts w:cs="宋体"/>
                <w:color w:val="000000"/>
                <w:sz w:val="20"/>
                <w:szCs w:val="20"/>
              </w:rPr>
              <w:t>2240602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49911">
            <w:pPr>
              <w:textAlignment w:val="center"/>
              <w:rPr>
                <w:rFonts w:hint="default" w:cs="宋体"/>
                <w:color w:val="000000"/>
                <w:sz w:val="20"/>
                <w:szCs w:val="20"/>
              </w:rPr>
            </w:pPr>
            <w:r>
              <w:rPr>
                <w:rFonts w:cs="宋体"/>
                <w:color w:val="000000"/>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1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A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7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9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F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1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7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5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DD3F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162D">
            <w:pPr>
              <w:textAlignment w:val="center"/>
              <w:rPr>
                <w:rFonts w:hint="default" w:cs="宋体"/>
                <w:color w:val="000000"/>
                <w:sz w:val="20"/>
                <w:szCs w:val="20"/>
              </w:rPr>
            </w:pPr>
            <w:r>
              <w:rPr>
                <w:rFonts w:cs="宋体"/>
                <w:color w:val="000000"/>
                <w:sz w:val="20"/>
                <w:szCs w:val="20"/>
              </w:rPr>
              <w:t>2240699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84A2D">
            <w:pPr>
              <w:textAlignment w:val="center"/>
              <w:rPr>
                <w:rFonts w:hint="default" w:cs="宋体"/>
                <w:color w:val="000000"/>
                <w:sz w:val="20"/>
                <w:szCs w:val="20"/>
              </w:rPr>
            </w:pPr>
            <w:r>
              <w:rPr>
                <w:rFonts w:cs="宋体"/>
                <w:color w:val="000000"/>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7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B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5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A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3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6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5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A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18F27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7A7B">
            <w:pP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4482">
            <w:pP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D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B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C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D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6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F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5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9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4B73B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E2B7">
            <w:pPr>
              <w:textAlignment w:val="center"/>
              <w:rPr>
                <w:rFonts w:hint="default" w:cs="宋体"/>
                <w:color w:val="000000"/>
                <w:sz w:val="20"/>
                <w:szCs w:val="20"/>
              </w:rPr>
            </w:pPr>
            <w:r>
              <w:rPr>
                <w:rFonts w:cs="宋体"/>
                <w:color w:val="000000"/>
                <w:sz w:val="20"/>
                <w:szCs w:val="20"/>
              </w:rPr>
              <w:t>2240703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D578D">
            <w:pPr>
              <w:textAlignment w:val="center"/>
              <w:rPr>
                <w:rFonts w:hint="default" w:cs="宋体"/>
                <w:color w:val="000000"/>
                <w:sz w:val="20"/>
                <w:szCs w:val="20"/>
              </w:rPr>
            </w:pPr>
            <w:r>
              <w:rPr>
                <w:rFonts w:cs="宋体"/>
                <w:color w:val="000000"/>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B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1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C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B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5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8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2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5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6C3DE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51CE">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ACA82">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F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E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1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4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4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E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1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C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8418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B9E7">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6FAA5">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D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D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1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1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3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A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3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E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E693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DEED">
            <w:pPr>
              <w:textAlignment w:val="center"/>
              <w:rPr>
                <w:rFonts w:hint="default" w:cs="宋体"/>
                <w:color w:val="000000"/>
                <w:sz w:val="20"/>
                <w:szCs w:val="20"/>
              </w:rPr>
            </w:pPr>
            <w:r>
              <w:rPr>
                <w:rFonts w:cs="宋体"/>
                <w:color w:val="000000"/>
                <w:sz w:val="20"/>
                <w:szCs w:val="20"/>
              </w:rPr>
              <w:t>2296003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B581">
            <w:pPr>
              <w:textAlignment w:val="center"/>
              <w:rPr>
                <w:rFonts w:hint="default" w:cs="宋体"/>
                <w:color w:val="000000"/>
                <w:sz w:val="20"/>
                <w:szCs w:val="20"/>
              </w:rPr>
            </w:pPr>
            <w:r>
              <w:rPr>
                <w:rFonts w:cs="宋体"/>
                <w:color w:val="000000"/>
                <w:sz w:val="20"/>
                <w:szCs w:val="20"/>
              </w:rPr>
              <w:t>用于体育事业的彩票公益金支出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3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0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B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2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5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9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8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7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04252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A1DD">
            <w:pPr>
              <w:textAlignment w:val="center"/>
              <w:rPr>
                <w:rFonts w:hint="default" w:cs="宋体"/>
                <w:color w:val="000000"/>
                <w:sz w:val="20"/>
                <w:szCs w:val="20"/>
              </w:rPr>
            </w:pPr>
            <w:r>
              <w:rPr>
                <w:rFonts w:cs="宋体"/>
                <w:color w:val="000000"/>
                <w:sz w:val="20"/>
                <w:szCs w:val="20"/>
              </w:rPr>
              <w:t>2296099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B6D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D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C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4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F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F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E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F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B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E1C2A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629B30B">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6B9C60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0E1992F">
            <w:pPr>
              <w:jc w:val="center"/>
              <w:textAlignment w:val="bottom"/>
              <w:rPr>
                <w:rFonts w:hint="default" w:cs="宋体"/>
                <w:b/>
                <w:color w:val="000000"/>
                <w:sz w:val="32"/>
                <w:szCs w:val="32"/>
              </w:rPr>
            </w:pPr>
            <w:r>
              <w:rPr>
                <w:rFonts w:cs="宋体"/>
                <w:b/>
                <w:color w:val="000000"/>
                <w:sz w:val="32"/>
                <w:szCs w:val="32"/>
              </w:rPr>
              <w:t>支出决算表</w:t>
            </w:r>
          </w:p>
        </w:tc>
      </w:tr>
      <w:tr w14:paraId="6BA474D3">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180018C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丰都县龙孔镇人民政府(本级)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4550DE93">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D5AA493">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3D20234">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B596C9B">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6BA343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0B266A6">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65C89AB9">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D28A828">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1D17CB2">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C07A10E">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1F5E629">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F529B5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669CB4">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192C7">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4E3A">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D42C">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AF1B">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167A6">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A630">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B1AD4">
            <w:pPr>
              <w:jc w:val="center"/>
              <w:textAlignment w:val="center"/>
              <w:rPr>
                <w:rFonts w:hint="default" w:cs="宋体"/>
                <w:b/>
                <w:color w:val="000000"/>
                <w:sz w:val="20"/>
                <w:szCs w:val="20"/>
              </w:rPr>
            </w:pPr>
            <w:r>
              <w:rPr>
                <w:rFonts w:cs="宋体"/>
                <w:b/>
                <w:color w:val="000000"/>
                <w:sz w:val="20"/>
                <w:szCs w:val="20"/>
              </w:rPr>
              <w:t>对附属单位补助支出</w:t>
            </w:r>
          </w:p>
        </w:tc>
      </w:tr>
      <w:tr w14:paraId="7437B57A">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25D6">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A3E8A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D0A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FC2D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1A667">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3A0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E693">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E2B4">
            <w:pPr>
              <w:jc w:val="center"/>
              <w:rPr>
                <w:rFonts w:hint="default" w:cs="宋体"/>
                <w:b/>
                <w:color w:val="000000"/>
                <w:sz w:val="20"/>
                <w:szCs w:val="20"/>
              </w:rPr>
            </w:pPr>
          </w:p>
        </w:tc>
      </w:tr>
      <w:tr w14:paraId="186F211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3FEB">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82C517">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014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2E47B">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94CB">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C5FC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996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AAD10">
            <w:pPr>
              <w:jc w:val="center"/>
              <w:rPr>
                <w:rFonts w:hint="default" w:cs="宋体"/>
                <w:b/>
                <w:color w:val="000000"/>
                <w:sz w:val="20"/>
                <w:szCs w:val="20"/>
              </w:rPr>
            </w:pPr>
          </w:p>
        </w:tc>
      </w:tr>
      <w:tr w14:paraId="73DBBE0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6121">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D2DF34">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A253">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800B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9BD5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1151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1B0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C7E5A">
            <w:pPr>
              <w:jc w:val="center"/>
              <w:rPr>
                <w:rFonts w:hint="default" w:cs="宋体"/>
                <w:b/>
                <w:color w:val="000000"/>
                <w:sz w:val="20"/>
                <w:szCs w:val="20"/>
              </w:rPr>
            </w:pPr>
          </w:p>
        </w:tc>
      </w:tr>
      <w:tr w14:paraId="6EC3AFC2">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0E8D">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72587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179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7D4E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D492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80C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FA4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E183">
            <w:pPr>
              <w:jc w:val="center"/>
              <w:rPr>
                <w:rFonts w:hint="default" w:cs="宋体"/>
                <w:b/>
                <w:color w:val="000000"/>
                <w:sz w:val="20"/>
                <w:szCs w:val="20"/>
              </w:rPr>
            </w:pPr>
          </w:p>
        </w:tc>
      </w:tr>
      <w:tr w14:paraId="1B0E520D">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1E12">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98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2,910.34</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F5B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2,054.05</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1C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856.30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C77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51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A92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F1AC8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7257">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256E6">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8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760.51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C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E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4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B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B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EBE9E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E4E3">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20BE">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3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C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4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A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7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8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6E49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8C41">
            <w:pPr>
              <w:textAlignment w:val="center"/>
              <w:rPr>
                <w:rFonts w:hint="default" w:cs="宋体"/>
                <w:color w:val="000000"/>
                <w:sz w:val="20"/>
                <w:szCs w:val="20"/>
              </w:rPr>
            </w:pPr>
            <w:r>
              <w:rPr>
                <w:rFonts w:cs="宋体"/>
                <w:color w:val="000000"/>
                <w:sz w:val="20"/>
                <w:szCs w:val="20"/>
              </w:rPr>
              <w:t>2010199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EC80D">
            <w:pPr>
              <w:textAlignment w:val="center"/>
              <w:rPr>
                <w:rFonts w:hint="default" w:cs="宋体"/>
                <w:color w:val="000000"/>
                <w:sz w:val="20"/>
                <w:szCs w:val="20"/>
              </w:rPr>
            </w:pPr>
            <w:r>
              <w:rPr>
                <w:rFonts w:cs="宋体"/>
                <w:color w:val="000000"/>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2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4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6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D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8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6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F9BC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A16D">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04F01">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8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3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0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4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9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3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98AF9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4282">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F340">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D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A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A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9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2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7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39C38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F959">
            <w:pPr>
              <w:textAlignment w:val="center"/>
              <w:rPr>
                <w:rFonts w:hint="default" w:cs="宋体"/>
                <w:color w:val="000000"/>
                <w:sz w:val="20"/>
                <w:szCs w:val="20"/>
              </w:rPr>
            </w:pPr>
            <w:r>
              <w:rPr>
                <w:rFonts w:cs="宋体"/>
                <w:color w:val="000000"/>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E8F2">
            <w:pPr>
              <w:textAlignment w:val="center"/>
              <w:rPr>
                <w:rFonts w:hint="default" w:cs="宋体"/>
                <w:color w:val="000000"/>
                <w:sz w:val="20"/>
                <w:szCs w:val="20"/>
              </w:rPr>
            </w:pPr>
            <w:r>
              <w:rPr>
                <w:rFonts w:cs="宋体"/>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C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A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A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0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F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8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EC105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8FCA">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9AA1">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0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9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E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4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6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C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3FBD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2E5A">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392A">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7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A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2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E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3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9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C4F78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67AD">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B4436">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D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0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A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D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F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8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70DA0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F27A">
            <w:pPr>
              <w:textAlignment w:val="center"/>
              <w:rPr>
                <w:rFonts w:hint="default" w:cs="宋体"/>
                <w:color w:val="000000"/>
                <w:sz w:val="20"/>
                <w:szCs w:val="20"/>
              </w:rPr>
            </w:pPr>
            <w:r>
              <w:rPr>
                <w:rFonts w:cs="宋体"/>
                <w:color w:val="000000"/>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BA4CA">
            <w:pPr>
              <w:textAlignment w:val="center"/>
              <w:rPr>
                <w:rFonts w:hint="default" w:cs="宋体"/>
                <w:color w:val="000000"/>
                <w:sz w:val="20"/>
                <w:szCs w:val="20"/>
              </w:rPr>
            </w:pPr>
            <w:r>
              <w:rPr>
                <w:rFonts w:cs="宋体"/>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7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8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2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8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E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F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0D631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D00F">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B1D75">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B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A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7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E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F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1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F1963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9016">
            <w:pP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A223F">
            <w:pP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6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9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6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D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B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4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5CCA3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59DC">
            <w:pP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84753">
            <w:pP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D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6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E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8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5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8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133AF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C390">
            <w:pPr>
              <w:textAlignment w:val="center"/>
              <w:rPr>
                <w:rFonts w:hint="default" w:cs="宋体"/>
                <w:color w:val="000000"/>
                <w:sz w:val="20"/>
                <w:szCs w:val="20"/>
              </w:rPr>
            </w:pPr>
            <w:r>
              <w:rPr>
                <w:rFonts w:cs="宋体"/>
                <w:color w:val="000000"/>
                <w:sz w:val="20"/>
                <w:szCs w:val="20"/>
              </w:rPr>
              <w:t>2014099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3BCB1">
            <w:pPr>
              <w:textAlignment w:val="center"/>
              <w:rPr>
                <w:rFonts w:hint="default" w:cs="宋体"/>
                <w:color w:val="000000"/>
                <w:sz w:val="20"/>
                <w:szCs w:val="20"/>
              </w:rPr>
            </w:pPr>
            <w:r>
              <w:rPr>
                <w:rFonts w:cs="宋体"/>
                <w:color w:val="000000"/>
                <w:sz w:val="20"/>
                <w:szCs w:val="20"/>
              </w:rPr>
              <w:t>其他信访事务支出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D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B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4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7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1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A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8CD6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7FD6">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730C9">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1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0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0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0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5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D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852A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3CC1">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164FB">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1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D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6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A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6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8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95B50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A575">
            <w:pP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0F826">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F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D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5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8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0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6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C718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6F1B">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509FA">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2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B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8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C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F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4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5AD23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7456">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C375">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7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2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0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A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2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E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66FE7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E015">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BB0C">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C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3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F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C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6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E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B90FC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376F">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8A45C">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F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E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F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3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E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8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5570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DBB9">
            <w:pP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0C762">
            <w:pP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3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C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E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2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9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5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0DA9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9F4B">
            <w:pP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BB269">
            <w:pP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6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F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D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3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3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F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A0D84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83FB">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BB987">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E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7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A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B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9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1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CCDAD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ECF6">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9C47">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A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2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4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7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C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4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6F58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4365">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A07B9">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E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4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8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F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7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4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FEE69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B7E6">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E056D">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C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3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B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9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0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C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4D02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E319">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30F9">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B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8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A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5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6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8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4737A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D86C">
            <w:pPr>
              <w:textAlignment w:val="center"/>
              <w:rPr>
                <w:rFonts w:hint="default" w:cs="宋体"/>
                <w:color w:val="000000"/>
                <w:sz w:val="20"/>
                <w:szCs w:val="20"/>
              </w:rPr>
            </w:pPr>
            <w:r>
              <w:rPr>
                <w:rFonts w:cs="宋体"/>
                <w:b/>
                <w:color w:val="000000"/>
                <w:sz w:val="20"/>
                <w:szCs w:val="20"/>
              </w:rPr>
              <w:t>20807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3B623">
            <w:pPr>
              <w:textAlignment w:val="center"/>
              <w:rPr>
                <w:rFonts w:hint="default" w:cs="宋体"/>
                <w:color w:val="000000"/>
                <w:sz w:val="20"/>
                <w:szCs w:val="20"/>
              </w:rPr>
            </w:pPr>
            <w:r>
              <w:rPr>
                <w:rFonts w:cs="宋体"/>
                <w:b/>
                <w:color w:val="000000"/>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A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4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3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9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1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E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5D76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C3C8">
            <w:pPr>
              <w:textAlignment w:val="center"/>
              <w:rPr>
                <w:rFonts w:hint="default" w:cs="宋体"/>
                <w:color w:val="000000"/>
                <w:sz w:val="20"/>
                <w:szCs w:val="20"/>
              </w:rPr>
            </w:pPr>
            <w:r>
              <w:rPr>
                <w:rFonts w:cs="宋体"/>
                <w:color w:val="000000"/>
                <w:sz w:val="20"/>
                <w:szCs w:val="20"/>
              </w:rPr>
              <w:t>2080705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E23F">
            <w:pPr>
              <w:textAlignment w:val="center"/>
              <w:rPr>
                <w:rFonts w:hint="default" w:cs="宋体"/>
                <w:color w:val="000000"/>
                <w:sz w:val="20"/>
                <w:szCs w:val="20"/>
              </w:rPr>
            </w:pPr>
            <w:r>
              <w:rPr>
                <w:rFonts w:cs="宋体"/>
                <w:color w:val="000000"/>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2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7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2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5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9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D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4D2A1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83A0">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3129">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C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B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2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F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D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1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F70B9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188A">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CA1C1">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1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7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7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F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8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F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8A8E7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3E30">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F8A8E">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0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7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D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9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E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4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6F2D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9B7D">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FE75">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0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8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7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4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3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3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277F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08CF">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65C7B">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6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F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E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1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5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0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3ECC6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3FA8">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2F13">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9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5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F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1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2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6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03C37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3444">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0FA47">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5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5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4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5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F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4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2513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B184">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A7615">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F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4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2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F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E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5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94B8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A08F">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D6349">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4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1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4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B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0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1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CCF5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4D17">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436FF">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B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B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3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1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C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D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1569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4481">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3C8A6">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1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B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3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2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5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1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5F023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3111">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0ACB1">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8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E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3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3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B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E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EC0DD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A109">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6C429">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1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1,076.85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B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686.41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D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390.44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6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6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F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1EC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0A20">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65F80">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6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461.95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0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357.85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4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8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6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2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B798D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52F8">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5B064">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B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1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A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2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4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9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37DC6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96FA">
            <w:pP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B288D">
            <w:pP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6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8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D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5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0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6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36C05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FF93">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46019">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2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9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9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D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B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F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3EB6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B4FB">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ACD9E">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A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5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C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0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1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D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C665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839D">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176BF">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5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8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B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5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4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A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36B74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C851">
            <w:pP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8CF5">
            <w:pP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E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7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4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B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1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B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577CA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1563">
            <w:pPr>
              <w:textAlignment w:val="center"/>
              <w:rPr>
                <w:rFonts w:hint="default" w:cs="宋体"/>
                <w:color w:val="000000"/>
                <w:sz w:val="20"/>
                <w:szCs w:val="20"/>
              </w:rPr>
            </w:pPr>
            <w:r>
              <w:rPr>
                <w:rFonts w:cs="宋体"/>
                <w:color w:val="000000"/>
                <w:sz w:val="20"/>
                <w:szCs w:val="20"/>
              </w:rPr>
              <w:t>2130399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8C48F">
            <w:pPr>
              <w:textAlignment w:val="center"/>
              <w:rPr>
                <w:rFonts w:hint="default" w:cs="宋体"/>
                <w:color w:val="000000"/>
                <w:sz w:val="20"/>
                <w:szCs w:val="20"/>
              </w:rPr>
            </w:pPr>
            <w:r>
              <w:rPr>
                <w:rFonts w:cs="宋体"/>
                <w:color w:val="000000"/>
                <w:sz w:val="20"/>
                <w:szCs w:val="20"/>
              </w:rPr>
              <w:t>其他水利支出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7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7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4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8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D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7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6298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8042">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E2648">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D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7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2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A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F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1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A0FB7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C9F6">
            <w:pP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53615">
            <w:pP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E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2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D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B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B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7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29529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053E">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A0E09">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8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B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2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5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4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B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B54B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ABD9">
            <w:pPr>
              <w:textAlignment w:val="center"/>
              <w:rPr>
                <w:rFonts w:hint="default" w:cs="宋体"/>
                <w:color w:val="000000"/>
                <w:sz w:val="20"/>
                <w:szCs w:val="20"/>
              </w:rPr>
            </w:pPr>
            <w:r>
              <w:rPr>
                <w:rFonts w:cs="宋体"/>
                <w:color w:val="000000"/>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E7525">
            <w:pP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8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0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E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8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7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2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E9E38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B9E7">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197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D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4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D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2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C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2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10E8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E46B">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6EB57">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1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1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328.57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B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8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0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3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CD05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EFAE">
            <w:pP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B83F">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1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E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3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A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6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4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D4135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D710">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C88F">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C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3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2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8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B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C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EEC58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6E8C">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2624C">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0D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9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5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8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1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A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C2A2C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9A93">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A048F">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9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5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4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A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0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B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1C6D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129C">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4E438">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B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9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4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E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B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0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CEC89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6DFA">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1AA33">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A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1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D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B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F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0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BEE31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CDDA">
            <w:pPr>
              <w:textAlignment w:val="center"/>
              <w:rPr>
                <w:rFonts w:hint="default" w:cs="宋体"/>
                <w:color w:val="000000"/>
                <w:sz w:val="20"/>
                <w:szCs w:val="20"/>
              </w:rPr>
            </w:pPr>
            <w:r>
              <w:rPr>
                <w:rFonts w:cs="宋体"/>
                <w:color w:val="000000"/>
                <w:sz w:val="20"/>
                <w:szCs w:val="20"/>
              </w:rPr>
              <w:t>2140110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43ACA">
            <w:pPr>
              <w:textAlignment w:val="center"/>
              <w:rPr>
                <w:rFonts w:hint="default" w:cs="宋体"/>
                <w:color w:val="000000"/>
                <w:sz w:val="20"/>
                <w:szCs w:val="20"/>
              </w:rPr>
            </w:pPr>
            <w:r>
              <w:rPr>
                <w:rFonts w:cs="宋体"/>
                <w:color w:val="000000"/>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6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B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9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D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1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9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1068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FFC2">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CA0EC">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F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3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B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0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F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4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91B3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A20B">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C68D9">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6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E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3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1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2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1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24C2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8394">
            <w:pP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878B">
            <w:pP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2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2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E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5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2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5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DB7A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F8CF">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86B7">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A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3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6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A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F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C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7E98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EFF3">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C4CAA">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4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9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0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2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7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9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4B347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18EF">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13AC">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7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4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7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9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7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3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01C5F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B296">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7951">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D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F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2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8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3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F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3947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3707">
            <w:pP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003CE">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C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E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8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4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E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4A175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A5EC">
            <w:pPr>
              <w:textAlignment w:val="center"/>
              <w:rPr>
                <w:rFonts w:hint="default" w:cs="宋体"/>
                <w:color w:val="000000"/>
                <w:sz w:val="20"/>
                <w:szCs w:val="20"/>
              </w:rPr>
            </w:pPr>
            <w:r>
              <w:rPr>
                <w:rFonts w:cs="宋体"/>
                <w:color w:val="000000"/>
                <w:sz w:val="20"/>
                <w:szCs w:val="20"/>
              </w:rPr>
              <w:t>2240199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516BF">
            <w:pPr>
              <w:textAlignment w:val="center"/>
              <w:rPr>
                <w:rFonts w:hint="default" w:cs="宋体"/>
                <w:color w:val="000000"/>
                <w:sz w:val="20"/>
                <w:szCs w:val="20"/>
              </w:rPr>
            </w:pPr>
            <w:r>
              <w:rPr>
                <w:rFonts w:cs="宋体"/>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0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A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6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E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1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6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D65F7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E89C">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394AA">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3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B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5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1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1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D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8BAF3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D78C">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5548C">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A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3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1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06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7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5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1B3A4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3511">
            <w:pPr>
              <w:textAlignment w:val="center"/>
              <w:rPr>
                <w:rFonts w:hint="default" w:cs="宋体"/>
                <w:color w:val="000000"/>
                <w:sz w:val="20"/>
                <w:szCs w:val="20"/>
              </w:rPr>
            </w:pPr>
            <w:r>
              <w:rPr>
                <w:rFonts w:cs="宋体"/>
                <w:color w:val="000000"/>
                <w:sz w:val="20"/>
                <w:szCs w:val="20"/>
              </w:rPr>
              <w:t>2240602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74A21">
            <w:pPr>
              <w:textAlignment w:val="center"/>
              <w:rPr>
                <w:rFonts w:hint="default" w:cs="宋体"/>
                <w:color w:val="000000"/>
                <w:sz w:val="20"/>
                <w:szCs w:val="20"/>
              </w:rPr>
            </w:pPr>
            <w:r>
              <w:rPr>
                <w:rFonts w:cs="宋体"/>
                <w:color w:val="000000"/>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E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C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2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9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4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D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68A3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AEB7">
            <w:pPr>
              <w:textAlignment w:val="center"/>
              <w:rPr>
                <w:rFonts w:hint="default" w:cs="宋体"/>
                <w:color w:val="000000"/>
                <w:sz w:val="20"/>
                <w:szCs w:val="20"/>
              </w:rPr>
            </w:pPr>
            <w:r>
              <w:rPr>
                <w:rFonts w:cs="宋体"/>
                <w:color w:val="000000"/>
                <w:sz w:val="20"/>
                <w:szCs w:val="20"/>
              </w:rPr>
              <w:t>2240699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89885">
            <w:pPr>
              <w:textAlignment w:val="center"/>
              <w:rPr>
                <w:rFonts w:hint="default" w:cs="宋体"/>
                <w:color w:val="000000"/>
                <w:sz w:val="20"/>
                <w:szCs w:val="20"/>
              </w:rPr>
            </w:pPr>
            <w:r>
              <w:rPr>
                <w:rFonts w:cs="宋体"/>
                <w:color w:val="000000"/>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D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C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F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0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6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F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138D7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5758">
            <w:pP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6BBE6">
            <w:pP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B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3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0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0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5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4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5A7F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D4B6">
            <w:pP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BEF51">
            <w:pP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A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F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5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4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1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6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80262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C5A5">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B7C5">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6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7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F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A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0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DB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DFBA0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94A6">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BDBEB">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A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F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4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2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0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F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B4E60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F6CB">
            <w:pPr>
              <w:textAlignment w:val="center"/>
              <w:rPr>
                <w:rFonts w:hint="default" w:cs="宋体"/>
                <w:color w:val="000000"/>
                <w:sz w:val="20"/>
                <w:szCs w:val="20"/>
              </w:rPr>
            </w:pPr>
            <w:r>
              <w:rPr>
                <w:rFonts w:cs="宋体"/>
                <w:color w:val="000000"/>
                <w:sz w:val="20"/>
                <w:szCs w:val="20"/>
              </w:rPr>
              <w:t>2296003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676AF">
            <w:pPr>
              <w:textAlignment w:val="center"/>
              <w:rPr>
                <w:rFonts w:hint="default" w:cs="宋体"/>
                <w:color w:val="000000"/>
                <w:sz w:val="20"/>
                <w:szCs w:val="20"/>
              </w:rPr>
            </w:pPr>
            <w:r>
              <w:rPr>
                <w:rFonts w:cs="宋体"/>
                <w:color w:val="000000"/>
                <w:sz w:val="20"/>
                <w:szCs w:val="20"/>
              </w:rPr>
              <w:t>用于体育事业的彩票公益金支出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E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B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8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6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2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5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64B8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C130">
            <w:pPr>
              <w:textAlignment w:val="center"/>
              <w:rPr>
                <w:rFonts w:hint="default" w:cs="宋体"/>
                <w:color w:val="000000"/>
                <w:sz w:val="20"/>
                <w:szCs w:val="20"/>
              </w:rPr>
            </w:pPr>
            <w:r>
              <w:rPr>
                <w:rFonts w:cs="宋体"/>
                <w:color w:val="000000"/>
                <w:sz w:val="20"/>
                <w:szCs w:val="20"/>
              </w:rPr>
              <w:t>2296099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AE9C3">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D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9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F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6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B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B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7E75DD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E524B6">
      <w:pPr>
        <w:rPr>
          <w:rFonts w:hint="default" w:cs="宋体"/>
          <w:sz w:val="21"/>
          <w:szCs w:val="21"/>
        </w:rPr>
      </w:pPr>
      <w:r>
        <w:rPr>
          <w:rFonts w:cs="宋体"/>
          <w:sz w:val="21"/>
          <w:szCs w:val="21"/>
        </w:rPr>
        <w:br w:type="page"/>
      </w:r>
    </w:p>
    <w:p w14:paraId="4692FA40">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BF915D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4CF011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C55F6B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C41222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丰都县龙孔镇人民政府(本级)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CB51AF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E34BBA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46CC91E">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305BEF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C904889">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852307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32C356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9CA7E9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118348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5C4934B">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463F9E">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F15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18E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625AA5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6E5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645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3711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CE1D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F6089C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55FB2">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A8AA">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9B79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014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433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517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070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2B7CC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066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30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C63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BB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6E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6C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1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6CB0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C8A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7B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C53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0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F1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D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1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FF9B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8F8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5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07F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A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8D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F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81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A197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DA3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25B2E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22F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A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00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A2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F8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8FD6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65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B6B1E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545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6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9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B0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2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F35F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95A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7DAFA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3CE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8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1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A7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1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30EB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843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CE8E0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2DA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FC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48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D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15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1EF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E8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FAB9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38D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BA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A2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66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8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80EF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06D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5942E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FCB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05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E2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6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8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AFE6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CDA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21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B41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AE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A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A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3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F0A2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FD4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AA6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A77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88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E5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9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C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1F68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B11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1AE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A60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30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17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A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07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E117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71D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526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2BC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A3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4F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9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8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4AB5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2C5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AD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770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7B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E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55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AF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FD4B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900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CD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8B5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F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3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E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7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B084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EA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BA2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D89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3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41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BF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E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EB7C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057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D67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133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A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9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6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1E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C0F0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9DC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84E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ADB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BF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A3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F1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D4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F936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24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A7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7F3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F7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3F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7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D2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C7FC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70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A0E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895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A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1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5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28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246F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AEA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809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908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3E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F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2F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9F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2DDD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1BF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87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A6D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59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CC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0E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9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D716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75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946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898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40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9D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38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D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3840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81CE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D49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2D2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8F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3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9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8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38A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F1E23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79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08B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B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5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EE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3B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E82D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5D296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0C9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F54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3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0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9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6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62B7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CA7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1A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2,910.34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399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9C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A8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9C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4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2B77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558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D3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C99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5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29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A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D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85D6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2F2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81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9AA11F">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E6F3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9875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707A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A32E9E">
            <w:pPr>
              <w:spacing w:line="200" w:lineRule="exact"/>
              <w:rPr>
                <w:rFonts w:hint="default" w:ascii="Times New Roman" w:hAnsi="Times New Roman"/>
                <w:color w:val="000000"/>
                <w:sz w:val="18"/>
                <w:szCs w:val="18"/>
              </w:rPr>
            </w:pPr>
          </w:p>
        </w:tc>
      </w:tr>
      <w:tr w14:paraId="36D4D7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33A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4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EB8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88D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477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8B5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6BF5">
            <w:pPr>
              <w:spacing w:line="200" w:lineRule="exact"/>
              <w:jc w:val="right"/>
              <w:rPr>
                <w:rFonts w:hint="default" w:ascii="Times New Roman" w:hAnsi="Times New Roman"/>
                <w:color w:val="000000"/>
                <w:sz w:val="18"/>
                <w:szCs w:val="18"/>
              </w:rPr>
            </w:pPr>
          </w:p>
        </w:tc>
      </w:tr>
      <w:tr w14:paraId="630CE4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68F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9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65F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6FF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31F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66D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1060">
            <w:pPr>
              <w:spacing w:line="200" w:lineRule="exact"/>
              <w:jc w:val="right"/>
              <w:rPr>
                <w:rFonts w:hint="default" w:ascii="Times New Roman" w:hAnsi="Times New Roman"/>
                <w:color w:val="000000"/>
                <w:sz w:val="18"/>
                <w:szCs w:val="18"/>
              </w:rPr>
            </w:pPr>
          </w:p>
        </w:tc>
      </w:tr>
      <w:tr w14:paraId="26696B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733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B3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2,910.34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A23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14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D8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D2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D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F1C508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F7994F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4BB01E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63D3EAB">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25BB01A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丰都县龙孔镇人民政府(本级)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D940E49">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403A1A2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97648FC">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31583525">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0E83CCDC">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D327B6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447267">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6A2B">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160148">
            <w:pPr>
              <w:jc w:val="center"/>
              <w:textAlignment w:val="center"/>
              <w:rPr>
                <w:rFonts w:hint="default" w:cs="宋体"/>
                <w:b/>
                <w:color w:val="000000"/>
                <w:sz w:val="20"/>
                <w:szCs w:val="20"/>
              </w:rPr>
            </w:pPr>
            <w:r>
              <w:rPr>
                <w:rFonts w:cs="宋体"/>
                <w:b/>
                <w:color w:val="000000"/>
                <w:sz w:val="20"/>
                <w:szCs w:val="20"/>
              </w:rPr>
              <w:t>本年支出</w:t>
            </w:r>
          </w:p>
        </w:tc>
      </w:tr>
      <w:tr w14:paraId="7B04F354">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EE3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5F4F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690EB">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3A15D">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89825">
            <w:pPr>
              <w:jc w:val="center"/>
              <w:textAlignment w:val="center"/>
              <w:rPr>
                <w:rFonts w:hint="default" w:cs="宋体"/>
                <w:b/>
                <w:color w:val="000000"/>
                <w:sz w:val="20"/>
                <w:szCs w:val="20"/>
              </w:rPr>
            </w:pPr>
            <w:r>
              <w:rPr>
                <w:rFonts w:cs="宋体"/>
                <w:b/>
                <w:color w:val="000000"/>
                <w:sz w:val="20"/>
                <w:szCs w:val="20"/>
              </w:rPr>
              <w:t>项目支出</w:t>
            </w:r>
          </w:p>
        </w:tc>
      </w:tr>
      <w:tr w14:paraId="433E136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DAC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56E85">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F64CE">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EBB6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CDD87">
            <w:pPr>
              <w:jc w:val="center"/>
              <w:rPr>
                <w:rFonts w:hint="default" w:cs="宋体"/>
                <w:b/>
                <w:color w:val="000000"/>
                <w:sz w:val="20"/>
                <w:szCs w:val="20"/>
              </w:rPr>
            </w:pPr>
          </w:p>
        </w:tc>
      </w:tr>
      <w:tr w14:paraId="788085A9">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71A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7C14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58AFD">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29F02">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C9AE2">
            <w:pPr>
              <w:jc w:val="center"/>
              <w:rPr>
                <w:rFonts w:hint="default" w:cs="宋体"/>
                <w:b/>
                <w:color w:val="000000"/>
                <w:sz w:val="20"/>
                <w:szCs w:val="20"/>
              </w:rPr>
            </w:pPr>
          </w:p>
        </w:tc>
      </w:tr>
      <w:tr w14:paraId="7653E4F6">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3B3A">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6DA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2,904.74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2DD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88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850.70</w:t>
            </w:r>
            <w:r>
              <w:rPr>
                <w:rFonts w:ascii="Times New Roman" w:hAnsi="Times New Roman"/>
                <w:b/>
                <w:color w:val="000000"/>
                <w:sz w:val="20"/>
              </w:rPr>
              <w:t xml:space="preserve"> </w:t>
            </w:r>
          </w:p>
        </w:tc>
      </w:tr>
      <w:tr w14:paraId="499EF1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31EF">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7B8DB">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D90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B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14F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rPr>
              <w:t xml:space="preserve"> </w:t>
            </w:r>
          </w:p>
        </w:tc>
      </w:tr>
      <w:tr w14:paraId="746F02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0B3E">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B9E5E">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CE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D5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E8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516273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55BE">
            <w:pP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6671">
            <w:pP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37A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88E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76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0E721DA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BD06">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21B5">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F09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93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8F4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BC62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B3E8">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16494">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F2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96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A61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0A24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C00B">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647BF">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B4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0A2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90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651C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28A8">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6DEB">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81D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6E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77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r>
      <w:tr w14:paraId="5F1E545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738F">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3F387">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63C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88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36A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r>
      <w:tr w14:paraId="6BAB40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3E7A">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2DDA">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F14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4DC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BE3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r>
      <w:tr w14:paraId="3CA30E6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5C76">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CFA4">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110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4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B6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r>
      <w:tr w14:paraId="1F41A01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A1B3">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1D76">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10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8B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A9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r>
      <w:tr w14:paraId="0C6896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4356">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4D4F8">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C1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CE8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B3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r>
      <w:tr w14:paraId="60C39D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8F61">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DDB37">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D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5E8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5F7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14:paraId="6D6A7A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654F">
            <w:pP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5F872">
            <w:pP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2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05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C7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14:paraId="7CF1C51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E24D">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84D40">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45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D95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4D1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r>
      <w:tr w14:paraId="7A8F59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A7FA">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8B31">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E19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715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41C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r>
      <w:tr w14:paraId="30E1FD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AB26">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AD550">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F1D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9F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EC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1791E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2DC8">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2FAE3">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F8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F6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24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14:paraId="0D4D3B5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AAB1">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BA57C">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410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507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345.23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1A5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204.01</w:t>
            </w:r>
            <w:r>
              <w:rPr>
                <w:rFonts w:ascii="Times New Roman" w:hAnsi="Times New Roman"/>
                <w:b/>
                <w:color w:val="000000"/>
                <w:sz w:val="20"/>
              </w:rPr>
              <w:t xml:space="preserve"> </w:t>
            </w:r>
          </w:p>
        </w:tc>
      </w:tr>
      <w:tr w14:paraId="7CEA32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33DC">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FD07B">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29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7E3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B5A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7860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A9AC">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81EFA">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A41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74C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8A2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75101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1648">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1F8C3">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F7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C49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705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r>
      <w:tr w14:paraId="320C43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7C39">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A528">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DE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09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370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r>
      <w:tr w14:paraId="4CCE52B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DF7B">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8B016">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0D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4E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0A9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3677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695E">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2130">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447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274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F0E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930AD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E0A0">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69283">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147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4F6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6E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4275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7EC2">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E6DC">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2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BED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E7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FD1C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D87B">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19659">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BA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AE7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FC0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1FE3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4D54">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83C6">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190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2E7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69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r>
      <w:tr w14:paraId="763027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F671">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9967C">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9CA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17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578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r>
      <w:tr w14:paraId="1BE1B7E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A2D3">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F5F6F">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F16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AF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F81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r>
      <w:tr w14:paraId="728C7C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8920">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7DDA3">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42C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A0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0E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r>
      <w:tr w14:paraId="3DB766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2409">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A14F">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C5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9E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F7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r>
      <w:tr w14:paraId="5ABDF5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CF8C">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95C88">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2A4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FD7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819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r>
      <w:tr w14:paraId="61ABCCB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E42C">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EC9C">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72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F0A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05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F3CD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5B5C">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85F54">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1AC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FF5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028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EE2B8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7265">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900B8">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A9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B18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2B3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227F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71B8">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9C4CB">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EF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1BB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C3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6A8F7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0732">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1617C">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A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51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00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CF8A8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038F">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7F5E">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1FA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4E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E4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8631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F35D">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E69AB">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15B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9A4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904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18FDC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6385">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1CCE1">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2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F7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90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EEE0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3705">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39A15">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98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9DC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686.41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0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390.44</w:t>
            </w:r>
            <w:r>
              <w:rPr>
                <w:rFonts w:ascii="Times New Roman" w:hAnsi="Times New Roman"/>
                <w:b/>
                <w:color w:val="000000"/>
                <w:sz w:val="20"/>
              </w:rPr>
              <w:t xml:space="preserve"> </w:t>
            </w:r>
          </w:p>
        </w:tc>
      </w:tr>
      <w:tr w14:paraId="6C37F1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5A53">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4A855">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5CA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9F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357.85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D79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104.10</w:t>
            </w:r>
            <w:r>
              <w:rPr>
                <w:rFonts w:ascii="Times New Roman" w:hAnsi="Times New Roman"/>
                <w:b/>
                <w:color w:val="000000"/>
                <w:sz w:val="20"/>
              </w:rPr>
              <w:t xml:space="preserve"> </w:t>
            </w:r>
          </w:p>
        </w:tc>
      </w:tr>
      <w:tr w14:paraId="5EE4836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29F3">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0A6BE">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D1D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4E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345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8FB3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C38A">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FFBD">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C25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84E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7B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r>
      <w:tr w14:paraId="62C65EA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DD52">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B0673">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5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C7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F8F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r>
      <w:tr w14:paraId="0132034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0E82">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1F842">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5AE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84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C51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r>
      <w:tr w14:paraId="7E8928E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D663">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2B122">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26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C3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5B8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r>
      <w:tr w14:paraId="4F57E88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63AD">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E4281">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13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5FF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39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r>
      <w:tr w14:paraId="5A9A98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8F24">
            <w:pPr>
              <w:textAlignment w:val="center"/>
              <w:rPr>
                <w:rFonts w:hint="default" w:cs="宋体"/>
                <w:color w:val="000000"/>
                <w:sz w:val="20"/>
                <w:szCs w:val="20"/>
              </w:rPr>
            </w:pPr>
            <w:r>
              <w:rPr>
                <w:rFonts w:cs="宋体"/>
                <w:color w:val="000000"/>
                <w:sz w:val="20"/>
                <w:szCs w:val="20"/>
              </w:rPr>
              <w:t>2130399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C50C9">
            <w:pPr>
              <w:textAlignment w:val="center"/>
              <w:rPr>
                <w:rFonts w:hint="default" w:cs="宋体"/>
                <w:color w:val="000000"/>
                <w:sz w:val="20"/>
                <w:szCs w:val="20"/>
              </w:rPr>
            </w:pPr>
            <w:r>
              <w:rPr>
                <w:rFonts w:cs="宋体"/>
                <w:color w:val="000000"/>
                <w:sz w:val="20"/>
                <w:szCs w:val="20"/>
              </w:rPr>
              <w:t>其他水利支出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36B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976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3A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r>
      <w:tr w14:paraId="6CEA8E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E559">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17D5F">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4C2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792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552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r>
      <w:tr w14:paraId="73251D1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B3FA">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AF8E3">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9A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AB2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9B8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r>
      <w:tr w14:paraId="5E58A9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2687">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E69A">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C2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F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826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r>
      <w:tr w14:paraId="26F87A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EB28">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BC5F8">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38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5F4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E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r>
      <w:tr w14:paraId="4B4A714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A19E">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5BCEB">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1B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5F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865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r>
      <w:tr w14:paraId="3A4139A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81B2">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51F71">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F4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57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5F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r>
      <w:tr w14:paraId="6CBB3D2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22EE">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9D1F">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CA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5D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009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r>
      <w:tr w14:paraId="2C9C5E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965A">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5582B">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8FC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F4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9A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4C847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E75F">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DADFB">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48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BB2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29C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r>
      <w:tr w14:paraId="08477D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77E9">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8011E">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0E9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B0C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3B3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r>
      <w:tr w14:paraId="41CBF2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4F7F">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940F5">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BA3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C89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7CE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r>
      <w:tr w14:paraId="107C4D6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9117">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412C5">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1B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1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A0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r>
      <w:tr w14:paraId="14DAD9A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10BC">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3A8D1">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921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6B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871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r>
      <w:tr w14:paraId="0CADAB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AA78">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824F">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DB4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98C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028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r>
      <w:tr w14:paraId="6CF65E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BB8A">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50857">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324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3D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E14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r>
      <w:tr w14:paraId="4BDEE97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10E4">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95DFB">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705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BBA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26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r>
      <w:tr w14:paraId="063FE0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6C84">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43900">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637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46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D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7CD17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7E20">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3B2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5BD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4F5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EEE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4D8C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C9FD">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E4725">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DD2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1BA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625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E7FD3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72BF">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DC0C0">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1D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4B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515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r>
      <w:tr w14:paraId="70ED96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5628">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C44FB">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A39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E00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75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r>
      <w:tr w14:paraId="222F078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C6CE">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BD780">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033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84D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7A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r>
      <w:tr w14:paraId="0B41B3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9D39">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0D6E1">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BBB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AE0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C25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r>
      <w:tr w14:paraId="691FA1B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0E52">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91005">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DC4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82C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81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1AEDAD5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05D7">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A426B">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24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2ED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0CD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458A982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EE51">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94DAC">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9BB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EB9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5E6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63D6E85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0F14">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2845C">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AD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BF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C43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r>
      <w:tr w14:paraId="4A1F9F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BDBE">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9971">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4D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FD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3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bl>
    <w:p w14:paraId="3004001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8F85F92">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4631688">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8D4D74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C9F0C26">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335954E2">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丰都县龙孔镇人民政府(本级)</w:t>
            </w:r>
          </w:p>
        </w:tc>
        <w:tc>
          <w:tcPr>
            <w:tcW w:w="1418" w:type="dxa"/>
            <w:tcBorders>
              <w:top w:val="nil"/>
              <w:left w:val="nil"/>
              <w:bottom w:val="nil"/>
              <w:right w:val="nil"/>
            </w:tcBorders>
            <w:shd w:val="clear" w:color="auto" w:fill="auto"/>
            <w:noWrap/>
            <w:tcMar>
              <w:top w:w="15" w:type="dxa"/>
              <w:left w:w="15" w:type="dxa"/>
              <w:right w:w="15" w:type="dxa"/>
            </w:tcMar>
            <w:vAlign w:val="bottom"/>
          </w:tcPr>
          <w:p w14:paraId="79F596AB">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653A6EA">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51B8605">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7A9DECF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064C1F0">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13A95C08">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2491E02C">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8DA4A31">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1D98078">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3F118C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2055D3">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CF86">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76024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AB37A94">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5C2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C4B60">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0DFA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5C1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1F9A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0F05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4EF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8B32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FD5EA">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9D13200">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8FC53">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E5A1B">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71E4B">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856A">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1A1BA">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925E2">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F062">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DDB1A">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DBA3F">
            <w:pPr>
              <w:spacing w:line="192" w:lineRule="exact"/>
              <w:jc w:val="center"/>
              <w:rPr>
                <w:rFonts w:hint="default" w:cs="宋体"/>
                <w:b/>
                <w:color w:val="000000"/>
                <w:sz w:val="18"/>
                <w:szCs w:val="18"/>
              </w:rPr>
            </w:pPr>
          </w:p>
        </w:tc>
      </w:tr>
      <w:tr w14:paraId="7ECCBF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7659">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570E">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E1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171D">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F832">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6E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EFA2">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259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42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rPr>
              <w:t xml:space="preserve"> </w:t>
            </w:r>
          </w:p>
        </w:tc>
      </w:tr>
      <w:tr w14:paraId="346F5ED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9E8D">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D984">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05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290.62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C671">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01E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11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0E01">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C37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76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67FF3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648C">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1569">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86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172B">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C5CD">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A7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242A">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866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39A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rPr>
              <w:t xml:space="preserve"> </w:t>
            </w:r>
          </w:p>
        </w:tc>
      </w:tr>
      <w:tr w14:paraId="162791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9335">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691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7D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7821">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43DF">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AC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D30F">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31AC">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CC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ACF4F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A1D5">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5D0D">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2C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915D">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1429">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86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E98E">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E1E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4C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92DC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9E16">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7ED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CC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4ADC">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5C5F">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B4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021D">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D6DF">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18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5648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4859">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E5F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81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0578">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786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D6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AF3D">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DC79">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8C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ED715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A025">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FC1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2B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39DD">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8DA9">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53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573F">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8435">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B3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53E3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45AF">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85EC">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4D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62A0">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5776">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75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445C">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78E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B5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D8A33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79AF">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6FB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81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327E">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28BE">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90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98C8">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7A97">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91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4921E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DB26">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DB16">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B1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F9CE">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2F44">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46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1073">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A3A3">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2A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2FB1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3BAA">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E1A0">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3A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89.94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31A9">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E9D8">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46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03FB">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70F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13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80F58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507D">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FD1F">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E0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10F1">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220A">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E0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7717">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0CEE">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7A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13973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E21A">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CF56">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5E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77AA">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1C22">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0C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5579">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26F6">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53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81D4C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8FF7">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DEB8">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46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E581">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D71A">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EF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F160">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A8E7">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97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6B982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2B5B">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A26C">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27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0F34">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D2AF">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1E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DAE9">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34D0">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65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A0034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420C">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C33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1C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C424">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5FD7">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C6A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4D55">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857D">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C2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1BC28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3B64">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8642">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37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6D8C">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BF67">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A2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0A7D">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DDF5">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41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81F5F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74C3">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ADB9">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56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53D5">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AB84">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52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4E48">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C4F7">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F1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D8266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5133">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39F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EA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D001">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CA2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0A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88F2">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4D9A">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64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70CA3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025E">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3D9C">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50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95CE">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9958">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25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27C9">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F2D0">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85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CAC34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AD17">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8CC3">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44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6396">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B72E">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CF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2D36">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091D">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9A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F1833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9F78">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F0BD">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CC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0B45">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361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72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6237">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DEAA">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30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77227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FE5D">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EA3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59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A827">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1542">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CC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43E6">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3E7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EB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DF5F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5564">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64E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1C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2A94">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E6A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88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FB1C">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C1B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52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3623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5B8D">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948B">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96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1E80">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49A5">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0C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F5E9">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7852">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73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813B4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B03E">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DAB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1C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A08B">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CE84">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F2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8B10">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DD94">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81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4C73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6F96">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2D65">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3AA8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744E">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D2C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68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EAE4">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D61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42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95C5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8F4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2D4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F88DD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6900">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BF4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1F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E197">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2F50">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D4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EC28E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D81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5315">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2D07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2230">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F378">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78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F6CA">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0C66">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18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9DEFC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4BF6">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364F">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0D5D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8BE2">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2F98">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06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5690">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5E55">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4AA6">
            <w:pPr>
              <w:spacing w:line="192" w:lineRule="exact"/>
              <w:jc w:val="right"/>
              <w:rPr>
                <w:rFonts w:hint="default" w:ascii="Times New Roman" w:hAnsi="Times New Roman"/>
                <w:color w:val="000000"/>
                <w:sz w:val="18"/>
                <w:szCs w:val="18"/>
              </w:rPr>
            </w:pPr>
          </w:p>
        </w:tc>
      </w:tr>
      <w:tr w14:paraId="69AE873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E76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4198">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DE31E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819A">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438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7C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71D2">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8C34">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8D8C">
            <w:pPr>
              <w:spacing w:line="192" w:lineRule="exact"/>
              <w:jc w:val="right"/>
              <w:rPr>
                <w:rFonts w:hint="default" w:ascii="Times New Roman" w:hAnsi="Times New Roman"/>
                <w:color w:val="000000"/>
                <w:sz w:val="18"/>
                <w:szCs w:val="18"/>
              </w:rPr>
            </w:pPr>
          </w:p>
        </w:tc>
      </w:tr>
      <w:tr w14:paraId="773E13FD">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2FF2">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E60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3FE7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8294">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B59A">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8F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5DA6">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D6E8">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31F9">
            <w:pPr>
              <w:spacing w:line="192" w:lineRule="exact"/>
              <w:jc w:val="right"/>
              <w:rPr>
                <w:rFonts w:hint="default" w:ascii="Times New Roman" w:hAnsi="Times New Roman"/>
                <w:color w:val="000000"/>
                <w:sz w:val="18"/>
                <w:szCs w:val="18"/>
              </w:rPr>
            </w:pPr>
          </w:p>
        </w:tc>
      </w:tr>
      <w:tr w14:paraId="15B317D0">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DD07">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62F8C">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1,713.08</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8AB83">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74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340.96</w:t>
            </w:r>
            <w:r>
              <w:rPr>
                <w:rFonts w:ascii="Times New Roman" w:hAnsi="Times New Roman"/>
                <w:color w:val="000000"/>
                <w:sz w:val="18"/>
              </w:rPr>
              <w:t xml:space="preserve"> </w:t>
            </w:r>
          </w:p>
        </w:tc>
      </w:tr>
    </w:tbl>
    <w:p w14:paraId="3600F686">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651BBF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13BE31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5DB879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0C52A7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丰都县龙孔镇人民政府(本级)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1E2638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BB1CA6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6589AC5">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A846B39">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12BEC0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1F940F3">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5D292E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9E7560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8919C5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D3E90E0">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C3CFDC4">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266DC8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9F1644">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40DF">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F1AEF5">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72B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ADB54D">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387F">
            <w:pPr>
              <w:jc w:val="center"/>
              <w:textAlignment w:val="center"/>
              <w:rPr>
                <w:rFonts w:hint="default" w:cs="宋体"/>
                <w:b/>
                <w:color w:val="000000"/>
                <w:sz w:val="20"/>
                <w:szCs w:val="20"/>
              </w:rPr>
            </w:pPr>
            <w:r>
              <w:rPr>
                <w:rFonts w:cs="宋体"/>
                <w:b/>
                <w:color w:val="000000"/>
                <w:sz w:val="20"/>
                <w:szCs w:val="20"/>
              </w:rPr>
              <w:t>年末结转和结余</w:t>
            </w:r>
          </w:p>
        </w:tc>
      </w:tr>
      <w:tr w14:paraId="0004E110">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0B79">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85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02D4C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36F4">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68C18">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4A728">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A2F24">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A655">
            <w:pPr>
              <w:jc w:val="center"/>
              <w:rPr>
                <w:rFonts w:hint="default" w:cs="宋体"/>
                <w:b/>
                <w:color w:val="000000"/>
                <w:sz w:val="20"/>
                <w:szCs w:val="20"/>
              </w:rPr>
            </w:pPr>
          </w:p>
        </w:tc>
      </w:tr>
      <w:tr w14:paraId="2184287C">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901E7">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B00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13FC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3AD0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E340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64C42">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5934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A130">
            <w:pPr>
              <w:jc w:val="center"/>
              <w:rPr>
                <w:rFonts w:hint="default" w:cs="宋体"/>
                <w:b/>
                <w:color w:val="000000"/>
                <w:sz w:val="20"/>
                <w:szCs w:val="20"/>
              </w:rPr>
            </w:pPr>
          </w:p>
        </w:tc>
      </w:tr>
      <w:tr w14:paraId="59DC39C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7A5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84E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6142F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364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6FF7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1C87F">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9402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0B008">
            <w:pPr>
              <w:jc w:val="center"/>
              <w:rPr>
                <w:rFonts w:hint="default" w:cs="宋体"/>
                <w:b/>
                <w:color w:val="000000"/>
                <w:sz w:val="20"/>
                <w:szCs w:val="20"/>
              </w:rPr>
            </w:pPr>
          </w:p>
        </w:tc>
      </w:tr>
      <w:tr w14:paraId="719F4D8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9E1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E1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982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7CA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017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4E6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84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0E499B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82D3">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A8ED6">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0D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6A6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2F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330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3E0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396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F8A89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19D8">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63B85">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A2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542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39B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08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CD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D71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FBDA4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E92A">
            <w:pP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B45E3">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24F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97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2F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B2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45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87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D3BA7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7788">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E2C8">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A9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58D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F4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74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B9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C9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0F071A9">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C54CE11">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0FF071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8363EB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58A9C0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35B9A3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丰都县龙孔镇人民政府(本级)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7C87DEB">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58C7EC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B18156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AE276AD">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E5FC82F">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D99F91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AB4C85">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6E7FD">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CEE88">
            <w:pPr>
              <w:jc w:val="center"/>
              <w:textAlignment w:val="bottom"/>
              <w:rPr>
                <w:rFonts w:hint="default" w:cs="宋体"/>
                <w:b/>
                <w:color w:val="000000"/>
                <w:sz w:val="20"/>
                <w:szCs w:val="20"/>
              </w:rPr>
            </w:pPr>
            <w:r>
              <w:rPr>
                <w:rFonts w:cs="宋体"/>
                <w:b/>
                <w:color w:val="000000"/>
                <w:sz w:val="20"/>
                <w:szCs w:val="20"/>
              </w:rPr>
              <w:t>本年支出</w:t>
            </w:r>
          </w:p>
        </w:tc>
      </w:tr>
      <w:tr w14:paraId="31248CCA">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32578">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897BC">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48554">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CC860">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4675D">
            <w:pPr>
              <w:jc w:val="center"/>
              <w:textAlignment w:val="center"/>
              <w:rPr>
                <w:rFonts w:hint="default" w:cs="宋体"/>
                <w:b/>
                <w:color w:val="000000"/>
                <w:sz w:val="20"/>
                <w:szCs w:val="20"/>
              </w:rPr>
            </w:pPr>
            <w:r>
              <w:rPr>
                <w:rFonts w:cs="宋体"/>
                <w:b/>
                <w:color w:val="000000"/>
                <w:sz w:val="20"/>
                <w:szCs w:val="20"/>
              </w:rPr>
              <w:t>项目支出</w:t>
            </w:r>
          </w:p>
        </w:tc>
      </w:tr>
      <w:tr w14:paraId="2CC9CF5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019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1737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ADDD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9E5E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AA25A">
            <w:pPr>
              <w:jc w:val="center"/>
              <w:rPr>
                <w:rFonts w:hint="default" w:cs="宋体"/>
                <w:b/>
                <w:color w:val="000000"/>
                <w:sz w:val="20"/>
                <w:szCs w:val="20"/>
              </w:rPr>
            </w:pPr>
          </w:p>
        </w:tc>
      </w:tr>
      <w:tr w14:paraId="096B28E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D93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B201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F92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F56CC">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D5729">
            <w:pPr>
              <w:jc w:val="center"/>
              <w:rPr>
                <w:rFonts w:hint="default" w:cs="宋体"/>
                <w:b/>
                <w:color w:val="000000"/>
                <w:sz w:val="20"/>
                <w:szCs w:val="20"/>
              </w:rPr>
            </w:pPr>
          </w:p>
        </w:tc>
      </w:tr>
      <w:tr w14:paraId="2766E15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332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7AE4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C6B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14ED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24CED">
            <w:pPr>
              <w:jc w:val="center"/>
              <w:rPr>
                <w:rFonts w:hint="default" w:cs="宋体"/>
                <w:b/>
                <w:color w:val="000000"/>
                <w:sz w:val="20"/>
                <w:szCs w:val="20"/>
              </w:rPr>
            </w:pPr>
          </w:p>
        </w:tc>
      </w:tr>
      <w:tr w14:paraId="3010056F">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BFEA">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9A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CAE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67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C2FC4A5">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5F9B">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3D978">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D4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D27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627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1FF639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5C81ADF">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8B7C643">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6313C72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A99F254">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987652E">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591BF5E1">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3318DCB7">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556818B3">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546E95B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BB0602D">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56DDCE1">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丰都县龙孔镇人民政府(本级)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9310829">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0DF165F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0F2EF86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92D4285">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79E2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33280">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EAB2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57DB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A26E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DD7201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BF339">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CA7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4DF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F27A5">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F24C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123.16</w:t>
            </w:r>
            <w:r>
              <w:rPr>
                <w:rFonts w:ascii="Times New Roman" w:hAnsi="Times New Roman"/>
                <w:color w:val="000000"/>
                <w:sz w:val="18"/>
              </w:rPr>
              <w:t xml:space="preserve"> </w:t>
            </w:r>
          </w:p>
        </w:tc>
      </w:tr>
      <w:tr w14:paraId="57C9111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235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34BF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0AE3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95F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B254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123.16</w:t>
            </w:r>
            <w:r>
              <w:rPr>
                <w:rFonts w:ascii="Times New Roman" w:hAnsi="Times New Roman"/>
                <w:color w:val="000000"/>
                <w:sz w:val="18"/>
              </w:rPr>
              <w:t xml:space="preserve"> </w:t>
            </w:r>
          </w:p>
        </w:tc>
      </w:tr>
      <w:tr w14:paraId="25177A0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F35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841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E55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4C1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BA57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AA458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87D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9EB6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3155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A8FF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574E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1E267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1B0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037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F3F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DD6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5874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16B04AE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3EC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6FC2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533F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935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C58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42203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215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8ED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9C95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F36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6ADD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277B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507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82F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B92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DED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254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5194A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0EB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7B7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398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A4A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CFE8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025076B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5AE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EAE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73D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AA5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8D1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E003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73B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1A9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235D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6A0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16A8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489A4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74E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E9B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A97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341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F544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C17D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89E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A6B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DCA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632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4F1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06821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606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E1A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6373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4FA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3E58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45C89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A53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578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2F4F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6AA13">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0DFC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1165F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A07C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395E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83EA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980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5511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r>
      <w:tr w14:paraId="120BA19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91A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1FE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05C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765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34A8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r>
      <w:tr w14:paraId="4920AD8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0F2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E9A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4E5A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992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B49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3B603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77A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6A9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823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473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F2A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E6AD8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C4D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B73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8F2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60D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14D3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r>
      <w:tr w14:paraId="4EB744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EDE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78F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9A9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CB5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E51C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r>
      <w:tr w14:paraId="6F56FA7D">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6532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1A6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5518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ADF96">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1CC73">
            <w:pPr>
              <w:spacing w:line="280" w:lineRule="exact"/>
              <w:jc w:val="right"/>
              <w:rPr>
                <w:rFonts w:hint="default" w:cs="宋体"/>
                <w:color w:val="000000"/>
                <w:kern w:val="2"/>
                <w:sz w:val="16"/>
                <w:szCs w:val="16"/>
              </w:rPr>
            </w:pPr>
          </w:p>
        </w:tc>
      </w:tr>
      <w:tr w14:paraId="37D6B38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C545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D2E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961F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6D249">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2F682">
            <w:pPr>
              <w:spacing w:line="280" w:lineRule="exact"/>
              <w:jc w:val="right"/>
              <w:rPr>
                <w:rFonts w:hint="default" w:cs="宋体"/>
                <w:color w:val="000000"/>
                <w:kern w:val="2"/>
                <w:sz w:val="16"/>
                <w:szCs w:val="16"/>
              </w:rPr>
            </w:pPr>
          </w:p>
        </w:tc>
      </w:tr>
      <w:tr w14:paraId="670D8B7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D14E7">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A909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8DBA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47.43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7C05D">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8648F">
            <w:pPr>
              <w:spacing w:line="280" w:lineRule="exact"/>
              <w:jc w:val="right"/>
              <w:rPr>
                <w:rFonts w:hint="default" w:cs="宋体"/>
                <w:color w:val="000000"/>
                <w:sz w:val="16"/>
                <w:szCs w:val="16"/>
              </w:rPr>
            </w:pPr>
          </w:p>
        </w:tc>
      </w:tr>
    </w:tbl>
    <w:p w14:paraId="2EEA717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18F1">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9B39121">
                <w:pPr>
                  <w:pStyle w:val="5"/>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E46B">
    <w:pPr>
      <w:pStyle w:val="5"/>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133D57C">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A792B28">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19F3E">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8F332"/>
    <w:multiLevelType w:val="singleLevel"/>
    <w:tmpl w:val="A6F8F332"/>
    <w:lvl w:ilvl="0" w:tentative="0">
      <w:start w:val="2"/>
      <w:numFmt w:val="decimal"/>
      <w:suff w:val="nothing"/>
      <w:lvlText w:val="（%1）"/>
      <w:lvlJc w:val="left"/>
    </w:lvl>
  </w:abstractNum>
  <w:abstractNum w:abstractNumId="1">
    <w:nsid w:val="60B884C3"/>
    <w:multiLevelType w:val="singleLevel"/>
    <w:tmpl w:val="60B884C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277BA"/>
    <w:rsid w:val="00770383"/>
    <w:rsid w:val="007819D4"/>
    <w:rsid w:val="007B419D"/>
    <w:rsid w:val="007B7C4B"/>
    <w:rsid w:val="007D3D39"/>
    <w:rsid w:val="007F3453"/>
    <w:rsid w:val="0088455B"/>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D37F8"/>
    <w:rsid w:val="00CF2ACF"/>
    <w:rsid w:val="00D03AAF"/>
    <w:rsid w:val="00DD0539"/>
    <w:rsid w:val="00E07662"/>
    <w:rsid w:val="00E368E9"/>
    <w:rsid w:val="00EE1E33"/>
    <w:rsid w:val="00F73F90"/>
    <w:rsid w:val="00FB4B3B"/>
    <w:rsid w:val="01474EBF"/>
    <w:rsid w:val="01F3521E"/>
    <w:rsid w:val="03B87EA0"/>
    <w:rsid w:val="03E3214F"/>
    <w:rsid w:val="044C50BA"/>
    <w:rsid w:val="051F459A"/>
    <w:rsid w:val="05BC6D49"/>
    <w:rsid w:val="06194FF1"/>
    <w:rsid w:val="069D7F0E"/>
    <w:rsid w:val="06A2550B"/>
    <w:rsid w:val="06F80EE2"/>
    <w:rsid w:val="06FC2DC7"/>
    <w:rsid w:val="07001CCA"/>
    <w:rsid w:val="075678DB"/>
    <w:rsid w:val="077B465F"/>
    <w:rsid w:val="077D5282"/>
    <w:rsid w:val="079D7CC7"/>
    <w:rsid w:val="08051BCA"/>
    <w:rsid w:val="086C12F4"/>
    <w:rsid w:val="08705944"/>
    <w:rsid w:val="08730E67"/>
    <w:rsid w:val="08775DBC"/>
    <w:rsid w:val="08BA052C"/>
    <w:rsid w:val="08DB07BA"/>
    <w:rsid w:val="0969353F"/>
    <w:rsid w:val="098305D0"/>
    <w:rsid w:val="09B1218B"/>
    <w:rsid w:val="09E638BB"/>
    <w:rsid w:val="0A3317EA"/>
    <w:rsid w:val="0A5C4B69"/>
    <w:rsid w:val="0A86124A"/>
    <w:rsid w:val="0AB54CC0"/>
    <w:rsid w:val="0B111828"/>
    <w:rsid w:val="0B450EAD"/>
    <w:rsid w:val="0B9335CE"/>
    <w:rsid w:val="0BF2311A"/>
    <w:rsid w:val="0C7927C4"/>
    <w:rsid w:val="0C9B098C"/>
    <w:rsid w:val="0D673E11"/>
    <w:rsid w:val="0D8D3535"/>
    <w:rsid w:val="0DDA54E4"/>
    <w:rsid w:val="0DE46363"/>
    <w:rsid w:val="0E3A5F83"/>
    <w:rsid w:val="0ED939EE"/>
    <w:rsid w:val="0F836721"/>
    <w:rsid w:val="0FA25D96"/>
    <w:rsid w:val="107B59E5"/>
    <w:rsid w:val="10EC0126"/>
    <w:rsid w:val="10F70B9A"/>
    <w:rsid w:val="111445C7"/>
    <w:rsid w:val="114278C6"/>
    <w:rsid w:val="114C494B"/>
    <w:rsid w:val="1158083A"/>
    <w:rsid w:val="11643A4B"/>
    <w:rsid w:val="116B2D4B"/>
    <w:rsid w:val="11ED0F98"/>
    <w:rsid w:val="11F03528"/>
    <w:rsid w:val="127B54E8"/>
    <w:rsid w:val="12C921C4"/>
    <w:rsid w:val="134B64AB"/>
    <w:rsid w:val="13871C70"/>
    <w:rsid w:val="13A71CB4"/>
    <w:rsid w:val="13AF1D43"/>
    <w:rsid w:val="13CE1647"/>
    <w:rsid w:val="13FD55AB"/>
    <w:rsid w:val="14200702"/>
    <w:rsid w:val="14370EA1"/>
    <w:rsid w:val="163A6CEE"/>
    <w:rsid w:val="1711679D"/>
    <w:rsid w:val="173708E3"/>
    <w:rsid w:val="17C374FC"/>
    <w:rsid w:val="18037F78"/>
    <w:rsid w:val="182E4AB6"/>
    <w:rsid w:val="189079DC"/>
    <w:rsid w:val="189B0D0B"/>
    <w:rsid w:val="18B43F7C"/>
    <w:rsid w:val="191C433B"/>
    <w:rsid w:val="194A1770"/>
    <w:rsid w:val="199B1FCC"/>
    <w:rsid w:val="19B906A4"/>
    <w:rsid w:val="1B6F15B6"/>
    <w:rsid w:val="1BAA2EDC"/>
    <w:rsid w:val="1CA55E64"/>
    <w:rsid w:val="1CF0262F"/>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977FCB"/>
    <w:rsid w:val="21556F04"/>
    <w:rsid w:val="22403BD3"/>
    <w:rsid w:val="22AD3177"/>
    <w:rsid w:val="235417B6"/>
    <w:rsid w:val="237E514B"/>
    <w:rsid w:val="23DC1B5F"/>
    <w:rsid w:val="23EA5910"/>
    <w:rsid w:val="241E6264"/>
    <w:rsid w:val="24B92327"/>
    <w:rsid w:val="24C14514"/>
    <w:rsid w:val="2533755C"/>
    <w:rsid w:val="25791755"/>
    <w:rsid w:val="26396DF4"/>
    <w:rsid w:val="26D272ED"/>
    <w:rsid w:val="27167136"/>
    <w:rsid w:val="271B442C"/>
    <w:rsid w:val="27391076"/>
    <w:rsid w:val="27B23302"/>
    <w:rsid w:val="29310A5F"/>
    <w:rsid w:val="295852E0"/>
    <w:rsid w:val="29C37A35"/>
    <w:rsid w:val="2A076083"/>
    <w:rsid w:val="2A73162E"/>
    <w:rsid w:val="2B167953"/>
    <w:rsid w:val="2B200583"/>
    <w:rsid w:val="2B2729C0"/>
    <w:rsid w:val="2B8209DE"/>
    <w:rsid w:val="2B821C91"/>
    <w:rsid w:val="2BF81A22"/>
    <w:rsid w:val="2C636760"/>
    <w:rsid w:val="2C6762A3"/>
    <w:rsid w:val="2D960A31"/>
    <w:rsid w:val="2E1A31F9"/>
    <w:rsid w:val="2F236894"/>
    <w:rsid w:val="2F540BF7"/>
    <w:rsid w:val="2FCA4B37"/>
    <w:rsid w:val="2FE029D7"/>
    <w:rsid w:val="2FF06E00"/>
    <w:rsid w:val="30586FEC"/>
    <w:rsid w:val="309335A5"/>
    <w:rsid w:val="315F0B22"/>
    <w:rsid w:val="31A15828"/>
    <w:rsid w:val="31D84415"/>
    <w:rsid w:val="32285F6F"/>
    <w:rsid w:val="32770556"/>
    <w:rsid w:val="329C0913"/>
    <w:rsid w:val="32AA0460"/>
    <w:rsid w:val="3337290D"/>
    <w:rsid w:val="33E31118"/>
    <w:rsid w:val="33EF7674"/>
    <w:rsid w:val="342D7BC6"/>
    <w:rsid w:val="34462253"/>
    <w:rsid w:val="352930DB"/>
    <w:rsid w:val="354237EC"/>
    <w:rsid w:val="35573069"/>
    <w:rsid w:val="355F6038"/>
    <w:rsid w:val="358C217E"/>
    <w:rsid w:val="36174E04"/>
    <w:rsid w:val="36C9128A"/>
    <w:rsid w:val="37841E99"/>
    <w:rsid w:val="37BF1123"/>
    <w:rsid w:val="383C3F15"/>
    <w:rsid w:val="388C7258"/>
    <w:rsid w:val="38BE4696"/>
    <w:rsid w:val="3939115E"/>
    <w:rsid w:val="39445032"/>
    <w:rsid w:val="39B82A39"/>
    <w:rsid w:val="39C42CA8"/>
    <w:rsid w:val="39DC4FD6"/>
    <w:rsid w:val="39F03D7A"/>
    <w:rsid w:val="39F33306"/>
    <w:rsid w:val="3A2C1C67"/>
    <w:rsid w:val="3A6A77C9"/>
    <w:rsid w:val="3A7E1289"/>
    <w:rsid w:val="3ADD7F09"/>
    <w:rsid w:val="3B1705E5"/>
    <w:rsid w:val="3B18334B"/>
    <w:rsid w:val="3B36794F"/>
    <w:rsid w:val="3B6F6EE0"/>
    <w:rsid w:val="3C566AD6"/>
    <w:rsid w:val="3C594871"/>
    <w:rsid w:val="3C6A5B02"/>
    <w:rsid w:val="3D083B3A"/>
    <w:rsid w:val="3D2757A1"/>
    <w:rsid w:val="3D3D4FC4"/>
    <w:rsid w:val="3D65474D"/>
    <w:rsid w:val="3DDF3AB1"/>
    <w:rsid w:val="3E1D0952"/>
    <w:rsid w:val="3E42660A"/>
    <w:rsid w:val="3E7555B1"/>
    <w:rsid w:val="3E787ED9"/>
    <w:rsid w:val="3EE623CE"/>
    <w:rsid w:val="3F032E93"/>
    <w:rsid w:val="3F0527E5"/>
    <w:rsid w:val="3F4C52C6"/>
    <w:rsid w:val="3F694D83"/>
    <w:rsid w:val="3F885DCC"/>
    <w:rsid w:val="3FCD675E"/>
    <w:rsid w:val="4004000C"/>
    <w:rsid w:val="40760DD1"/>
    <w:rsid w:val="40BD5482"/>
    <w:rsid w:val="411B6CE5"/>
    <w:rsid w:val="412070D7"/>
    <w:rsid w:val="41314E40"/>
    <w:rsid w:val="417033A0"/>
    <w:rsid w:val="41A251CC"/>
    <w:rsid w:val="41E0734B"/>
    <w:rsid w:val="426C1EA8"/>
    <w:rsid w:val="42736402"/>
    <w:rsid w:val="42E86A87"/>
    <w:rsid w:val="43307B09"/>
    <w:rsid w:val="439A3EB9"/>
    <w:rsid w:val="43BB152F"/>
    <w:rsid w:val="44003CA8"/>
    <w:rsid w:val="44C37687"/>
    <w:rsid w:val="44D51F86"/>
    <w:rsid w:val="455701CA"/>
    <w:rsid w:val="45CB699A"/>
    <w:rsid w:val="461B02D0"/>
    <w:rsid w:val="46423C66"/>
    <w:rsid w:val="465B470D"/>
    <w:rsid w:val="469D6AD4"/>
    <w:rsid w:val="471E6C84"/>
    <w:rsid w:val="4748792B"/>
    <w:rsid w:val="475D719D"/>
    <w:rsid w:val="47674801"/>
    <w:rsid w:val="47B13D92"/>
    <w:rsid w:val="48225EF7"/>
    <w:rsid w:val="488F422B"/>
    <w:rsid w:val="48E36915"/>
    <w:rsid w:val="48EB6572"/>
    <w:rsid w:val="49095007"/>
    <w:rsid w:val="495C4A24"/>
    <w:rsid w:val="497135DF"/>
    <w:rsid w:val="4A263DF2"/>
    <w:rsid w:val="4A2F278B"/>
    <w:rsid w:val="4A6F6675"/>
    <w:rsid w:val="4B135857"/>
    <w:rsid w:val="4B7951CB"/>
    <w:rsid w:val="4B7C315C"/>
    <w:rsid w:val="4CD273E2"/>
    <w:rsid w:val="4D1F53CA"/>
    <w:rsid w:val="4DAC4ACA"/>
    <w:rsid w:val="4DBE01D2"/>
    <w:rsid w:val="4E067654"/>
    <w:rsid w:val="4EFD467F"/>
    <w:rsid w:val="4F0C6BA3"/>
    <w:rsid w:val="4F186D58"/>
    <w:rsid w:val="4F4E12B3"/>
    <w:rsid w:val="4FFE7F08"/>
    <w:rsid w:val="504B6EAA"/>
    <w:rsid w:val="50616DC4"/>
    <w:rsid w:val="50F06B6E"/>
    <w:rsid w:val="51064DCD"/>
    <w:rsid w:val="51D21804"/>
    <w:rsid w:val="52234D33"/>
    <w:rsid w:val="522F6E0C"/>
    <w:rsid w:val="52463BA1"/>
    <w:rsid w:val="52F163D4"/>
    <w:rsid w:val="531A2DB4"/>
    <w:rsid w:val="53C0244D"/>
    <w:rsid w:val="53DD4D4E"/>
    <w:rsid w:val="53E578CE"/>
    <w:rsid w:val="53FC621D"/>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60F41"/>
    <w:rsid w:val="5842572D"/>
    <w:rsid w:val="592017D9"/>
    <w:rsid w:val="59215342"/>
    <w:rsid w:val="599B66B3"/>
    <w:rsid w:val="5A3B59D6"/>
    <w:rsid w:val="5AD134D8"/>
    <w:rsid w:val="5AD93355"/>
    <w:rsid w:val="5AF75935"/>
    <w:rsid w:val="5B6F05E7"/>
    <w:rsid w:val="5BC53DAB"/>
    <w:rsid w:val="5BF41F67"/>
    <w:rsid w:val="5C263CE4"/>
    <w:rsid w:val="5C5D2777"/>
    <w:rsid w:val="5CF66BF3"/>
    <w:rsid w:val="5D290C69"/>
    <w:rsid w:val="5DA80C2C"/>
    <w:rsid w:val="5EB5315D"/>
    <w:rsid w:val="5F2D4A41"/>
    <w:rsid w:val="604F09E7"/>
    <w:rsid w:val="60B050CC"/>
    <w:rsid w:val="60C74F6C"/>
    <w:rsid w:val="61015958"/>
    <w:rsid w:val="61025A59"/>
    <w:rsid w:val="613D5BBC"/>
    <w:rsid w:val="61536C39"/>
    <w:rsid w:val="62944DD7"/>
    <w:rsid w:val="63083CE5"/>
    <w:rsid w:val="630A37A7"/>
    <w:rsid w:val="6319381F"/>
    <w:rsid w:val="63C25DC5"/>
    <w:rsid w:val="63C62057"/>
    <w:rsid w:val="641F6922"/>
    <w:rsid w:val="64571EF5"/>
    <w:rsid w:val="64FB113D"/>
    <w:rsid w:val="656152C6"/>
    <w:rsid w:val="65646CE3"/>
    <w:rsid w:val="6587477F"/>
    <w:rsid w:val="658C3A08"/>
    <w:rsid w:val="65924F60"/>
    <w:rsid w:val="65C031CA"/>
    <w:rsid w:val="65CE6852"/>
    <w:rsid w:val="66267C04"/>
    <w:rsid w:val="663F505A"/>
    <w:rsid w:val="666C2D2F"/>
    <w:rsid w:val="66AF5D7C"/>
    <w:rsid w:val="66EE5541"/>
    <w:rsid w:val="67627252"/>
    <w:rsid w:val="67924660"/>
    <w:rsid w:val="68407834"/>
    <w:rsid w:val="6848469A"/>
    <w:rsid w:val="6883293E"/>
    <w:rsid w:val="688412AD"/>
    <w:rsid w:val="68EB1B71"/>
    <w:rsid w:val="695A0B28"/>
    <w:rsid w:val="696C0310"/>
    <w:rsid w:val="6A6C7940"/>
    <w:rsid w:val="6A9F1565"/>
    <w:rsid w:val="6AAD2300"/>
    <w:rsid w:val="6AF428B7"/>
    <w:rsid w:val="6B474EF5"/>
    <w:rsid w:val="6BC938E5"/>
    <w:rsid w:val="6C0A5AC5"/>
    <w:rsid w:val="6C560CAE"/>
    <w:rsid w:val="6C576495"/>
    <w:rsid w:val="6D903FF5"/>
    <w:rsid w:val="6DA955B8"/>
    <w:rsid w:val="6DE346AB"/>
    <w:rsid w:val="6DE5391A"/>
    <w:rsid w:val="6E217E67"/>
    <w:rsid w:val="6E777315"/>
    <w:rsid w:val="6E873A42"/>
    <w:rsid w:val="6EAB7D5D"/>
    <w:rsid w:val="6EC802E2"/>
    <w:rsid w:val="6EFD1324"/>
    <w:rsid w:val="6F5A53AC"/>
    <w:rsid w:val="6FAC003D"/>
    <w:rsid w:val="6FD926BF"/>
    <w:rsid w:val="6FE55E12"/>
    <w:rsid w:val="6FEF189F"/>
    <w:rsid w:val="6FFB2E76"/>
    <w:rsid w:val="708F6F7F"/>
    <w:rsid w:val="70D94BD3"/>
    <w:rsid w:val="71574775"/>
    <w:rsid w:val="71C34D91"/>
    <w:rsid w:val="72DB435C"/>
    <w:rsid w:val="72E2613A"/>
    <w:rsid w:val="72F771F4"/>
    <w:rsid w:val="7306762B"/>
    <w:rsid w:val="73934AD2"/>
    <w:rsid w:val="74A215D5"/>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1C74BD"/>
    <w:rsid w:val="7C3A7C0B"/>
    <w:rsid w:val="7C5248E4"/>
    <w:rsid w:val="7C566698"/>
    <w:rsid w:val="7C5866A3"/>
    <w:rsid w:val="7D7406BB"/>
    <w:rsid w:val="7DE94331"/>
    <w:rsid w:val="7E1A5177"/>
    <w:rsid w:val="7F446A19"/>
    <w:rsid w:val="7F547970"/>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5703</Words>
  <Characters>6465</Characters>
  <Lines>180</Lines>
  <Paragraphs>50</Paragraphs>
  <TotalTime>1</TotalTime>
  <ScaleCrop>false</ScaleCrop>
  <LinksUpToDate>false</LinksUpToDate>
  <CharactersWithSpaces>6524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云</cp:lastModifiedBy>
  <dcterms:modified xsi:type="dcterms:W3CDTF">2025-09-16T07:12:14Z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BB46EABDBB2749749395447164B066B3_12</vt:lpwstr>
  </property>
  <property fmtid="{D5CDD505-2E9C-101B-9397-08002B2CF9AE}" pid="4" name="KSOTemplateDocerSaveRecord">
    <vt:lpwstr>eyJoZGlkIjoiMjU2OTQyYmU2ZGM3NjhhMDY2ZjNhMGEzODdmZTAzYzQiLCJ1c2VySWQiOiI0MzM4ODY2OTYifQ==</vt:lpwstr>
  </property>
</Properties>
</file>