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62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关于及时办理退休手续的温馨提示</w:t>
      </w:r>
    </w:p>
    <w:p w14:paraId="5A10C3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</w:p>
    <w:p w14:paraId="78DA2CF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2025年1月1日起，渐进式延迟法定退休年龄改革正式实施，为保障您养老待遇方面的合法权益，现将有关事项提示如下：</w:t>
      </w:r>
    </w:p>
    <w:p w14:paraId="35A869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按照《实施弹性退休制度暂行办法》规定：职工达到最低缴费年限，可以自愿选择弹性提前退休，提前时间最长不超过3年，且退休年龄不得低于女职工50周岁、55周岁及男职工60周岁的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原法定退休年龄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。职工达到法定退休年龄，所在单位与职工协商一致的，可以弹性延迟退休，延迟时间距法定退休年龄最长不超过3年。</w:t>
      </w:r>
    </w:p>
    <w:p w14:paraId="336CE94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如您达到按月领取基本养老金的最低缴费年限和年龄条件，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请务必在不晚于您选择的退休时间当月，携带相关资料至参保地社保经办机构申请办理退休。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不可选择申请退休时间前的月份作为退休时间。职工从审核通过的退休时间次月开始领取基本养老金。</w:t>
      </w:r>
    </w:p>
    <w:p w14:paraId="549708E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可最早在距离原法定退休年龄12个月前，向参保地社保经办机构提出退休预审申请，提前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预审职工档案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（有视同缴费年限的）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和参保缴费数据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，确保达龄退休后及时领取养老待遇。</w:t>
      </w:r>
    </w:p>
    <w:p w14:paraId="7F731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原法定退休年龄（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渝府发〔2004〕95号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用人单位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女性，工人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非管理岗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年满50周岁，干部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年满55周岁，可以正退；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个人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女性，1996年1月1日前参加企业职工基本养老保险的，年满50周岁，1996年1月1日及其以后参加企业职工养老保险且无视同缴费年限的年满55周岁，可以正常退休。</w:t>
      </w:r>
    </w:p>
    <w:p w14:paraId="6EA5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E68B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AC08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8C41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2BAC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811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389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13C79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2F6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A5C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03E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44EC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214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F9AC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F650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A48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58C928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预审职工档案业务</w:t>
      </w:r>
    </w:p>
    <w:p w14:paraId="221CDC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135E62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71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1E98B1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30B1852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 xml:space="preserve">14:00-17:30 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（法定节假日除外）</w:t>
      </w:r>
    </w:p>
    <w:p w14:paraId="4106A9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</w:p>
    <w:p w14:paraId="788144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《重庆市企业职工养老保险退休档案预审表》（单位职工由单位填写，个人参保人员由社保经办机构填写，以下简称《档案预审表》）</w:t>
      </w:r>
    </w:p>
    <w:p w14:paraId="29BB6C1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64CF6D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6A976BB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6E12E860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日以前参加工作（或参保，下同）；①独生子女父母，且通过政务信息共享平台无法查验相关信息的，提供独生子女父母光荣证等相关材料；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终生无子女或终生无子女的孤寡人员，且通过政务信息共享平台无法查验的相关信息的，提供孤寡或终生无子女相关材料；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前获得国家规定可享受退休优异待遇的劳动模范荣誉称号的，提供市人力社保局审批的《退休人员享受重大贡献提高基本养老金待遇报批表》（以下简称《待遇报批表》，系统无法获取的需提供）；④高海拔增发待遇的，《职工档案》中记载高海拔地区工作或服役相关材料；⑤少数民族地区增发生活补贴的，《职工档案》中记载职称评定相关材料；⑥三线地区增发待遇的，《职工档案》中记载三线艰苦地区工作经历相关材料。</w:t>
      </w:r>
    </w:p>
    <w:p w14:paraId="33B40C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</w:p>
    <w:p w14:paraId="2AA6C1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6BBB34A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00532AB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3EAB53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890F90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97576F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26562C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8F71EF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57BC6A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AB61A8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4098AF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477083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48A05D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84B50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7D480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DAC49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办理正常退休业务</w:t>
      </w:r>
    </w:p>
    <w:p w14:paraId="09E9D1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6BCE4D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1A4BEF5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4E263E3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14:00-17:30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 xml:space="preserve"> （法定节假日除外）</w:t>
      </w:r>
    </w:p>
    <w:p w14:paraId="5488C0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线上办理</w:t>
      </w:r>
      <w:bookmarkStart w:id="0" w:name="_GoBack"/>
      <w:bookmarkEnd w:id="0"/>
    </w:p>
    <w:p w14:paraId="33B4AB6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71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重庆政务服务网：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登录https://zwykb.cq.gov.cn→高效办成一件事→关联事项集成办“退休”→点击“立即联办”→填入真实信息→上传材料→申报确认</w:t>
      </w:r>
    </w:p>
    <w:p w14:paraId="35AB561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71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渝快办APP：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手机应用市场→下载“渝快办”APP→注册登录→高效办成一件事→退休一件事→智能导办→填入真实信息→上传材料→申报确认</w:t>
      </w:r>
    </w:p>
    <w:p w14:paraId="4265FC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</w:p>
    <w:p w14:paraId="5013558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已完成预审的参保人员：</w:t>
      </w:r>
    </w:p>
    <w:p w14:paraId="38F664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301A7A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《重庆市退休“一件事”申请表》或《重庆市企业职工基本养老保险退休申报表》（现场填写）</w:t>
      </w:r>
    </w:p>
    <w:p w14:paraId="4C992DB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、经县社保中心、县人社局审核确认的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《档案预审表》</w:t>
      </w:r>
    </w:p>
    <w:p w14:paraId="45C5FB6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未完成预审的参保人员：</w:t>
      </w:r>
    </w:p>
    <w:p w14:paraId="40F1E8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759AF9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《重庆市退休“一件事”申请表》或《重庆市企业职工基本养老保险退休申报表》（现场填写）</w:t>
      </w:r>
    </w:p>
    <w:p w14:paraId="7F51780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530C0C9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2920AE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同预审职工档案业务中所需的增发待遇相关材料一致。</w:t>
      </w:r>
    </w:p>
    <w:p w14:paraId="0591B6E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如有疑问，请拨打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023-12333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或丰都县社保中心咨询电话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-70702866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 w14:paraId="206362FF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C41179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5235725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0212B7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1AD2ADA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1F9727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A1A5C7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47F4F71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5ECE4D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3BF8C8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77873E10">
      <w:pPr>
        <w:rPr>
          <w:rFonts w:hint="default"/>
          <w:lang w:eastAsia="zh-CN"/>
        </w:rPr>
      </w:pPr>
    </w:p>
    <w:sectPr>
      <w:footerReference r:id="rId5" w:type="default"/>
      <w:footerReference r:id="rId6" w:type="even"/>
      <w:pgSz w:w="11907" w:h="16840"/>
      <w:pgMar w:top="2098" w:right="1474" w:bottom="198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E5D5B"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C0C8E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CN/+z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3C0C8E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69240073">
    <w:pPr>
      <w:tabs>
        <w:tab w:val="center" w:pos="4153"/>
        <w:tab w:val="right" w:pos="8306"/>
      </w:tabs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383B6"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DA3243"/>
    <w:rsid w:val="00005A26"/>
    <w:rsid w:val="00274FE6"/>
    <w:rsid w:val="009326B0"/>
    <w:rsid w:val="00B80C5D"/>
    <w:rsid w:val="00CB3554"/>
    <w:rsid w:val="00CF5885"/>
    <w:rsid w:val="02303D31"/>
    <w:rsid w:val="02B61D83"/>
    <w:rsid w:val="05DC76C0"/>
    <w:rsid w:val="06AE7559"/>
    <w:rsid w:val="0820659F"/>
    <w:rsid w:val="0C960FF3"/>
    <w:rsid w:val="118C697C"/>
    <w:rsid w:val="11920122"/>
    <w:rsid w:val="135B130A"/>
    <w:rsid w:val="14984E73"/>
    <w:rsid w:val="153A4CB8"/>
    <w:rsid w:val="17986E4C"/>
    <w:rsid w:val="1A0830C9"/>
    <w:rsid w:val="1B3442A3"/>
    <w:rsid w:val="1B745EA4"/>
    <w:rsid w:val="1BC03E50"/>
    <w:rsid w:val="1C0A6EDA"/>
    <w:rsid w:val="1C7B14A7"/>
    <w:rsid w:val="212E35E6"/>
    <w:rsid w:val="25535CDC"/>
    <w:rsid w:val="262D6296"/>
    <w:rsid w:val="27076BA8"/>
    <w:rsid w:val="28232B38"/>
    <w:rsid w:val="2BE80F19"/>
    <w:rsid w:val="2D094E21"/>
    <w:rsid w:val="2DC45EB3"/>
    <w:rsid w:val="2F611122"/>
    <w:rsid w:val="31ED0C0F"/>
    <w:rsid w:val="328A38FB"/>
    <w:rsid w:val="32A154AC"/>
    <w:rsid w:val="35042EBC"/>
    <w:rsid w:val="3AB20060"/>
    <w:rsid w:val="3AD74885"/>
    <w:rsid w:val="3CB77B48"/>
    <w:rsid w:val="3D093051"/>
    <w:rsid w:val="3DCB4E17"/>
    <w:rsid w:val="41BF2668"/>
    <w:rsid w:val="428A4A90"/>
    <w:rsid w:val="44E160C6"/>
    <w:rsid w:val="45560E05"/>
    <w:rsid w:val="49795D1C"/>
    <w:rsid w:val="4E1F381E"/>
    <w:rsid w:val="4EC36AEA"/>
    <w:rsid w:val="51454A68"/>
    <w:rsid w:val="51583E38"/>
    <w:rsid w:val="543541C6"/>
    <w:rsid w:val="544D5FC7"/>
    <w:rsid w:val="544F3263"/>
    <w:rsid w:val="58280538"/>
    <w:rsid w:val="58A34738"/>
    <w:rsid w:val="59EA4D7A"/>
    <w:rsid w:val="5E104308"/>
    <w:rsid w:val="5EE202D4"/>
    <w:rsid w:val="60B26345"/>
    <w:rsid w:val="62721782"/>
    <w:rsid w:val="6582693B"/>
    <w:rsid w:val="65F35C6E"/>
    <w:rsid w:val="66CC3118"/>
    <w:rsid w:val="67B600EF"/>
    <w:rsid w:val="67ED25B2"/>
    <w:rsid w:val="6B532367"/>
    <w:rsid w:val="6B78242E"/>
    <w:rsid w:val="6C97002E"/>
    <w:rsid w:val="6DA36F16"/>
    <w:rsid w:val="71CE6FA2"/>
    <w:rsid w:val="752A081C"/>
    <w:rsid w:val="77615D65"/>
    <w:rsid w:val="782D4038"/>
    <w:rsid w:val="78B6163A"/>
    <w:rsid w:val="79F90F3A"/>
    <w:rsid w:val="7E5E3EB4"/>
    <w:rsid w:val="7F2F1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6" w:lineRule="exact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autoRedefine/>
    <w:qFormat/>
    <w:uiPriority w:val="0"/>
    <w:pPr>
      <w:ind w:left="2100"/>
    </w:pPr>
    <w:rPr>
      <w:rFonts w:ascii="Calibri" w:hAnsi="Calibri" w:eastAsia="宋体" w:cs="Times New Roman"/>
    </w:rPr>
  </w:style>
  <w:style w:type="paragraph" w:styleId="4">
    <w:name w:val="Body Text"/>
    <w:basedOn w:val="1"/>
    <w:next w:val="3"/>
    <w:autoRedefine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2"/>
    <w:basedOn w:val="1"/>
    <w:qFormat/>
    <w:uiPriority w:val="0"/>
    <w:pPr>
      <w:jc w:val="center"/>
    </w:pPr>
    <w:rPr>
      <w:rFonts w:ascii="Calibri" w:hAnsi="Calibri"/>
      <w:sz w:val="44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101"/>
    <w:basedOn w:val="13"/>
    <w:autoRedefine/>
    <w:qFormat/>
    <w:uiPriority w:val="0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17">
    <w:name w:val="font31"/>
    <w:basedOn w:val="1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13"/>
    <w:autoRedefine/>
    <w:qFormat/>
    <w:uiPriority w:val="0"/>
    <w:rPr>
      <w:rFonts w:hint="eastAsia" w:ascii="方正楷体_GBK" w:hAnsi="方正楷体_GBK" w:eastAsia="方正楷体_GBK" w:cs="方正楷体_GBK"/>
      <w:b/>
      <w:bCs/>
      <w:color w:val="000000"/>
      <w:sz w:val="20"/>
      <w:szCs w:val="20"/>
      <w:u w:val="none"/>
    </w:rPr>
  </w:style>
  <w:style w:type="character" w:customStyle="1" w:styleId="20">
    <w:name w:val="font51"/>
    <w:basedOn w:val="13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81"/>
    <w:basedOn w:val="1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91"/>
    <w:basedOn w:val="1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3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6</Pages>
  <Words>1608</Words>
  <Characters>1729</Characters>
  <Lines>3</Lines>
  <Paragraphs>1</Paragraphs>
  <TotalTime>6</TotalTime>
  <ScaleCrop>false</ScaleCrop>
  <LinksUpToDate>false</LinksUpToDate>
  <CharactersWithSpaces>1731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2017-01-06T06:32:00Z</dcterms:created>
  <dc:creator>办公室</dc:creator>
  <cp:lastModifiedBy>-嘛咪嘛咪轰-</cp:lastModifiedBy>
  <cp:lastPrinted>2016-07-07T01:53:00Z</cp:lastPrinted>
  <dcterms:modified xsi:type="dcterms:W3CDTF">2025-06-16T07:18:33Z</dcterms:modified>
  <dc:subject>社保稽核</dc:subject>
  <dc:title>丰人社发〔2014〕101号---关于做好2014年社会保险稽核工作的通知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321637462_btnclosed</vt:lpwstr>
  </property>
  <property fmtid="{D5CDD505-2E9C-101B-9397-08002B2CF9AE}" pid="4" name="ICV">
    <vt:lpwstr>4F80F9D272754DED9E223D6134C95298_13</vt:lpwstr>
  </property>
  <property fmtid="{D5CDD505-2E9C-101B-9397-08002B2CF9AE}" pid="5" name="KSOTemplateDocerSaveRecord">
    <vt:lpwstr>eyJoZGlkIjoiOTRmYjcxMjc4M2RkMjk0ZmE3Njg1ZDYxMzIyNDc3MmQiLCJ1c2VySWQiOiI0OTE0MTEwMzAifQ==</vt:lpwstr>
  </property>
</Properties>
</file>