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1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5DBD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5CED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4D4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B96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33D5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035CA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8150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江池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12A3AD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afterLines="0"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604A4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afterLines="0"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2813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spacing w:val="0"/>
          <w:w w:val="100"/>
          <w:kern w:val="0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spacing w:val="0"/>
          <w:w w:val="100"/>
          <w:kern w:val="0"/>
          <w:sz w:val="44"/>
          <w:szCs w:val="44"/>
          <w:lang w:eastAsia="zh-CN"/>
        </w:rPr>
        <w:t>江池镇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spacing w:val="0"/>
          <w:w w:val="100"/>
          <w:kern w:val="0"/>
          <w:sz w:val="44"/>
          <w:szCs w:val="44"/>
        </w:rPr>
        <w:t>人民政府</w:t>
      </w:r>
    </w:p>
    <w:p w14:paraId="530FB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关于印发《江池镇森林防灭火管控方案》的</w:t>
      </w:r>
    </w:p>
    <w:p w14:paraId="3567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 w14:paraId="4AB786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Cs/>
          <w:spacing w:val="0"/>
          <w:kern w:val="0"/>
          <w:sz w:val="44"/>
          <w:szCs w:val="44"/>
        </w:rPr>
        <w:t xml:space="preserve"> </w:t>
      </w:r>
    </w:p>
    <w:p w14:paraId="5C1D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村（居）委，镇级各部门：</w:t>
      </w:r>
    </w:p>
    <w:p w14:paraId="48FA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《江池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镇森林防灭火管控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已经镇政府领导同意，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现印发给你们，请结合实际，认真贯彻实施。</w:t>
      </w:r>
    </w:p>
    <w:p w14:paraId="6D98E4C1">
      <w:pPr>
        <w:pStyle w:val="4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default"/>
        </w:rPr>
      </w:pPr>
    </w:p>
    <w:p w14:paraId="3479DD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丰都县江池镇人民政府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71E6E9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</w:t>
      </w:r>
    </w:p>
    <w:p w14:paraId="215E2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（此件公开发布）</w:t>
      </w:r>
    </w:p>
    <w:p w14:paraId="27FF69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江池镇森林防灭火管控方案</w:t>
      </w:r>
    </w:p>
    <w:p w14:paraId="15606233">
      <w:pPr>
        <w:pStyle w:val="6"/>
        <w:pageBreakBefore w:val="0"/>
        <w:kinsoku/>
        <w:overflowPunct/>
        <w:topLinePunct w:val="0"/>
        <w:bidi w:val="0"/>
        <w:spacing w:line="570" w:lineRule="exact"/>
        <w:jc w:val="center"/>
        <w:textAlignment w:val="auto"/>
        <w:rPr>
          <w:rFonts w:hint="eastAsia"/>
        </w:rPr>
      </w:pPr>
    </w:p>
    <w:p w14:paraId="4B78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为贯彻落实丰都县人民政府《森林防火封山令》及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8月20日全市林业系统森林防火视频工作会议精神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，确保江池镇森林安全，结合我镇实际，特制定《江池镇森林防灭火管控方案》。</w:t>
      </w:r>
    </w:p>
    <w:p w14:paraId="488FA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一、加大宣传力度，提高防火意识。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用召开镇村干部会、社员大会、院坝会，书写宣传标语、发放宣传资料、张贴“禁火令”、“封山令”，通过广播村村通、微信短信等多种形式，在全镇进行全方位宣传，通过进村入户特别是对老人、小孩面对面点对点宣传，通过开展宣传车、半导体喇叭进行全天候宣传，强化广大干部群众对森林防火的责任感和危机感，增强森林防灭火意识。</w:t>
      </w:r>
    </w:p>
    <w:p w14:paraId="7532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二、严格火源管理，杜绝火源进山。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在主要入林路口设立封山守护点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12个，森林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防火检查哨卡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，森林防火嘹望台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对入山车辆、人员进行登记，扫码入林；禁止农事活动野外用火（含秸秆、垃圾焚烧）；倡导文明祭祀，严禁烧香燃烛、放烟花礼炮，提倡使用电子炮；禁止室外用火煮饭等不良用火行为。</w:t>
      </w:r>
    </w:p>
    <w:p w14:paraId="4EB27E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加强重点管控，强化责任落实。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重点林区、重点路段、林口实施重点管控，对老人、小孩、智障人员落实一对一监护；建立镇村社三级管理网络，实行镇村林长负责制，镇干部包村，村干部包社，对不履职、不尽责者严格追责问责；严惩林区和野外用火行为，一经发现，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300-2000元的上限处罚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850AE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增加设施设备，强化物资保障。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全面清查所有应急救援贮备物资，按照县上要求，加大对森林防灭所需物质和森林防火宣传</w:t>
      </w:r>
      <w:r>
        <w:rPr>
          <w:rFonts w:hint="eastAsia" w:eastAsia="方正仿宋_GBK" w:cs="Times New Roman"/>
          <w:sz w:val="32"/>
          <w:szCs w:val="32"/>
          <w:lang w:eastAsia="zh-CN"/>
        </w:rPr>
        <w:t>物资采购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，备足备齐森林防灭火物质器具器材，并妥善保存。</w:t>
      </w:r>
    </w:p>
    <w:p w14:paraId="6E2FF8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组建灭火队伍，加强应急演练。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常态化组建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20人强有力的扑灭火队伍，由武装部和应急办统一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调遣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。加强应急演练，做到召之即来，来之能战，战之能胜。</w:t>
      </w:r>
    </w:p>
    <w:p w14:paraId="2F3243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加强组织领导，强化组织保障。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森林防灭火工作由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书记镇长负总责，分管领导具体负责，其余班子成员分村负责，驻村督战，靠前指挥，做到防范未“燃”。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DA59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B63C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B63C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4E0D"/>
    <w:multiLevelType w:val="singleLevel"/>
    <w:tmpl w:val="570C4E0D"/>
    <w:lvl w:ilvl="0" w:tentative="0">
      <w:start w:val="3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4C032B50"/>
    <w:rsid w:val="4C032B50"/>
    <w:rsid w:val="5583093C"/>
    <w:rsid w:val="736F18D4"/>
    <w:rsid w:val="75E13959"/>
    <w:rsid w:val="7BE7C305"/>
    <w:rsid w:val="7F3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line="240" w:lineRule="atLeast"/>
    </w:pPr>
    <w:rPr>
      <w:rFonts w:eastAsia="仿宋_GB2312"/>
      <w:spacing w:val="-6"/>
      <w:sz w:val="32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884</Characters>
  <Lines>0</Lines>
  <Paragraphs>0</Paragraphs>
  <TotalTime>0</TotalTime>
  <ScaleCrop>false</ScaleCrop>
  <LinksUpToDate>false</LinksUpToDate>
  <CharactersWithSpaces>934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2022-08-23T11:25:00Z</dcterms:created>
  <dc:creator>蘸满油辣子的包包</dc:creator>
  <cp:lastModifiedBy>温星星</cp:lastModifiedBy>
  <cp:lastPrinted>2022-08-23T11:38:00Z</cp:lastPrinted>
  <dcterms:modified xsi:type="dcterms:W3CDTF">2025-01-02T02:09:21Z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C1DF6D8EE27B46769AE7F7BED4A08827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