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  <w:t>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  <w:t>关于拟同意注销丰都县龙孔镇大坝村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  <w:t>龙家湾卫生室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方正仿宋_GBK"/>
          <w:bCs w:val="0"/>
          <w:sz w:val="32"/>
          <w:szCs w:val="32"/>
          <w:lang w:eastAsia="zh-CN"/>
        </w:rPr>
        <w:t>《医疗机构管理条例实施细则》《医疗机构校验管理办法（试行）》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方正仿宋_GBK"/>
          <w:bCs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方正仿宋_GBK"/>
          <w:bCs w:val="0"/>
          <w:sz w:val="32"/>
          <w:szCs w:val="32"/>
          <w:lang w:eastAsia="zh-CN"/>
        </w:rPr>
        <w:t>规定，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拟同意注销丰都县龙孔镇大坝村龙家湾卫生室，（</w:t>
      </w:r>
      <w:r>
        <w:rPr>
          <w:rFonts w:hint="default" w:ascii="Times New Roman" w:hAnsi="Times New Roman" w:eastAsia="方正仿宋_GBK" w:cs="方正仿宋_GBK"/>
          <w:bCs w:val="0"/>
          <w:sz w:val="32"/>
          <w:szCs w:val="32"/>
          <w:lang w:eastAsia="zh-CN"/>
        </w:rPr>
        <w:t>主要负责人：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何华林</w:t>
      </w:r>
      <w:r>
        <w:rPr>
          <w:rFonts w:hint="default" w:ascii="Times New Roman" w:hAnsi="Times New Roman" w:eastAsia="方正仿宋_GBK" w:cs="方正仿宋_GBK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_GBK" w:cs="方正仿宋_GBK"/>
          <w:bCs w:val="0"/>
          <w:sz w:val="32"/>
          <w:szCs w:val="32"/>
          <w:lang w:eastAsia="zh-CN"/>
        </w:rPr>
        <w:t>登记号：PDY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861231</w:t>
      </w:r>
      <w:r>
        <w:rPr>
          <w:rFonts w:hint="default" w:ascii="Times New Roman" w:hAnsi="Times New Roman" w:eastAsia="方正仿宋_GBK" w:cs="方正仿宋_GBK"/>
          <w:bCs w:val="0"/>
          <w:sz w:val="32"/>
          <w:szCs w:val="32"/>
          <w:lang w:eastAsia="zh-CN"/>
        </w:rPr>
        <w:t>50023012D6001）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机构地址：丰都县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龙孔镇大坝村3组。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联系电话：（023）70608947。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30" w:rightChars="30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丰都县卫生健康委员会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720"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15FE368B"/>
    <w:rsid w:val="22596F13"/>
    <w:rsid w:val="2A025574"/>
    <w:rsid w:val="2FB422B5"/>
    <w:rsid w:val="30F5283C"/>
    <w:rsid w:val="32E5022C"/>
    <w:rsid w:val="36694227"/>
    <w:rsid w:val="3CAC1EE3"/>
    <w:rsid w:val="3DC93FAD"/>
    <w:rsid w:val="3F960B79"/>
    <w:rsid w:val="4C342504"/>
    <w:rsid w:val="4E705AD3"/>
    <w:rsid w:val="505B33CA"/>
    <w:rsid w:val="532E7D8E"/>
    <w:rsid w:val="53AF2D5F"/>
    <w:rsid w:val="56DF74F9"/>
    <w:rsid w:val="572613B8"/>
    <w:rsid w:val="573430F3"/>
    <w:rsid w:val="5BD4108B"/>
    <w:rsid w:val="63F03FD0"/>
    <w:rsid w:val="65506D44"/>
    <w:rsid w:val="69EB7B63"/>
    <w:rsid w:val="6CE82769"/>
    <w:rsid w:val="6E4B5AF3"/>
    <w:rsid w:val="799D6574"/>
    <w:rsid w:val="7B961796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237</Characters>
  <Lines>1</Lines>
  <Paragraphs>1</Paragraphs>
  <TotalTime>2</TotalTime>
  <ScaleCrop>false</ScaleCrop>
  <LinksUpToDate>false</LinksUpToDate>
  <CharactersWithSpaces>270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2015-08-24T13:10:00Z</dcterms:created>
  <dc:creator>aa</dc:creator>
  <cp:lastModifiedBy>卫健委机要秘书</cp:lastModifiedBy>
  <cp:lastPrinted>2025-01-24T15:25:00Z</cp:lastPrinted>
  <dcterms:modified xsi:type="dcterms:W3CDTF">2025-01-24T15:45:14Z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960571665_btnclosed</vt:lpwstr>
  </property>
  <property fmtid="{D5CDD505-2E9C-101B-9397-08002B2CF9AE}" pid="4" name="ICV">
    <vt:lpwstr>99D375FD31944E50AF0D6E0FCAD34029_13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