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"/>
        <w:jc w:val="center"/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  <w:t>丰都县卫生健康委员会</w:t>
      </w:r>
    </w:p>
    <w:p>
      <w:pPr>
        <w:ind w:right="85"/>
        <w:jc w:val="center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乡村医生专项补助项目资金绩效自评报告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一、项目基本概况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1.立项背景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推进新医改顺利实施，稳定乡村医生队伍，完善村级卫生服务运行机制，保障广大农村居民的身体健康和就医安全，重庆市人民政府于2012年8月22日《印发了重庆市村卫生室管理办法（试行）的通知》（渝府发【2012】93号）。该通知明确了对村卫生室乡村医生实行专项补助，要求各区县按乡村医生每月不低于400元的标准给予补助，并根据经济发展水平逐步调整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2.项目实施情况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县从2012年起对全县乡村医生执行了专项补助，每年按注册乡村医生人数每人4800元的标准申请财政专项安排，并如实兑现给了乡村医生。该项目的实施，对稳定全县乡村医生队伍起到了重要作用，村村有乡村医生，农村居民的基本医疗和基本公共卫生服务工作基本有保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3.经费来源和使用情况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年1月县财政下达了我县202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年度乡村医生专项27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7.44</w:t>
      </w:r>
      <w:r>
        <w:rPr>
          <w:rFonts w:hint="eastAsia" w:ascii="仿宋_GB2312" w:hAnsi="仿宋" w:eastAsia="仿宋_GB2312"/>
          <w:sz w:val="32"/>
          <w:szCs w:val="32"/>
        </w:rPr>
        <w:t>万元，其中：县级财政27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7.44</w:t>
      </w:r>
      <w:r>
        <w:rPr>
          <w:rFonts w:hint="eastAsia" w:ascii="仿宋_GB2312" w:hAnsi="仿宋" w:eastAsia="仿宋_GB2312"/>
          <w:sz w:val="32"/>
          <w:szCs w:val="32"/>
        </w:rPr>
        <w:t>万元。我委于202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月全部拨付到了30个基层医疗卫生单位，各基层医疗卫生机构于202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年12月全部考核兑现给了辖区内乡村医生。202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年全年支出27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7.44</w:t>
      </w:r>
      <w:r>
        <w:rPr>
          <w:rFonts w:hint="eastAsia" w:ascii="仿宋_GB2312" w:hAnsi="仿宋" w:eastAsia="仿宋_GB2312"/>
          <w:sz w:val="32"/>
          <w:szCs w:val="32"/>
        </w:rPr>
        <w:t>万元，无资金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结转</w:t>
      </w:r>
      <w:r>
        <w:rPr>
          <w:rFonts w:hint="eastAsia" w:ascii="仿宋_GB2312" w:hAnsi="仿宋" w:eastAsia="仿宋_GB2312"/>
          <w:sz w:val="32"/>
          <w:szCs w:val="32"/>
        </w:rPr>
        <w:t>结余。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（二）项目绩效目标。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1、投入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时效目标：项目实施时间：202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年1-12月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成本目标：投入总额：27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7.44</w:t>
      </w:r>
      <w:r>
        <w:rPr>
          <w:rFonts w:hint="eastAsia" w:ascii="仿宋_GB2312" w:hAnsi="仿宋" w:eastAsia="仿宋_GB2312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2、产出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数量目标：补助人数：全县5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" w:eastAsia="仿宋_GB2312"/>
          <w:sz w:val="32"/>
          <w:szCs w:val="32"/>
        </w:rPr>
        <w:t>名乡村医生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质量目标：补助覆盖率：100%</w:t>
      </w:r>
    </w:p>
    <w:p>
      <w:pPr>
        <w:spacing w:line="56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3、效益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经济效益目标：农村居民看病费用逐年下降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社会效益目标：农村居民就医安全率逐年提高。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可持续影响目标：农村居民期望寿命逐年提高。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服务对象满意度目标：农村居民就医满意度达90%以上。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二、项目绩效评价工作情况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年12月25日，成立乡村医生专项补助项目绩效评价工作组，负责绩效自评工作，工作组的主要成员及职责如下：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1.工作组成员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组  长：李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飞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副组长：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蒋自富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成  员：向兴国、李林、熊治国、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陈勇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办公室设在规划财务科。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2.工作职责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（1）组长职责：审批绩效自评方案，监督、检查、核实绩效自评结果；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（2）副组长职责：审核修改拟定的绩效自评方案，并提交考评工作组会议讨论通过；监督、部署、确认绩效自评过程及反馈意见的处理。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>
      <w:pPr>
        <w:spacing w:line="560" w:lineRule="exact"/>
        <w:ind w:firstLine="796" w:firstLineChars="249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年1月15日，考评工作组到项目点现场，按照项目批复文件、合同条款、项目设计概算等，开展自评检查工作，对项目整体实施情况和质量进行评定，核实资金拨付情况等。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三、绩效分析及评价结论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（一）投入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年乡村医生专项补助项目资金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277.44</w:t>
      </w:r>
      <w:r>
        <w:rPr>
          <w:rFonts w:hint="eastAsia" w:ascii="仿宋_GB2312" w:hAnsi="仿宋" w:eastAsia="仿宋_GB2312"/>
          <w:sz w:val="32"/>
          <w:szCs w:val="32"/>
        </w:rPr>
        <w:t>万元，全部由县本级财政预算安排，全部发放给5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" w:eastAsia="仿宋_GB2312"/>
          <w:sz w:val="32"/>
          <w:szCs w:val="32"/>
        </w:rPr>
        <w:t>名乡村医生。投入资金27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万元，资金到位率100%。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（二）管理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我委制定了乡村医生专项补助绩效考核方案，印发给各基层医疗卫生机构，各基层医疗卫生机构</w:t>
      </w:r>
      <w:r>
        <w:rPr>
          <w:rFonts w:hint="eastAsia" w:ascii="仿宋_GB2312" w:eastAsia="仿宋_GB2312"/>
          <w:kern w:val="0"/>
          <w:sz w:val="32"/>
        </w:rPr>
        <w:t>严格按考核方案检查考核兑现乡村医生专项补助。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（三）产出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年补助乡村医生人数5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" w:eastAsia="仿宋_GB2312"/>
          <w:sz w:val="32"/>
          <w:szCs w:val="32"/>
        </w:rPr>
        <w:t>人，人均补助金额4800元，达到了市政府要求的补助标准。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（四）效果</w:t>
      </w:r>
    </w:p>
    <w:p>
      <w:pPr>
        <w:pStyle w:val="2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1、社会效益：稳定了我县乡村医生队伍，农村居民基本医疗和基本公共卫生服务工作有保障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小病不出村的目标逐步得到实现。</w:t>
      </w:r>
    </w:p>
    <w:p>
      <w:pPr>
        <w:pStyle w:val="2"/>
        <w:spacing w:line="560" w:lineRule="exact"/>
        <w:ind w:firstLine="640" w:firstLineChars="200"/>
        <w:rPr>
          <w:rFonts w:ascii="仿宋_GB2312" w:hAnsi="楷体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2、社会公众满意度：</w:t>
      </w:r>
      <w:r>
        <w:rPr>
          <w:rFonts w:hint="eastAsia" w:ascii="仿宋_GB2312" w:hAnsi="楷体_GB2312" w:eastAsia="仿宋_GB2312" w:cs="宋体"/>
          <w:sz w:val="32"/>
          <w:szCs w:val="32"/>
        </w:rPr>
        <w:t>经调查202</w:t>
      </w:r>
      <w:r>
        <w:rPr>
          <w:rFonts w:hint="eastAsia" w:ascii="仿宋_GB2312" w:hAnsi="楷体_GB2312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楷体_GB2312" w:eastAsia="仿宋_GB2312" w:cs="宋体"/>
          <w:sz w:val="32"/>
          <w:szCs w:val="32"/>
        </w:rPr>
        <w:t>年基层群众满意度达90%，达到了预期目标。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（五）评价结果和评价结论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本项目自评分为95分，评价等级为优等级。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四、经验总结、存在问题及意见或建议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（一）经验总结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乡村医生专项补助项目的实施是缓解农村居民看病难的根本举措，县政府高度重视，县财政资金落实到位，项目实施顺利。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（二）存在问题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市政府渝府发【2012】93号文件要求，乡村医生专项补助应根据经济发展水平逐步提高，我县从2012年起至今仍执行每月400元的标准已达9年，物价指数9年来已上涨不少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现在还按每月400元标准发放乡村医生专项补助有点过低，应按文件精神作适当调整。</w:t>
      </w:r>
    </w:p>
    <w:p>
      <w:pPr>
        <w:spacing w:line="56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</w:rPr>
        <w:t>（三）意见或建议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建议将乡村医生专项补助标准调整为每月600元。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黑体" w:eastAsia="方正仿宋_GBK"/>
          <w:sz w:val="32"/>
          <w:szCs w:val="32"/>
        </w:rPr>
        <w:t>绩效自评结果将在丰都县人民政府公众信息门户网站上进行公开</w:t>
      </w:r>
      <w:r>
        <w:rPr>
          <w:rFonts w:hint="eastAsia" w:ascii="方正仿宋_GBK" w:hAnsi="黑体" w:eastAsia="方正仿宋_GBK"/>
          <w:sz w:val="32"/>
          <w:szCs w:val="32"/>
          <w:lang w:eastAsia="zh-CN"/>
        </w:rPr>
        <w:t>。</w:t>
      </w:r>
    </w:p>
    <w:bookmarkEnd w:id="0"/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DgwNjhiMGNiZWJkNzc2MDhlN2M4MjAxYTRjM2YifQ=="/>
  </w:docVars>
  <w:rsids>
    <w:rsidRoot w:val="00B50669"/>
    <w:rsid w:val="00117618"/>
    <w:rsid w:val="001F1B1C"/>
    <w:rsid w:val="0024248C"/>
    <w:rsid w:val="00270D03"/>
    <w:rsid w:val="007C0BA7"/>
    <w:rsid w:val="008864AB"/>
    <w:rsid w:val="0095467C"/>
    <w:rsid w:val="00B50669"/>
    <w:rsid w:val="00D506EC"/>
    <w:rsid w:val="00E114B0"/>
    <w:rsid w:val="00E805AB"/>
    <w:rsid w:val="00F63DFC"/>
    <w:rsid w:val="078E6D76"/>
    <w:rsid w:val="0F0306A1"/>
    <w:rsid w:val="26AF0531"/>
    <w:rsid w:val="35DF2543"/>
    <w:rsid w:val="3820049F"/>
    <w:rsid w:val="47217B1D"/>
    <w:rsid w:val="54335B60"/>
    <w:rsid w:val="7C4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 w:cs="Courier New"/>
      <w:szCs w:val="21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1583</Words>
  <Characters>1712</Characters>
  <Lines>12</Lines>
  <Paragraphs>3</Paragraphs>
  <TotalTime>1</TotalTime>
  <ScaleCrop>false</ScaleCrop>
  <LinksUpToDate>false</LinksUpToDate>
  <CharactersWithSpaces>1731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2020-02-12T01:51:00Z</dcterms:created>
  <dc:creator>Microsoft</dc:creator>
  <cp:lastModifiedBy>明天见</cp:lastModifiedBy>
  <cp:lastPrinted>2022-04-02T02:14:00Z</cp:lastPrinted>
  <dcterms:modified xsi:type="dcterms:W3CDTF">2022-05-07T06:30:12Z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F6E123C7D6E44BD19F0B16D43C7BD6E7</vt:lpwstr>
  </property>
</Properties>
</file>