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5289C">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丰都县卫生健康委员会</w:t>
      </w:r>
    </w:p>
    <w:p w14:paraId="52E2E509">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default" w:ascii="Times New Roman" w:hAnsi="Times New Roman" w:eastAsia="方正小标宋_GBK" w:cs="Times New Roman"/>
          <w:sz w:val="44"/>
          <w:szCs w:val="44"/>
        </w:rPr>
        <w:t>2024</w:t>
      </w:r>
      <w:r>
        <w:rPr>
          <w:rFonts w:hint="eastAsia" w:ascii="方正小标宋_GBK" w:hAnsi="方正小标宋_GBK" w:eastAsia="方正小标宋_GBK" w:cs="方正小标宋_GBK"/>
          <w:sz w:val="44"/>
          <w:szCs w:val="44"/>
        </w:rPr>
        <w:t>年度决算公开说明</w:t>
      </w:r>
    </w:p>
    <w:p w14:paraId="44C53A8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pPr>
    </w:p>
    <w:p w14:paraId="6EF3276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一、部门基本情况</w:t>
      </w:r>
    </w:p>
    <w:p w14:paraId="3B10FE60">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（一）职能职责</w:t>
      </w:r>
    </w:p>
    <w:p w14:paraId="012056A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丰都县卫生健康委员会贯彻落实党中央、市委和县委关于卫生健康工作的方针政策和决策部署，在履行职责过程中坚持和加强党对卫生健康工作的集中统一领导。主要职责是：</w:t>
      </w:r>
    </w:p>
    <w:p w14:paraId="0140923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1.贯彻党和国家卫生健康法律法规和方针政策；组织拟订全县卫生健康发展规划并组织实施。统筹规划全县卫生健康资源配置。组织实施上级有关推进全县卫生健康基本公共服务均等化、普惠化、便捷化和公共资源向基层延伸等政策措施。</w:t>
      </w:r>
    </w:p>
    <w:p w14:paraId="29DB0BD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协调推进全县深化医药卫生体制改革，建立以公益性为导向的绩效考核和评价运行机制。组织深化公立医院综合改革，推进管办分离，健全现代医院管理制度，制定并组织实施推动全县卫生健康公共服务提供主体多元化、提供方式多样化的政策措施。贯彻执行医疗服务和药品价格政策。</w:t>
      </w:r>
    </w:p>
    <w:p w14:paraId="77B2C8F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3.负责全县医疗卫生机构、卫生健康服务行业管理和监督，监督指导医疗卫生机构服务、技术、质量、安全，以及采供血机构管理的规范化、标准化建设，建立健全医疗卫生服务评价和监督管理体系。会同有关部门制定并组织实施医疗卫生服务规范和卫生健康专业技术人员执业规则、服务规范。组织开展无偿献血工作。</w:t>
      </w:r>
    </w:p>
    <w:p w14:paraId="11789C4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4.贯彻落实国家药物政策和国家基本药物制度，开展药品使用监测、临床综合评价和短缺药品预警，执行国家基本药物目录。</w:t>
      </w:r>
    </w:p>
    <w:p w14:paraId="0DD99A1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5.负责职责范围内的职业卫生、放射卫生、环境卫生、学校卫生、公共场所卫生、饮用水卫生等公共卫生监测、调查、评估和监督管理，负责传染病防治监督，健全全县卫生健康综合监督体系。负责全县卫生健康领域综合执法，具体监督执法交由监督执法队伍承担，并以部门名义统一执法。</w:t>
      </w:r>
    </w:p>
    <w:p w14:paraId="729AADC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6.负责爱国卫生工作。组织开展爱国卫生运动和各类卫生及健康创建活动，组织实施全县城乡病媒生物防治和农村人居环境改善相关工作；根据《烟草控制框架公约》做好相关工作；具体工作由县爱国卫生运动委员会办公室承担。</w:t>
      </w:r>
    </w:p>
    <w:p w14:paraId="50C211C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7.负责疾病预防控制，协调有关部门对重大疾病实施防控，制定并组织实施全县疾病预防控制规划、免疫规划以及严重危害人民健康的公共卫生问题的干预措施，根据国家检疫传染病和监测传染病目录开展相关工作。组织实施食品安全风险监测评估，负责食源性疾病及与食品安全事故有关的流行病学调查。负责全县卫生应急工作，组织指导全县突发公共卫生事件的预防控制和各类突发公共事件的医疗卫生救援。</w:t>
      </w:r>
    </w:p>
    <w:p w14:paraId="71ACDB8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8.负责计划生育管理和服务工作，开展人口监测预警，研究提出人口与家庭发展相关政策建议，落实计划生育政策。</w:t>
      </w:r>
    </w:p>
    <w:p w14:paraId="3F09F23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9.组织拟订并协调落实应对人口老龄化政策措施，负责推进全县老年健康服务体系建设和医养结合工作。承担丰都县老龄工作委员会的日常工作。</w:t>
      </w:r>
    </w:p>
    <w:p w14:paraId="3482EE2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10.负责机关、直属单位和行业社会组织党建工作。负责基层医疗卫生、妇幼健康服务体系和全科医生队伍建设，推进卫生健康科技创新发展，组织实施卫生健康相关科研项目，推广卫生健康科技成果的普及和应用，督促开展医技人员继续医学教育工作。承担健康扶贫工程相关工作。</w:t>
      </w:r>
    </w:p>
    <w:p w14:paraId="6690D57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11.负责县级保健对象和高层次人才的医疗保健工作；负责在全县召开的重要会议、重大活动的医疗卫生保障工作；承担县委、县政府指定的有关保健医疗方面的工作任务及相关事项。</w:t>
      </w:r>
    </w:p>
    <w:p w14:paraId="5E4E74E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12.负责卫生和计划生育宣传、健康教育、健康促进和信息化建设等工作，依法组织实施统计调查，参与人口基础信息库建设；开展卫生援外工作。</w:t>
      </w:r>
    </w:p>
    <w:p w14:paraId="1A2DE3F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13.负责机关和所属单位的安全监管、信访稳定、卫生健康扶贫工作。</w:t>
      </w:r>
    </w:p>
    <w:p w14:paraId="4AE2AC9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14.代管丰都县计划生育协会机关。</w:t>
      </w:r>
    </w:p>
    <w:p w14:paraId="4EB5E73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15.完成县委、县政府交办的其他任务。</w:t>
      </w:r>
    </w:p>
    <w:p w14:paraId="69D0A43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16.职能转变。丰都县卫生健康委员会（本级）牢固树立大卫生、大健康理念，推动实施健康中国战略丰都实践，以改革创新为动力，以促健康、转模式、强基层、重保障为着力点，把以治病为中心转变到以人民健康为中心，为人民群众提供全方位全周期健康服务。一是更加注重预防为主和健康促进，加强预防控制重大疾病工作，积极应对人口老龄化，健全健康服务体系。二是更加注重工作重心下移和资源下沉，推进卫生健康公共资源向基层延伸、向农村覆盖、向边远地区和生活困难群众倾斜。三是更加注重提高服务质量和水平，推进卫生健康基本公共服务均等化、普惠化、便捷化。四是协调推进深化医药卫生体制改革，加大公立医院改革力度，推进管办分离，推动卫生健康公共服务提供主体多元化、提供方式多样化。</w:t>
      </w:r>
    </w:p>
    <w:p w14:paraId="04A2EAFE">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（二）机构设置</w:t>
      </w:r>
    </w:p>
    <w:p w14:paraId="403C3D0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从预算单位构成看，纳入本部门202</w:t>
      </w:r>
      <w:r>
        <w:rPr>
          <w:rFonts w:ascii="Times New Roman" w:hAnsi="Times New Roman" w:eastAsia="方正仿宋_GBK"/>
          <w:sz w:val="32"/>
          <w:szCs w:val="32"/>
        </w:rPr>
        <w:t>4</w:t>
      </w:r>
      <w:r>
        <w:rPr>
          <w:rFonts w:hint="default" w:ascii="Times New Roman" w:hAnsi="Times New Roman" w:eastAsia="方正仿宋_GBK"/>
          <w:sz w:val="32"/>
          <w:szCs w:val="32"/>
        </w:rPr>
        <w:t>年度决算编制的二级预算单位主要包括丰都县卫生健康委员会（本级），以及下属</w:t>
      </w:r>
      <w:r>
        <w:rPr>
          <w:rFonts w:ascii="Times New Roman" w:hAnsi="Times New Roman" w:eastAsia="方正仿宋_GBK"/>
          <w:sz w:val="32"/>
          <w:szCs w:val="32"/>
        </w:rPr>
        <w:t>39</w:t>
      </w:r>
      <w:r>
        <w:rPr>
          <w:rFonts w:hint="default" w:ascii="Times New Roman" w:hAnsi="Times New Roman" w:eastAsia="方正仿宋_GBK"/>
          <w:sz w:val="32"/>
          <w:szCs w:val="32"/>
        </w:rPr>
        <w:t>个事业单位，其中</w:t>
      </w:r>
      <w:r>
        <w:rPr>
          <w:rFonts w:ascii="Times New Roman" w:hAnsi="Times New Roman" w:eastAsia="方正仿宋_GBK"/>
          <w:sz w:val="32"/>
          <w:szCs w:val="32"/>
        </w:rPr>
        <w:t>1</w:t>
      </w:r>
      <w:r>
        <w:rPr>
          <w:rFonts w:hint="default" w:ascii="Times New Roman" w:hAnsi="Times New Roman" w:eastAsia="方正仿宋_GBK"/>
          <w:sz w:val="32"/>
          <w:szCs w:val="32"/>
        </w:rPr>
        <w:t>个参公事业单位丰都县计划生育协会；3个全额拨款直属事业单位，分别为丰都县基本药物采购管理服务中心、丰都县爱国卫生运动工作服务中心、丰都县卫生管理培训中心；1个公共卫生机构丰都县疾病预防控制中心；4个县级医疗机构，分别是丰都县人民医院、丰都县中医院、丰都县妇幼保健院、丰都县精神病医院；30个基层医疗卫生机构。</w:t>
      </w:r>
    </w:p>
    <w:p w14:paraId="6E2B1F0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 xml:space="preserve">因下属参公事业单位丰都县卫生健康综合行政执法支队机构改革撤销，本年度决算编制单位同比上年减少1个单位。 </w:t>
      </w:r>
    </w:p>
    <w:p w14:paraId="45EF562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二、部门决算收支情况说明</w:t>
      </w:r>
    </w:p>
    <w:p w14:paraId="6D53873D">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（一）收入支出决算总体情况说明</w:t>
      </w:r>
    </w:p>
    <w:p w14:paraId="2A58911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年度收、支总计均为</w:t>
      </w:r>
      <w:r>
        <w:rPr>
          <w:rFonts w:hint="default" w:ascii="Times New Roman" w:hAnsi="Times New Roman" w:eastAsia="方正仿宋_GBK"/>
          <w:sz w:val="32"/>
          <w:szCs w:val="32"/>
        </w:rPr>
        <w:t>141443.20</w:t>
      </w:r>
      <w:r>
        <w:rPr>
          <w:rFonts w:ascii="Times New Roman" w:hAnsi="Times New Roman" w:eastAsia="方正仿宋_GBK"/>
          <w:sz w:val="32"/>
          <w:szCs w:val="32"/>
        </w:rPr>
        <w:t>万元。</w:t>
      </w:r>
      <w:r>
        <w:rPr>
          <w:rFonts w:hint="default" w:ascii="Times New Roman" w:hAnsi="Times New Roman" w:eastAsia="方正仿宋_GBK"/>
          <w:sz w:val="32"/>
          <w:szCs w:val="32"/>
        </w:rPr>
        <w:t>收、支与2023年度相比，减少11200.47万元，下降7.3%</w:t>
      </w:r>
      <w:r>
        <w:rPr>
          <w:rFonts w:ascii="Times New Roman" w:hAnsi="Times New Roman" w:eastAsia="方正仿宋_GBK"/>
          <w:sz w:val="32"/>
          <w:szCs w:val="32"/>
        </w:rPr>
        <w:t>，主要原因是财政拨款收支减少</w:t>
      </w:r>
      <w:r>
        <w:rPr>
          <w:rFonts w:hint="default" w:ascii="Times New Roman" w:hAnsi="Times New Roman" w:eastAsia="方正仿宋_GBK"/>
          <w:sz w:val="32"/>
          <w:szCs w:val="32"/>
        </w:rPr>
        <w:t>10123.81万元</w:t>
      </w:r>
      <w:r>
        <w:rPr>
          <w:rFonts w:ascii="Times New Roman" w:hAnsi="Times New Roman" w:eastAsia="方正仿宋_GBK"/>
          <w:sz w:val="32"/>
          <w:szCs w:val="32"/>
        </w:rPr>
        <w:t>。</w:t>
      </w:r>
    </w:p>
    <w:p w14:paraId="5AE6771D">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ascii="Times New Roman" w:hAnsi="Times New Roman" w:eastAsia="方正仿宋_GBK"/>
          <w:b/>
          <w:bCs/>
          <w:sz w:val="32"/>
          <w:szCs w:val="32"/>
        </w:rPr>
        <w:t>1.收入情况。</w:t>
      </w:r>
      <w:r>
        <w:rPr>
          <w:rFonts w:hint="default" w:ascii="Times New Roman" w:hAnsi="Times New Roman" w:eastAsia="方正仿宋_GBK"/>
          <w:sz w:val="32"/>
          <w:szCs w:val="32"/>
        </w:rPr>
        <w:t>2024</w:t>
      </w:r>
      <w:r>
        <w:rPr>
          <w:rFonts w:ascii="Times New Roman" w:hAnsi="Times New Roman" w:eastAsia="方正仿宋_GBK"/>
          <w:sz w:val="32"/>
          <w:szCs w:val="32"/>
        </w:rPr>
        <w:t>年度收入合计</w:t>
      </w:r>
      <w:r>
        <w:rPr>
          <w:rFonts w:hint="default" w:ascii="Times New Roman" w:hAnsi="Times New Roman" w:eastAsia="方正仿宋_GBK"/>
          <w:sz w:val="32"/>
          <w:szCs w:val="32"/>
        </w:rPr>
        <w:t>139398.94</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与2023年度相比，减少9085.86万元，下降6.1%</w:t>
      </w:r>
      <w:r>
        <w:rPr>
          <w:rFonts w:ascii="Times New Roman" w:hAnsi="Times New Roman" w:eastAsia="方正仿宋_GBK"/>
          <w:sz w:val="32"/>
          <w:szCs w:val="32"/>
        </w:rPr>
        <w:t>，主要原因是财政拨款收入减少</w:t>
      </w:r>
      <w:r>
        <w:rPr>
          <w:rFonts w:hint="default" w:ascii="Times New Roman" w:hAnsi="Times New Roman" w:eastAsia="方正仿宋_GBK"/>
          <w:sz w:val="32"/>
          <w:szCs w:val="32"/>
        </w:rPr>
        <w:t>10123.81万元</w:t>
      </w:r>
      <w:r>
        <w:rPr>
          <w:rFonts w:ascii="Times New Roman" w:hAnsi="Times New Roman" w:eastAsia="方正仿宋_GBK"/>
          <w:sz w:val="32"/>
          <w:szCs w:val="32"/>
        </w:rPr>
        <w:t>。其中：财政拨款收入</w:t>
      </w:r>
      <w:r>
        <w:rPr>
          <w:rFonts w:hint="default" w:ascii="Times New Roman" w:hAnsi="Times New Roman" w:eastAsia="方正仿宋_GBK"/>
          <w:sz w:val="32"/>
          <w:szCs w:val="32"/>
        </w:rPr>
        <w:t>30476.53</w:t>
      </w:r>
      <w:r>
        <w:rPr>
          <w:rFonts w:ascii="Times New Roman" w:hAnsi="Times New Roman" w:eastAsia="方正仿宋_GBK"/>
          <w:sz w:val="32"/>
          <w:szCs w:val="32"/>
        </w:rPr>
        <w:t>万元，占</w:t>
      </w:r>
      <w:r>
        <w:rPr>
          <w:rFonts w:hint="default" w:ascii="Times New Roman" w:hAnsi="Times New Roman" w:eastAsia="方正仿宋_GBK"/>
          <w:sz w:val="32"/>
          <w:szCs w:val="32"/>
        </w:rPr>
        <w:t>21.9%</w:t>
      </w:r>
      <w:r>
        <w:rPr>
          <w:rFonts w:ascii="Times New Roman" w:hAnsi="Times New Roman" w:eastAsia="方正仿宋_GBK"/>
          <w:sz w:val="32"/>
          <w:szCs w:val="32"/>
        </w:rPr>
        <w:t>；事业收入</w:t>
      </w:r>
      <w:r>
        <w:rPr>
          <w:rFonts w:hint="default" w:ascii="Times New Roman" w:hAnsi="Times New Roman" w:eastAsia="方正仿宋_GBK"/>
          <w:sz w:val="32"/>
          <w:szCs w:val="32"/>
        </w:rPr>
        <w:t>108365.64</w:t>
      </w:r>
      <w:r>
        <w:rPr>
          <w:rFonts w:ascii="Times New Roman" w:hAnsi="Times New Roman" w:eastAsia="方正仿宋_GBK"/>
          <w:sz w:val="32"/>
          <w:szCs w:val="32"/>
        </w:rPr>
        <w:t>万元，占</w:t>
      </w:r>
      <w:r>
        <w:rPr>
          <w:rFonts w:hint="default" w:ascii="Times New Roman" w:hAnsi="Times New Roman" w:eastAsia="方正仿宋_GBK"/>
          <w:sz w:val="32"/>
          <w:szCs w:val="32"/>
        </w:rPr>
        <w:t>77.7%</w:t>
      </w:r>
      <w:r>
        <w:rPr>
          <w:rFonts w:ascii="Times New Roman" w:hAnsi="Times New Roman" w:eastAsia="方正仿宋_GBK"/>
          <w:sz w:val="32"/>
          <w:szCs w:val="32"/>
        </w:rPr>
        <w:t>；经营收入</w:t>
      </w:r>
      <w:r>
        <w:rPr>
          <w:rFonts w:hint="default" w:ascii="Times New Roman" w:hAnsi="Times New Roman" w:eastAsia="方正仿宋_GBK"/>
          <w:sz w:val="32"/>
          <w:szCs w:val="32"/>
        </w:rPr>
        <w:t>0.00</w:t>
      </w:r>
      <w:r>
        <w:rPr>
          <w:rFonts w:ascii="Times New Roman" w:hAnsi="Times New Roman" w:eastAsia="方正仿宋_GBK"/>
          <w:sz w:val="32"/>
          <w:szCs w:val="32"/>
        </w:rPr>
        <w:t>万元，占</w:t>
      </w:r>
      <w:r>
        <w:rPr>
          <w:rFonts w:hint="default" w:ascii="Times New Roman" w:hAnsi="Times New Roman" w:eastAsia="方正仿宋_GBK"/>
          <w:sz w:val="32"/>
          <w:szCs w:val="32"/>
        </w:rPr>
        <w:t>0.0%</w:t>
      </w:r>
      <w:r>
        <w:rPr>
          <w:rFonts w:ascii="Times New Roman" w:hAnsi="Times New Roman" w:eastAsia="方正仿宋_GBK"/>
          <w:sz w:val="32"/>
          <w:szCs w:val="32"/>
        </w:rPr>
        <w:t>；其他收入</w:t>
      </w:r>
      <w:r>
        <w:rPr>
          <w:rFonts w:hint="default" w:ascii="Times New Roman" w:hAnsi="Times New Roman" w:eastAsia="方正仿宋_GBK"/>
          <w:sz w:val="32"/>
          <w:szCs w:val="32"/>
        </w:rPr>
        <w:t>556.77</w:t>
      </w:r>
      <w:r>
        <w:rPr>
          <w:rFonts w:ascii="Times New Roman" w:hAnsi="Times New Roman" w:eastAsia="方正仿宋_GBK"/>
          <w:sz w:val="32"/>
          <w:szCs w:val="32"/>
        </w:rPr>
        <w:t>万元，占</w:t>
      </w:r>
      <w:r>
        <w:rPr>
          <w:rFonts w:hint="default" w:ascii="Times New Roman" w:hAnsi="Times New Roman" w:eastAsia="方正仿宋_GBK"/>
          <w:sz w:val="32"/>
          <w:szCs w:val="32"/>
        </w:rPr>
        <w:t>0.4%</w:t>
      </w:r>
      <w:r>
        <w:rPr>
          <w:rFonts w:ascii="Times New Roman" w:hAnsi="Times New Roman" w:eastAsia="方正仿宋_GBK"/>
          <w:sz w:val="32"/>
          <w:szCs w:val="32"/>
        </w:rPr>
        <w:t>。此外，使用非财政拨款结余（含专用结余）</w:t>
      </w:r>
      <w:r>
        <w:rPr>
          <w:rFonts w:hint="default" w:ascii="Times New Roman" w:hAnsi="Times New Roman" w:eastAsia="方正仿宋_GBK"/>
          <w:sz w:val="32"/>
          <w:szCs w:val="32"/>
        </w:rPr>
        <w:t>1740.73</w:t>
      </w:r>
      <w:r>
        <w:rPr>
          <w:rFonts w:ascii="Times New Roman" w:hAnsi="Times New Roman" w:eastAsia="方正仿宋_GBK"/>
          <w:sz w:val="32"/>
          <w:szCs w:val="32"/>
        </w:rPr>
        <w:t>万元，年初结转和结余</w:t>
      </w:r>
      <w:r>
        <w:rPr>
          <w:rFonts w:hint="default" w:ascii="Times New Roman" w:hAnsi="Times New Roman" w:eastAsia="方正仿宋_GBK"/>
          <w:sz w:val="32"/>
          <w:szCs w:val="32"/>
        </w:rPr>
        <w:t>303.54</w:t>
      </w:r>
      <w:r>
        <w:rPr>
          <w:rFonts w:ascii="Times New Roman" w:hAnsi="Times New Roman" w:eastAsia="方正仿宋_GBK"/>
          <w:sz w:val="32"/>
          <w:szCs w:val="32"/>
        </w:rPr>
        <w:t>万元。</w:t>
      </w:r>
    </w:p>
    <w:p w14:paraId="4DDA87B2">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ascii="Times New Roman" w:hAnsi="Times New Roman" w:eastAsia="方正仿宋_GBK"/>
          <w:b/>
          <w:bCs/>
          <w:sz w:val="32"/>
          <w:szCs w:val="32"/>
        </w:rPr>
        <w:t>2.支出情况。</w:t>
      </w:r>
      <w:r>
        <w:rPr>
          <w:rFonts w:hint="default" w:ascii="Times New Roman" w:hAnsi="Times New Roman" w:eastAsia="方正仿宋_GBK"/>
          <w:sz w:val="32"/>
          <w:szCs w:val="32"/>
        </w:rPr>
        <w:t>2024</w:t>
      </w:r>
      <w:r>
        <w:rPr>
          <w:rFonts w:ascii="Times New Roman" w:hAnsi="Times New Roman" w:eastAsia="方正仿宋_GBK"/>
          <w:sz w:val="32"/>
          <w:szCs w:val="32"/>
        </w:rPr>
        <w:t>年度支出合计</w:t>
      </w:r>
      <w:r>
        <w:rPr>
          <w:rFonts w:hint="default" w:ascii="Times New Roman" w:hAnsi="Times New Roman" w:eastAsia="方正仿宋_GBK"/>
          <w:sz w:val="32"/>
          <w:szCs w:val="32"/>
        </w:rPr>
        <w:t>139610.83</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与2023年度相比，减少7746.70万元，下降5.3%，主要原因是财政拨款支出项目支出减少6038.35万元。其中：基本支出126990.99万元，占91.0%；项目支出12619.84</w:t>
      </w:r>
      <w:r>
        <w:rPr>
          <w:rFonts w:ascii="Times New Roman" w:hAnsi="Times New Roman" w:eastAsia="方正仿宋_GBK"/>
          <w:sz w:val="32"/>
          <w:szCs w:val="32"/>
        </w:rPr>
        <w:t>万元，占</w:t>
      </w:r>
      <w:r>
        <w:rPr>
          <w:rFonts w:hint="default" w:ascii="Times New Roman" w:hAnsi="Times New Roman" w:eastAsia="方正仿宋_GBK"/>
          <w:sz w:val="32"/>
          <w:szCs w:val="32"/>
        </w:rPr>
        <w:t>9.0%</w:t>
      </w:r>
      <w:r>
        <w:rPr>
          <w:rFonts w:ascii="Times New Roman" w:hAnsi="Times New Roman" w:eastAsia="方正仿宋_GBK"/>
          <w:sz w:val="32"/>
          <w:szCs w:val="32"/>
        </w:rPr>
        <w:t>；经营支出</w:t>
      </w:r>
      <w:r>
        <w:rPr>
          <w:rFonts w:hint="default" w:ascii="Times New Roman" w:hAnsi="Times New Roman" w:eastAsia="方正仿宋_GBK"/>
          <w:sz w:val="32"/>
          <w:szCs w:val="32"/>
        </w:rPr>
        <w:t>0.00</w:t>
      </w:r>
      <w:r>
        <w:rPr>
          <w:rFonts w:ascii="Times New Roman" w:hAnsi="Times New Roman" w:eastAsia="方正仿宋_GBK"/>
          <w:sz w:val="32"/>
          <w:szCs w:val="32"/>
        </w:rPr>
        <w:t>万元，占</w:t>
      </w:r>
      <w:r>
        <w:rPr>
          <w:rFonts w:hint="default" w:ascii="Times New Roman" w:hAnsi="Times New Roman" w:eastAsia="方正仿宋_GBK"/>
          <w:sz w:val="32"/>
          <w:szCs w:val="32"/>
        </w:rPr>
        <w:t>0.0%</w:t>
      </w:r>
      <w:r>
        <w:rPr>
          <w:rFonts w:ascii="Times New Roman" w:hAnsi="Times New Roman" w:eastAsia="方正仿宋_GBK"/>
          <w:sz w:val="32"/>
          <w:szCs w:val="32"/>
        </w:rPr>
        <w:t>。此外，结余分配</w:t>
      </w:r>
      <w:r>
        <w:rPr>
          <w:rFonts w:hint="default" w:ascii="Times New Roman" w:hAnsi="Times New Roman" w:eastAsia="方正仿宋_GBK"/>
          <w:sz w:val="32"/>
          <w:szCs w:val="32"/>
        </w:rPr>
        <w:t>1261.94</w:t>
      </w:r>
      <w:r>
        <w:rPr>
          <w:rFonts w:ascii="Times New Roman" w:hAnsi="Times New Roman" w:eastAsia="方正仿宋_GBK"/>
          <w:sz w:val="32"/>
          <w:szCs w:val="32"/>
        </w:rPr>
        <w:t>万元。</w:t>
      </w:r>
    </w:p>
    <w:p w14:paraId="6F3DB439">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ascii="Times New Roman" w:hAnsi="Times New Roman" w:eastAsia="方正仿宋_GBK"/>
          <w:b/>
          <w:bCs/>
          <w:sz w:val="32"/>
          <w:szCs w:val="32"/>
        </w:rPr>
        <w:t>3.结转结余情况。</w:t>
      </w:r>
      <w:r>
        <w:rPr>
          <w:rFonts w:hint="default" w:ascii="Times New Roman" w:hAnsi="Times New Roman" w:eastAsia="方正仿宋_GBK"/>
          <w:sz w:val="32"/>
          <w:szCs w:val="32"/>
        </w:rPr>
        <w:t>2024</w:t>
      </w:r>
      <w:r>
        <w:rPr>
          <w:rFonts w:ascii="Times New Roman" w:hAnsi="Times New Roman" w:eastAsia="方正仿宋_GBK"/>
          <w:sz w:val="32"/>
          <w:szCs w:val="32"/>
        </w:rPr>
        <w:t>年度年末结转和结余</w:t>
      </w:r>
      <w:r>
        <w:rPr>
          <w:rFonts w:hint="default" w:ascii="Times New Roman" w:hAnsi="Times New Roman" w:eastAsia="方正仿宋_GBK"/>
          <w:sz w:val="32"/>
          <w:szCs w:val="32"/>
        </w:rPr>
        <w:t>570.44</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与2023年度相比，增加325.86万元，增长133.2%</w:t>
      </w:r>
      <w:r>
        <w:rPr>
          <w:rFonts w:ascii="Times New Roman" w:hAnsi="Times New Roman" w:eastAsia="方正仿宋_GBK"/>
          <w:sz w:val="32"/>
          <w:szCs w:val="32"/>
        </w:rPr>
        <w:t>，主要原因是县人民医院结转结</w:t>
      </w:r>
      <w:r>
        <w:rPr>
          <w:rFonts w:hint="default" w:ascii="Times New Roman" w:hAnsi="Times New Roman" w:eastAsia="方正仿宋_GBK"/>
          <w:sz w:val="32"/>
          <w:szCs w:val="32"/>
        </w:rPr>
        <w:t>余增加325.33万元</w:t>
      </w:r>
      <w:r>
        <w:rPr>
          <w:rFonts w:ascii="Times New Roman" w:hAnsi="Times New Roman" w:eastAsia="方正仿宋_GBK"/>
          <w:sz w:val="32"/>
          <w:szCs w:val="32"/>
        </w:rPr>
        <w:t>。</w:t>
      </w:r>
    </w:p>
    <w:p w14:paraId="3ECBE8F5">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（二）财政拨款收入支出决算总体情况说明</w:t>
      </w:r>
    </w:p>
    <w:p w14:paraId="0924B1A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年度财政拨款收、支总计均为</w:t>
      </w:r>
      <w:r>
        <w:rPr>
          <w:rFonts w:hint="default" w:ascii="Times New Roman" w:hAnsi="Times New Roman" w:eastAsia="方正仿宋_GBK"/>
          <w:sz w:val="32"/>
          <w:szCs w:val="32"/>
        </w:rPr>
        <w:t>30718.73</w:t>
      </w:r>
      <w:r>
        <w:rPr>
          <w:rFonts w:ascii="Times New Roman" w:hAnsi="Times New Roman" w:eastAsia="方正仿宋_GBK"/>
          <w:sz w:val="32"/>
          <w:szCs w:val="32"/>
        </w:rPr>
        <w:t>万元。与</w:t>
      </w:r>
      <w:r>
        <w:rPr>
          <w:rFonts w:hint="default" w:ascii="Times New Roman" w:hAnsi="Times New Roman" w:eastAsia="方正仿宋_GBK"/>
          <w:sz w:val="32"/>
          <w:szCs w:val="32"/>
        </w:rPr>
        <w:t>2023</w:t>
      </w:r>
      <w:r>
        <w:rPr>
          <w:rFonts w:ascii="Times New Roman" w:hAnsi="Times New Roman" w:eastAsia="方正仿宋_GBK"/>
          <w:sz w:val="32"/>
          <w:szCs w:val="32"/>
        </w:rPr>
        <w:t>年度相比，</w:t>
      </w:r>
      <w:r>
        <w:rPr>
          <w:rFonts w:hint="default" w:ascii="Times New Roman" w:hAnsi="Times New Roman" w:eastAsia="方正仿宋_GBK"/>
          <w:sz w:val="32"/>
          <w:szCs w:val="32"/>
        </w:rPr>
        <w:t>财政拨款收、支总计各减少10123.81万元，下降24.8%</w:t>
      </w:r>
      <w:r>
        <w:rPr>
          <w:rFonts w:ascii="Times New Roman" w:hAnsi="Times New Roman" w:eastAsia="方正仿宋_GBK"/>
          <w:sz w:val="32"/>
          <w:szCs w:val="32"/>
        </w:rPr>
        <w:t>。主要原因是本年度财政拨款收入减</w:t>
      </w:r>
      <w:r>
        <w:rPr>
          <w:rFonts w:hint="default" w:ascii="Times New Roman" w:hAnsi="Times New Roman" w:eastAsia="方正仿宋_GBK"/>
          <w:sz w:val="32"/>
          <w:szCs w:val="32"/>
        </w:rPr>
        <w:t>少6963.11万元，年初财政拨款结转和结余减少3160.70万元。</w:t>
      </w:r>
    </w:p>
    <w:p w14:paraId="02F67A41">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（三）一般公共预算财政拨款收入支出决算情况说明</w:t>
      </w:r>
    </w:p>
    <w:p w14:paraId="3A7497FF">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b/>
          <w:bCs/>
          <w:sz w:val="32"/>
          <w:szCs w:val="32"/>
        </w:rPr>
        <w:t>1</w:t>
      </w:r>
      <w:r>
        <w:rPr>
          <w:rFonts w:ascii="Times New Roman" w:hAnsi="Times New Roman" w:eastAsia="方正仿宋_GBK"/>
          <w:b/>
          <w:bCs/>
          <w:sz w:val="32"/>
          <w:szCs w:val="32"/>
        </w:rPr>
        <w:t>.收入情况。</w:t>
      </w:r>
      <w:r>
        <w:rPr>
          <w:rFonts w:hint="default" w:ascii="Times New Roman" w:hAnsi="Times New Roman" w:eastAsia="方正仿宋_GBK"/>
          <w:sz w:val="32"/>
          <w:szCs w:val="32"/>
        </w:rPr>
        <w:t>2024</w:t>
      </w:r>
      <w:r>
        <w:rPr>
          <w:rFonts w:ascii="Times New Roman" w:hAnsi="Times New Roman" w:eastAsia="方正仿宋_GBK"/>
          <w:sz w:val="32"/>
          <w:szCs w:val="32"/>
        </w:rPr>
        <w:t>年度一般公共预算财政拨款收入</w:t>
      </w:r>
      <w:r>
        <w:rPr>
          <w:rFonts w:hint="default" w:ascii="Times New Roman" w:hAnsi="Times New Roman" w:eastAsia="方正仿宋_GBK"/>
          <w:sz w:val="32"/>
          <w:szCs w:val="32"/>
        </w:rPr>
        <w:t>30476.53</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与2023年度相比，减少4771.11万元，下降13.5%</w:t>
      </w:r>
      <w:r>
        <w:rPr>
          <w:rFonts w:ascii="Times New Roman" w:hAnsi="Times New Roman" w:eastAsia="方正仿宋_GBK"/>
          <w:sz w:val="32"/>
          <w:szCs w:val="32"/>
        </w:rPr>
        <w:t>。主要原因是三甲医院购买服务项目、疫情防控项目等财政拨款收入减少。</w:t>
      </w:r>
      <w:r>
        <w:rPr>
          <w:rFonts w:hint="default" w:ascii="Times New Roman" w:hAnsi="Times New Roman" w:eastAsia="方正仿宋_GBK"/>
          <w:sz w:val="32"/>
          <w:szCs w:val="32"/>
        </w:rPr>
        <w:t>较年初预算数增加1373.72万元，增长4.7%</w:t>
      </w:r>
      <w:r>
        <w:rPr>
          <w:rFonts w:ascii="Times New Roman" w:hAnsi="Times New Roman" w:eastAsia="方正仿宋_GBK"/>
          <w:sz w:val="32"/>
          <w:szCs w:val="32"/>
        </w:rPr>
        <w:t>。主要原因是公共卫生项目、社保专项等追加预算。此外，年初财政拨款结转和结余</w:t>
      </w:r>
      <w:r>
        <w:rPr>
          <w:rFonts w:hint="default" w:ascii="Times New Roman" w:hAnsi="Times New Roman" w:eastAsia="方正仿宋_GBK"/>
          <w:sz w:val="32"/>
          <w:szCs w:val="32"/>
        </w:rPr>
        <w:t>240.24</w:t>
      </w:r>
      <w:r>
        <w:rPr>
          <w:rFonts w:ascii="Times New Roman" w:hAnsi="Times New Roman" w:eastAsia="方正仿宋_GBK"/>
          <w:sz w:val="32"/>
          <w:szCs w:val="32"/>
        </w:rPr>
        <w:t>万元。</w:t>
      </w:r>
    </w:p>
    <w:p w14:paraId="1D5AF051">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b/>
          <w:bCs/>
          <w:sz w:val="32"/>
          <w:szCs w:val="32"/>
        </w:rPr>
        <w:t>2</w:t>
      </w:r>
      <w:r>
        <w:rPr>
          <w:rFonts w:ascii="Times New Roman" w:hAnsi="Times New Roman" w:eastAsia="方正仿宋_GBK"/>
          <w:b/>
          <w:bCs/>
          <w:sz w:val="32"/>
          <w:szCs w:val="32"/>
        </w:rPr>
        <w:t>.支出情况。</w:t>
      </w:r>
      <w:r>
        <w:rPr>
          <w:rFonts w:hint="default" w:ascii="Times New Roman" w:hAnsi="Times New Roman" w:eastAsia="方正仿宋_GBK"/>
          <w:sz w:val="32"/>
          <w:szCs w:val="32"/>
        </w:rPr>
        <w:t>2024</w:t>
      </w:r>
      <w:r>
        <w:rPr>
          <w:rFonts w:ascii="Times New Roman" w:hAnsi="Times New Roman" w:eastAsia="方正仿宋_GBK"/>
          <w:sz w:val="32"/>
          <w:szCs w:val="32"/>
        </w:rPr>
        <w:t>年度一般公共预算财政拨款支出</w:t>
      </w:r>
      <w:r>
        <w:rPr>
          <w:rFonts w:hint="default" w:ascii="Times New Roman" w:hAnsi="Times New Roman" w:eastAsia="方正仿宋_GBK"/>
          <w:sz w:val="32"/>
          <w:szCs w:val="32"/>
        </w:rPr>
        <w:t>30208.20</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与2023年度相比，减少6196.46万元，下降17.0%</w:t>
      </w:r>
      <w:r>
        <w:rPr>
          <w:rFonts w:ascii="Times New Roman" w:hAnsi="Times New Roman" w:eastAsia="方正仿宋_GBK"/>
          <w:sz w:val="32"/>
          <w:szCs w:val="32"/>
        </w:rPr>
        <w:t>。主要原因是三甲医院购买服务项目、疫情防控项目等财政拨款支出减少。</w:t>
      </w:r>
      <w:r>
        <w:rPr>
          <w:rFonts w:hint="default" w:ascii="Times New Roman" w:hAnsi="Times New Roman" w:eastAsia="方正仿宋_GBK"/>
          <w:sz w:val="32"/>
          <w:szCs w:val="32"/>
        </w:rPr>
        <w:t>较年初预算数增加1105.39万元，增长3.8%</w:t>
      </w:r>
      <w:r>
        <w:rPr>
          <w:rFonts w:ascii="Times New Roman" w:hAnsi="Times New Roman" w:eastAsia="方正仿宋_GBK"/>
          <w:sz w:val="32"/>
          <w:szCs w:val="32"/>
        </w:rPr>
        <w:t>。主要原因是公共卫生项目、社保专项等追加预算。</w:t>
      </w:r>
    </w:p>
    <w:p w14:paraId="3F63DC0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一般公共预算财政拨款支出主要用途如下：</w:t>
      </w:r>
    </w:p>
    <w:p w14:paraId="69C8409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w:t>
      </w:r>
      <w:r>
        <w:rPr>
          <w:rFonts w:hint="default" w:ascii="Times New Roman" w:hAnsi="Times New Roman" w:eastAsia="方正仿宋_GBK"/>
          <w:sz w:val="32"/>
          <w:szCs w:val="32"/>
        </w:rPr>
        <w:t>1</w:t>
      </w:r>
      <w:r>
        <w:rPr>
          <w:rFonts w:ascii="Times New Roman" w:hAnsi="Times New Roman" w:eastAsia="方正仿宋_GBK"/>
          <w:sz w:val="32"/>
          <w:szCs w:val="32"/>
        </w:rPr>
        <w:t>）国防支出</w:t>
      </w:r>
      <w:r>
        <w:rPr>
          <w:rFonts w:hint="default" w:ascii="Times New Roman" w:hAnsi="Times New Roman" w:eastAsia="方正仿宋_GBK"/>
          <w:sz w:val="32"/>
          <w:szCs w:val="32"/>
        </w:rPr>
        <w:t>0.00</w:t>
      </w:r>
      <w:r>
        <w:rPr>
          <w:rFonts w:ascii="Times New Roman" w:hAnsi="Times New Roman" w:eastAsia="方正仿宋_GBK"/>
          <w:sz w:val="32"/>
          <w:szCs w:val="32"/>
        </w:rPr>
        <w:t>万元，占</w:t>
      </w:r>
      <w:r>
        <w:rPr>
          <w:rFonts w:hint="default" w:ascii="Times New Roman" w:hAnsi="Times New Roman" w:eastAsia="方正仿宋_GBK"/>
          <w:sz w:val="32"/>
          <w:szCs w:val="32"/>
        </w:rPr>
        <w:t>0.0%</w:t>
      </w:r>
      <w:r>
        <w:rPr>
          <w:rFonts w:ascii="Times New Roman" w:hAnsi="Times New Roman" w:eastAsia="方正仿宋_GBK"/>
          <w:sz w:val="32"/>
          <w:szCs w:val="32"/>
        </w:rPr>
        <w:t>，</w:t>
      </w:r>
      <w:r>
        <w:rPr>
          <w:rFonts w:hint="default" w:ascii="Times New Roman" w:hAnsi="Times New Roman" w:eastAsia="方正仿宋_GBK"/>
          <w:sz w:val="32"/>
          <w:szCs w:val="32"/>
        </w:rPr>
        <w:t>较年初预算数减少30.00万元，下降100.0%</w:t>
      </w:r>
      <w:r>
        <w:rPr>
          <w:rFonts w:ascii="Times New Roman" w:hAnsi="Times New Roman" w:eastAsia="方正仿宋_GBK"/>
          <w:sz w:val="32"/>
          <w:szCs w:val="32"/>
        </w:rPr>
        <w:t>，主要原因是征兵体检项目减少30万元。</w:t>
      </w:r>
    </w:p>
    <w:p w14:paraId="7B56A4C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（2）社会保障和就业支出</w:t>
      </w:r>
      <w:r>
        <w:rPr>
          <w:rFonts w:hint="default" w:ascii="Times New Roman" w:hAnsi="Times New Roman" w:eastAsia="方正仿宋_GBK"/>
          <w:sz w:val="32"/>
          <w:szCs w:val="32"/>
        </w:rPr>
        <w:t>2617.54</w:t>
      </w:r>
      <w:r>
        <w:rPr>
          <w:rFonts w:ascii="Times New Roman" w:hAnsi="Times New Roman" w:eastAsia="方正仿宋_GBK"/>
          <w:sz w:val="32"/>
          <w:szCs w:val="32"/>
        </w:rPr>
        <w:t>万元，占</w:t>
      </w:r>
      <w:r>
        <w:rPr>
          <w:rFonts w:hint="default" w:ascii="Times New Roman" w:hAnsi="Times New Roman" w:eastAsia="方正仿宋_GBK"/>
          <w:sz w:val="32"/>
          <w:szCs w:val="32"/>
        </w:rPr>
        <w:t>8.7%</w:t>
      </w:r>
      <w:r>
        <w:rPr>
          <w:rFonts w:ascii="Times New Roman" w:hAnsi="Times New Roman" w:eastAsia="方正仿宋_GBK"/>
          <w:sz w:val="32"/>
          <w:szCs w:val="32"/>
        </w:rPr>
        <w:t>，</w:t>
      </w:r>
      <w:r>
        <w:rPr>
          <w:rFonts w:hint="default" w:ascii="Times New Roman" w:hAnsi="Times New Roman" w:eastAsia="方正仿宋_GBK"/>
          <w:sz w:val="32"/>
          <w:szCs w:val="32"/>
        </w:rPr>
        <w:t>较年初预算数增加299.38万元，增长12.9%</w:t>
      </w:r>
      <w:r>
        <w:rPr>
          <w:rFonts w:ascii="Times New Roman" w:hAnsi="Times New Roman" w:eastAsia="方正仿宋_GBK"/>
          <w:sz w:val="32"/>
          <w:szCs w:val="32"/>
        </w:rPr>
        <w:t>，主要原因是下属单位社保调标，以及职业年金记实支出增加。</w:t>
      </w:r>
    </w:p>
    <w:p w14:paraId="3BACCF1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（3）卫生健康支出</w:t>
      </w:r>
      <w:r>
        <w:rPr>
          <w:rFonts w:hint="default" w:ascii="Times New Roman" w:hAnsi="Times New Roman" w:eastAsia="方正仿宋_GBK"/>
          <w:sz w:val="32"/>
          <w:szCs w:val="32"/>
        </w:rPr>
        <w:t>27348.74</w:t>
      </w:r>
      <w:r>
        <w:rPr>
          <w:rFonts w:ascii="Times New Roman" w:hAnsi="Times New Roman" w:eastAsia="方正仿宋_GBK"/>
          <w:sz w:val="32"/>
          <w:szCs w:val="32"/>
        </w:rPr>
        <w:t>万元，占</w:t>
      </w:r>
      <w:r>
        <w:rPr>
          <w:rFonts w:hint="default" w:ascii="Times New Roman" w:hAnsi="Times New Roman" w:eastAsia="方正仿宋_GBK"/>
          <w:sz w:val="32"/>
          <w:szCs w:val="32"/>
        </w:rPr>
        <w:t>90.5%</w:t>
      </w:r>
      <w:r>
        <w:rPr>
          <w:rFonts w:ascii="Times New Roman" w:hAnsi="Times New Roman" w:eastAsia="方正仿宋_GBK"/>
          <w:sz w:val="32"/>
          <w:szCs w:val="32"/>
        </w:rPr>
        <w:t>，</w:t>
      </w:r>
      <w:r>
        <w:rPr>
          <w:rFonts w:hint="default" w:ascii="Times New Roman" w:hAnsi="Times New Roman" w:eastAsia="方正仿宋_GBK"/>
          <w:sz w:val="32"/>
          <w:szCs w:val="32"/>
        </w:rPr>
        <w:t>较年初预算数增加843.25万元，增长3.2%</w:t>
      </w:r>
      <w:r>
        <w:rPr>
          <w:rFonts w:ascii="Times New Roman" w:hAnsi="Times New Roman" w:eastAsia="方正仿宋_GBK"/>
          <w:sz w:val="32"/>
          <w:szCs w:val="32"/>
        </w:rPr>
        <w:t>，主要原因是公共卫生等项目支出增加。</w:t>
      </w:r>
    </w:p>
    <w:p w14:paraId="26FC5ED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（4）住房保障支出</w:t>
      </w:r>
      <w:r>
        <w:rPr>
          <w:rFonts w:hint="default" w:ascii="Times New Roman" w:hAnsi="Times New Roman" w:eastAsia="方正仿宋_GBK"/>
          <w:sz w:val="32"/>
          <w:szCs w:val="32"/>
        </w:rPr>
        <w:t>241.92</w:t>
      </w:r>
      <w:r>
        <w:rPr>
          <w:rFonts w:ascii="Times New Roman" w:hAnsi="Times New Roman" w:eastAsia="方正仿宋_GBK"/>
          <w:sz w:val="32"/>
          <w:szCs w:val="32"/>
        </w:rPr>
        <w:t>万元，占</w:t>
      </w:r>
      <w:r>
        <w:rPr>
          <w:rFonts w:hint="default" w:ascii="Times New Roman" w:hAnsi="Times New Roman" w:eastAsia="方正仿宋_GBK"/>
          <w:sz w:val="32"/>
          <w:szCs w:val="32"/>
        </w:rPr>
        <w:t>0.8%</w:t>
      </w:r>
      <w:r>
        <w:rPr>
          <w:rFonts w:ascii="Times New Roman" w:hAnsi="Times New Roman" w:eastAsia="方正仿宋_GBK"/>
          <w:sz w:val="32"/>
          <w:szCs w:val="32"/>
        </w:rPr>
        <w:t>，</w:t>
      </w:r>
      <w:r>
        <w:rPr>
          <w:rFonts w:hint="default" w:ascii="Times New Roman" w:hAnsi="Times New Roman" w:eastAsia="方正仿宋_GBK"/>
          <w:sz w:val="32"/>
          <w:szCs w:val="32"/>
        </w:rPr>
        <w:t>较年初预算数减少7.24万元，下降2.9%</w:t>
      </w:r>
      <w:r>
        <w:rPr>
          <w:rFonts w:ascii="Times New Roman" w:hAnsi="Times New Roman" w:eastAsia="方正仿宋_GBK"/>
          <w:sz w:val="32"/>
          <w:szCs w:val="32"/>
        </w:rPr>
        <w:t>，主要原因是人员调出、退休，住房保障支出减少。</w:t>
      </w:r>
    </w:p>
    <w:p w14:paraId="66B5C1D1">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b/>
          <w:bCs/>
          <w:sz w:val="32"/>
          <w:szCs w:val="32"/>
        </w:rPr>
        <w:t>3</w:t>
      </w:r>
      <w:r>
        <w:rPr>
          <w:rFonts w:ascii="Times New Roman" w:hAnsi="Times New Roman" w:eastAsia="方正仿宋_GBK"/>
          <w:b/>
          <w:bCs/>
          <w:sz w:val="32"/>
          <w:szCs w:val="32"/>
        </w:rPr>
        <w:t>.结转结余情况。</w:t>
      </w:r>
      <w:r>
        <w:rPr>
          <w:rFonts w:hint="default" w:ascii="Times New Roman" w:hAnsi="Times New Roman" w:eastAsia="方正仿宋_GBK"/>
          <w:sz w:val="32"/>
          <w:szCs w:val="32"/>
        </w:rPr>
        <w:t>2024</w:t>
      </w:r>
      <w:r>
        <w:rPr>
          <w:rFonts w:ascii="Times New Roman" w:hAnsi="Times New Roman" w:eastAsia="方正仿宋_GBK"/>
          <w:sz w:val="32"/>
          <w:szCs w:val="32"/>
        </w:rPr>
        <w:t>年度年末一般公共预算财政拨款结转和结余</w:t>
      </w:r>
      <w:r>
        <w:rPr>
          <w:rFonts w:hint="default" w:ascii="Times New Roman" w:hAnsi="Times New Roman" w:eastAsia="方正仿宋_GBK"/>
          <w:sz w:val="32"/>
          <w:szCs w:val="32"/>
        </w:rPr>
        <w:t>508.57</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与2023年度相比，增加327.29万元，增长180.5%</w:t>
      </w:r>
      <w:r>
        <w:rPr>
          <w:rFonts w:ascii="Times New Roman" w:hAnsi="Times New Roman" w:eastAsia="方正仿宋_GBK"/>
          <w:sz w:val="32"/>
          <w:szCs w:val="32"/>
        </w:rPr>
        <w:t>，主要原因是县人民医院项目结转。</w:t>
      </w:r>
    </w:p>
    <w:p w14:paraId="3B247783">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（四）一般公共预算财政拨款基本支出决算情况说明</w:t>
      </w:r>
    </w:p>
    <w:p w14:paraId="0A94467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年度一般公共财政拨款基本支出</w:t>
      </w:r>
      <w:r>
        <w:rPr>
          <w:rFonts w:hint="default" w:ascii="Times New Roman" w:hAnsi="Times New Roman" w:eastAsia="方正仿宋_GBK"/>
          <w:sz w:val="32"/>
          <w:szCs w:val="32"/>
        </w:rPr>
        <w:t>22728.66</w:t>
      </w:r>
      <w:r>
        <w:rPr>
          <w:rFonts w:ascii="Times New Roman" w:hAnsi="Times New Roman" w:eastAsia="方正仿宋_GBK"/>
          <w:sz w:val="32"/>
          <w:szCs w:val="32"/>
        </w:rPr>
        <w:t>万元。其中：</w:t>
      </w:r>
    </w:p>
    <w:p w14:paraId="71DA0B3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人员经费</w:t>
      </w:r>
      <w:r>
        <w:rPr>
          <w:rFonts w:hint="default" w:ascii="Times New Roman" w:hAnsi="Times New Roman" w:eastAsia="方正仿宋_GBK"/>
          <w:sz w:val="32"/>
          <w:szCs w:val="32"/>
        </w:rPr>
        <w:t>18615.73</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与2023年度相比，减少1058.08万元，下降5.4%</w:t>
      </w:r>
      <w:r>
        <w:rPr>
          <w:rFonts w:ascii="Times New Roman" w:hAnsi="Times New Roman" w:eastAsia="方正仿宋_GBK"/>
          <w:sz w:val="32"/>
          <w:szCs w:val="32"/>
        </w:rPr>
        <w:t>，主要原因是县人民医院人员经费支出减少。人员经费用途主要包括基本工资、津贴补贴、社会保障缴费等支出。</w:t>
      </w:r>
    </w:p>
    <w:p w14:paraId="4AC0908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公用经费</w:t>
      </w:r>
      <w:r>
        <w:rPr>
          <w:rFonts w:hint="default" w:ascii="Times New Roman" w:hAnsi="Times New Roman" w:eastAsia="方正仿宋_GBK"/>
          <w:sz w:val="32"/>
          <w:szCs w:val="32"/>
        </w:rPr>
        <w:t>4112.93</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与2023年度相比，增加899.97万元，增长28.0%</w:t>
      </w:r>
      <w:r>
        <w:rPr>
          <w:rFonts w:ascii="Times New Roman" w:hAnsi="Times New Roman" w:eastAsia="方正仿宋_GBK"/>
          <w:sz w:val="32"/>
          <w:szCs w:val="32"/>
        </w:rPr>
        <w:t>，主要原因是专用材料费增加1168.94万元。公用经费用途主要包括办公费、邮电费、手续费、专用材料费、水费、电费、邮电费、印刷费、专用材料费、公务接待费、劳务费、会议费等支出。</w:t>
      </w:r>
    </w:p>
    <w:p w14:paraId="74890BE3">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（五）政府性基金预算收支决算情况说明</w:t>
      </w:r>
    </w:p>
    <w:p w14:paraId="3D2B9C3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年度政府性基金预算财政拨款年初结转结余</w:t>
      </w:r>
      <w:r>
        <w:rPr>
          <w:rFonts w:hint="default" w:ascii="Times New Roman" w:hAnsi="Times New Roman" w:eastAsia="方正仿宋_GBK"/>
          <w:sz w:val="32"/>
          <w:szCs w:val="32"/>
        </w:rPr>
        <w:t>1.96</w:t>
      </w:r>
      <w:r>
        <w:rPr>
          <w:rFonts w:ascii="Times New Roman" w:hAnsi="Times New Roman" w:eastAsia="方正仿宋_GBK"/>
          <w:sz w:val="32"/>
          <w:szCs w:val="32"/>
        </w:rPr>
        <w:t>万元，年末结转结余</w:t>
      </w:r>
      <w:r>
        <w:rPr>
          <w:rFonts w:hint="default" w:ascii="Times New Roman" w:hAnsi="Times New Roman" w:eastAsia="方正仿宋_GBK"/>
          <w:sz w:val="32"/>
          <w:szCs w:val="32"/>
        </w:rPr>
        <w:t>1.96</w:t>
      </w:r>
      <w:r>
        <w:rPr>
          <w:rFonts w:ascii="Times New Roman" w:hAnsi="Times New Roman" w:eastAsia="方正仿宋_GBK"/>
          <w:sz w:val="32"/>
          <w:szCs w:val="32"/>
        </w:rPr>
        <w:t>万元。本年收入</w:t>
      </w:r>
      <w:r>
        <w:rPr>
          <w:rFonts w:hint="default" w:ascii="Times New Roman" w:hAnsi="Times New Roman" w:eastAsia="方正仿宋_GBK"/>
          <w:sz w:val="32"/>
          <w:szCs w:val="32"/>
        </w:rPr>
        <w:t>0.00</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与2023年度相比，减少1192.00万元，下降100.0%</w:t>
      </w:r>
      <w:r>
        <w:rPr>
          <w:rFonts w:ascii="Times New Roman" w:hAnsi="Times New Roman" w:eastAsia="方正仿宋_GBK"/>
          <w:sz w:val="32"/>
          <w:szCs w:val="32"/>
        </w:rPr>
        <w:t>，主要原因是三甲医院建设项目购买服务项目政府性基金预算财政拨款收入减少</w:t>
      </w:r>
      <w:r>
        <w:rPr>
          <w:rFonts w:hint="default" w:ascii="Times New Roman" w:hAnsi="Times New Roman" w:eastAsia="方正仿宋_GBK"/>
          <w:sz w:val="32"/>
          <w:szCs w:val="32"/>
        </w:rPr>
        <w:t>1192万元。</w:t>
      </w:r>
      <w:r>
        <w:rPr>
          <w:rFonts w:ascii="Times New Roman" w:hAnsi="Times New Roman" w:eastAsia="方正仿宋_GBK"/>
          <w:sz w:val="32"/>
          <w:szCs w:val="32"/>
        </w:rPr>
        <w:t>本年支出</w:t>
      </w:r>
      <w:r>
        <w:rPr>
          <w:rFonts w:hint="default" w:ascii="Times New Roman" w:hAnsi="Times New Roman" w:eastAsia="方正仿宋_GBK"/>
          <w:sz w:val="32"/>
          <w:szCs w:val="32"/>
        </w:rPr>
        <w:t>0.00</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与2023年度相比，减少3254.65万元，下降100.0%</w:t>
      </w:r>
      <w:r>
        <w:rPr>
          <w:rFonts w:ascii="Times New Roman" w:hAnsi="Times New Roman" w:eastAsia="方正仿宋_GBK"/>
          <w:sz w:val="32"/>
          <w:szCs w:val="32"/>
        </w:rPr>
        <w:t>，主要</w:t>
      </w:r>
      <w:r>
        <w:rPr>
          <w:rFonts w:hint="default" w:ascii="Times New Roman" w:hAnsi="Times New Roman" w:eastAsia="方正仿宋_GBK"/>
          <w:sz w:val="32"/>
          <w:szCs w:val="32"/>
        </w:rPr>
        <w:t>原因是三甲医院建设项目购买服务</w:t>
      </w:r>
      <w:r>
        <w:rPr>
          <w:rFonts w:ascii="Times New Roman" w:hAnsi="Times New Roman" w:eastAsia="方正仿宋_GBK"/>
          <w:sz w:val="32"/>
          <w:szCs w:val="32"/>
        </w:rPr>
        <w:t>项目</w:t>
      </w:r>
      <w:r>
        <w:rPr>
          <w:rFonts w:hint="default" w:ascii="Times New Roman" w:hAnsi="Times New Roman" w:eastAsia="方正仿宋_GBK"/>
          <w:sz w:val="32"/>
          <w:szCs w:val="32"/>
        </w:rPr>
        <w:t>政府性基金预算财政拨款支出减少1192万元。</w:t>
      </w:r>
    </w:p>
    <w:p w14:paraId="52E4DFC8">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（六）国有资本经营预算财政拨款支出决算情况说明</w:t>
      </w:r>
    </w:p>
    <w:p w14:paraId="37CB5A3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本部门</w:t>
      </w:r>
      <w:r>
        <w:rPr>
          <w:rFonts w:hint="default" w:ascii="Times New Roman" w:hAnsi="Times New Roman" w:eastAsia="方正仿宋_GBK"/>
          <w:sz w:val="32"/>
          <w:szCs w:val="32"/>
        </w:rPr>
        <w:t>2024</w:t>
      </w:r>
      <w:r>
        <w:rPr>
          <w:rFonts w:ascii="Times New Roman" w:hAnsi="Times New Roman" w:eastAsia="方正仿宋_GBK"/>
          <w:sz w:val="32"/>
          <w:szCs w:val="32"/>
        </w:rPr>
        <w:t>年度无国有资本经营预算财政拨款支出。</w:t>
      </w:r>
    </w:p>
    <w:p w14:paraId="4C75A690">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三、财政拨款“三公”经费情况说明</w:t>
      </w:r>
    </w:p>
    <w:p w14:paraId="3136F3DD">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（一）“三公”经费支出总体情况说明</w:t>
      </w:r>
    </w:p>
    <w:p w14:paraId="0BFDD8A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年度“三公”经费支出共计</w:t>
      </w:r>
      <w:r>
        <w:rPr>
          <w:rFonts w:hint="default" w:ascii="Times New Roman" w:hAnsi="Times New Roman" w:eastAsia="方正仿宋_GBK"/>
          <w:sz w:val="32"/>
          <w:szCs w:val="32"/>
        </w:rPr>
        <w:t>44.00</w:t>
      </w:r>
      <w:r>
        <w:rPr>
          <w:rFonts w:ascii="Times New Roman" w:hAnsi="Times New Roman" w:eastAsia="方正仿宋_GBK"/>
          <w:sz w:val="32"/>
          <w:szCs w:val="32"/>
        </w:rPr>
        <w:t>万元，</w:t>
      </w:r>
      <w:r>
        <w:rPr>
          <w:rFonts w:hint="default" w:ascii="Times New Roman" w:hAnsi="Times New Roman" w:eastAsia="方正仿宋_GBK"/>
          <w:sz w:val="32"/>
          <w:szCs w:val="32"/>
        </w:rPr>
        <w:t>较年初预算数增加12.35万元，增长39.0%</w:t>
      </w:r>
      <w:r>
        <w:rPr>
          <w:rFonts w:ascii="Times New Roman" w:hAnsi="Times New Roman" w:eastAsia="方正仿宋_GBK"/>
          <w:sz w:val="32"/>
          <w:szCs w:val="32"/>
        </w:rPr>
        <w:t>，</w:t>
      </w:r>
      <w:r>
        <w:rPr>
          <w:rFonts w:hint="default" w:ascii="Times New Roman" w:hAnsi="Times New Roman" w:eastAsia="方正仿宋_GBK"/>
          <w:sz w:val="32"/>
          <w:szCs w:val="32"/>
        </w:rPr>
        <w:t>较上年支出数增加19.91万元，增长82.7%</w:t>
      </w:r>
      <w:r>
        <w:rPr>
          <w:rFonts w:ascii="Times New Roman" w:hAnsi="Times New Roman" w:eastAsia="方正仿宋_GBK"/>
          <w:sz w:val="32"/>
          <w:szCs w:val="32"/>
        </w:rPr>
        <w:t>，主要原因是县基本药物采购管理服务中心购置公务用车1辆。</w:t>
      </w:r>
    </w:p>
    <w:p w14:paraId="60B4D16B">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（二）“三公”经费分项支出情况</w:t>
      </w:r>
    </w:p>
    <w:p w14:paraId="1F19130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年度本部门因公出国（境）费用</w:t>
      </w:r>
      <w:r>
        <w:rPr>
          <w:rFonts w:hint="default" w:ascii="Times New Roman" w:hAnsi="Times New Roman" w:eastAsia="方正仿宋_GBK"/>
          <w:sz w:val="32"/>
          <w:szCs w:val="32"/>
        </w:rPr>
        <w:t>0.00</w:t>
      </w:r>
      <w:r>
        <w:rPr>
          <w:rFonts w:ascii="Times New Roman" w:hAnsi="Times New Roman" w:eastAsia="方正仿宋_GBK"/>
          <w:sz w:val="32"/>
          <w:szCs w:val="32"/>
        </w:rPr>
        <w:t>万元。费用支出</w:t>
      </w:r>
      <w:r>
        <w:rPr>
          <w:rFonts w:hint="default" w:ascii="Times New Roman" w:hAnsi="Times New Roman" w:eastAsia="方正仿宋_GBK"/>
          <w:sz w:val="32"/>
          <w:szCs w:val="32"/>
        </w:rPr>
        <w:t>较年初预算数无增减</w:t>
      </w:r>
      <w:r>
        <w:rPr>
          <w:rFonts w:ascii="Times New Roman" w:hAnsi="Times New Roman" w:eastAsia="方正仿宋_GBK"/>
          <w:sz w:val="32"/>
          <w:szCs w:val="32"/>
        </w:rPr>
        <w:t>。</w:t>
      </w:r>
      <w:r>
        <w:rPr>
          <w:rFonts w:hint="default" w:ascii="Times New Roman" w:hAnsi="Times New Roman" w:eastAsia="方正仿宋_GBK"/>
          <w:sz w:val="32"/>
          <w:szCs w:val="32"/>
        </w:rPr>
        <w:t>较上年支出数无增减</w:t>
      </w:r>
      <w:r>
        <w:rPr>
          <w:rFonts w:ascii="Times New Roman" w:hAnsi="Times New Roman" w:eastAsia="方正仿宋_GBK"/>
          <w:sz w:val="32"/>
          <w:szCs w:val="32"/>
        </w:rPr>
        <w:t>。</w:t>
      </w:r>
    </w:p>
    <w:p w14:paraId="243F723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公务用车购置费</w:t>
      </w:r>
      <w:r>
        <w:rPr>
          <w:rFonts w:hint="default" w:ascii="Times New Roman" w:hAnsi="Times New Roman" w:eastAsia="方正仿宋_GBK"/>
          <w:sz w:val="32"/>
          <w:szCs w:val="32"/>
        </w:rPr>
        <w:t>23.50</w:t>
      </w:r>
      <w:r>
        <w:rPr>
          <w:rFonts w:ascii="Times New Roman" w:hAnsi="Times New Roman" w:eastAsia="方正仿宋_GBK"/>
          <w:sz w:val="32"/>
          <w:szCs w:val="32"/>
        </w:rPr>
        <w:t>万元，主要用于购置公务用车。费用支出</w:t>
      </w:r>
      <w:r>
        <w:rPr>
          <w:rFonts w:hint="default" w:ascii="Times New Roman" w:hAnsi="Times New Roman" w:eastAsia="方正仿宋_GBK"/>
          <w:sz w:val="32"/>
          <w:szCs w:val="32"/>
        </w:rPr>
        <w:t>较年初预算数增加23.50万元，增长100.0%</w:t>
      </w:r>
      <w:r>
        <w:rPr>
          <w:rFonts w:ascii="Times New Roman" w:hAnsi="Times New Roman" w:eastAsia="方正仿宋_GBK"/>
          <w:sz w:val="32"/>
          <w:szCs w:val="32"/>
        </w:rPr>
        <w:t>，</w:t>
      </w:r>
      <w:r>
        <w:rPr>
          <w:rFonts w:hint="default" w:ascii="Times New Roman" w:hAnsi="Times New Roman" w:eastAsia="方正仿宋_GBK"/>
          <w:sz w:val="32"/>
          <w:szCs w:val="32"/>
        </w:rPr>
        <w:t>较上年支出数增加23.50万元，增长100.0%</w:t>
      </w:r>
      <w:r>
        <w:rPr>
          <w:rFonts w:ascii="Times New Roman" w:hAnsi="Times New Roman" w:eastAsia="方正仿宋_GBK"/>
          <w:sz w:val="32"/>
          <w:szCs w:val="32"/>
        </w:rPr>
        <w:t>，主要原因是县基本药物采购管理服务中心购置公务用车</w:t>
      </w:r>
      <w:r>
        <w:rPr>
          <w:rFonts w:hint="default" w:ascii="Times New Roman" w:hAnsi="Times New Roman" w:eastAsia="方正仿宋_GBK"/>
          <w:sz w:val="32"/>
          <w:szCs w:val="32"/>
        </w:rPr>
        <w:t>1辆。</w:t>
      </w:r>
    </w:p>
    <w:p w14:paraId="65E94BD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公务用车运行维护费</w:t>
      </w:r>
      <w:r>
        <w:rPr>
          <w:rFonts w:hint="default" w:ascii="Times New Roman" w:hAnsi="Times New Roman" w:eastAsia="方正仿宋_GBK"/>
          <w:sz w:val="32"/>
          <w:szCs w:val="32"/>
        </w:rPr>
        <w:t>13.77</w:t>
      </w:r>
      <w:r>
        <w:rPr>
          <w:rFonts w:ascii="Times New Roman" w:hAnsi="Times New Roman" w:eastAsia="方正仿宋_GBK"/>
          <w:sz w:val="32"/>
          <w:szCs w:val="32"/>
        </w:rPr>
        <w:t>万元，主要用于公务车辆（救护车）的车辆维修、燃油费、保险费等支出。费用支出</w:t>
      </w:r>
      <w:r>
        <w:rPr>
          <w:rFonts w:hint="default" w:ascii="Times New Roman" w:hAnsi="Times New Roman" w:eastAsia="方正仿宋_GBK"/>
          <w:sz w:val="32"/>
          <w:szCs w:val="32"/>
        </w:rPr>
        <w:t>较年初预算数增加2.97万元，增长27.5%</w:t>
      </w:r>
      <w:r>
        <w:rPr>
          <w:rFonts w:ascii="Times New Roman" w:hAnsi="Times New Roman" w:eastAsia="方正仿宋_GBK"/>
          <w:sz w:val="32"/>
          <w:szCs w:val="32"/>
        </w:rPr>
        <w:t>，主要原因是县疾控中心公务用车运行维护费增加。</w:t>
      </w:r>
      <w:r>
        <w:rPr>
          <w:rFonts w:hint="default" w:ascii="Times New Roman" w:hAnsi="Times New Roman" w:eastAsia="方正仿宋_GBK"/>
          <w:sz w:val="32"/>
          <w:szCs w:val="32"/>
        </w:rPr>
        <w:t>较上年支出数减少5.16万元，下降27.3%</w:t>
      </w:r>
      <w:r>
        <w:rPr>
          <w:rFonts w:ascii="Times New Roman" w:hAnsi="Times New Roman" w:eastAsia="方正仿宋_GBK"/>
          <w:sz w:val="32"/>
          <w:szCs w:val="32"/>
        </w:rPr>
        <w:t>，主要原因是本年厉行节约，严格控制公务用车运行维护费支出。</w:t>
      </w:r>
    </w:p>
    <w:p w14:paraId="538EA60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公务接待费</w:t>
      </w:r>
      <w:r>
        <w:rPr>
          <w:rFonts w:hint="default" w:ascii="Times New Roman" w:hAnsi="Times New Roman" w:eastAsia="方正仿宋_GBK"/>
          <w:sz w:val="32"/>
          <w:szCs w:val="32"/>
        </w:rPr>
        <w:t>6.73</w:t>
      </w:r>
      <w:r>
        <w:rPr>
          <w:rFonts w:ascii="Times New Roman" w:hAnsi="Times New Roman" w:eastAsia="方正仿宋_GBK"/>
          <w:sz w:val="32"/>
          <w:szCs w:val="32"/>
        </w:rPr>
        <w:t>万元，主要用于接待专项工作检查、各类督查、区县工作交叉检查等发生的支出。费用支出</w:t>
      </w:r>
      <w:r>
        <w:rPr>
          <w:rFonts w:hint="default" w:ascii="Times New Roman" w:hAnsi="Times New Roman" w:eastAsia="方正仿宋_GBK"/>
          <w:sz w:val="32"/>
          <w:szCs w:val="32"/>
        </w:rPr>
        <w:t>较年初预算数减少14.12万元，下降67.7%</w:t>
      </w:r>
      <w:r>
        <w:rPr>
          <w:rFonts w:ascii="Times New Roman" w:hAnsi="Times New Roman" w:eastAsia="方正仿宋_GBK"/>
          <w:sz w:val="32"/>
          <w:szCs w:val="32"/>
        </w:rPr>
        <w:t>，主要原因是县精神病医院2024年未预算公务接待费。</w:t>
      </w:r>
      <w:r>
        <w:rPr>
          <w:rFonts w:hint="default" w:ascii="Times New Roman" w:hAnsi="Times New Roman" w:eastAsia="方正仿宋_GBK"/>
          <w:sz w:val="32"/>
          <w:szCs w:val="32"/>
        </w:rPr>
        <w:t>较上年支出数增加1.57万元，增长30.4%</w:t>
      </w:r>
      <w:r>
        <w:rPr>
          <w:rFonts w:ascii="Times New Roman" w:hAnsi="Times New Roman" w:eastAsia="方正仿宋_GBK"/>
          <w:sz w:val="32"/>
          <w:szCs w:val="32"/>
        </w:rPr>
        <w:t>，主要原因是县妇幼保健院公务接待费增加。</w:t>
      </w:r>
    </w:p>
    <w:p w14:paraId="143645E6">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（三）“三公”经费实物量情况</w:t>
      </w:r>
    </w:p>
    <w:p w14:paraId="0C75B50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年度本部门因公出国（境）共计</w:t>
      </w:r>
      <w:r>
        <w:rPr>
          <w:rFonts w:hint="default" w:ascii="Times New Roman" w:hAnsi="Times New Roman" w:eastAsia="方正仿宋_GBK"/>
          <w:sz w:val="32"/>
          <w:szCs w:val="32"/>
        </w:rPr>
        <w:t>0</w:t>
      </w:r>
      <w:r>
        <w:rPr>
          <w:rFonts w:ascii="Times New Roman" w:hAnsi="Times New Roman" w:eastAsia="方正仿宋_GBK"/>
          <w:sz w:val="32"/>
          <w:szCs w:val="32"/>
        </w:rPr>
        <w:t>个团组，</w:t>
      </w:r>
      <w:r>
        <w:rPr>
          <w:rFonts w:hint="default" w:ascii="Times New Roman" w:hAnsi="Times New Roman" w:eastAsia="方正仿宋_GBK"/>
          <w:sz w:val="32"/>
          <w:szCs w:val="32"/>
        </w:rPr>
        <w:t>0</w:t>
      </w:r>
      <w:r>
        <w:rPr>
          <w:rFonts w:ascii="Times New Roman" w:hAnsi="Times New Roman" w:eastAsia="方正仿宋_GBK"/>
          <w:sz w:val="32"/>
          <w:szCs w:val="32"/>
        </w:rPr>
        <w:t>人；公务用车购置</w:t>
      </w:r>
      <w:r>
        <w:rPr>
          <w:rFonts w:hint="default" w:ascii="Times New Roman" w:hAnsi="Times New Roman" w:eastAsia="方正仿宋_GBK"/>
          <w:sz w:val="32"/>
          <w:szCs w:val="32"/>
        </w:rPr>
        <w:t>1</w:t>
      </w:r>
      <w:r>
        <w:rPr>
          <w:rFonts w:ascii="Times New Roman" w:hAnsi="Times New Roman" w:eastAsia="方正仿宋_GBK"/>
          <w:sz w:val="32"/>
          <w:szCs w:val="32"/>
        </w:rPr>
        <w:t>辆，公务车保有量为</w:t>
      </w:r>
      <w:r>
        <w:rPr>
          <w:rFonts w:hint="default" w:ascii="Times New Roman" w:hAnsi="Times New Roman" w:eastAsia="方正仿宋_GBK"/>
          <w:sz w:val="32"/>
          <w:szCs w:val="32"/>
        </w:rPr>
        <w:t>11</w:t>
      </w:r>
      <w:r>
        <w:rPr>
          <w:rFonts w:ascii="Times New Roman" w:hAnsi="Times New Roman" w:eastAsia="方正仿宋_GBK"/>
          <w:sz w:val="32"/>
          <w:szCs w:val="32"/>
        </w:rPr>
        <w:t>辆；国内公务接待</w:t>
      </w:r>
      <w:r>
        <w:rPr>
          <w:rFonts w:hint="default" w:ascii="Times New Roman" w:hAnsi="Times New Roman" w:eastAsia="方正仿宋_GBK"/>
          <w:sz w:val="32"/>
          <w:szCs w:val="32"/>
        </w:rPr>
        <w:t>56</w:t>
      </w:r>
      <w:r>
        <w:rPr>
          <w:rFonts w:ascii="Times New Roman" w:hAnsi="Times New Roman" w:eastAsia="方正仿宋_GBK"/>
          <w:sz w:val="32"/>
          <w:szCs w:val="32"/>
        </w:rPr>
        <w:t>批次</w:t>
      </w:r>
      <w:r>
        <w:rPr>
          <w:rFonts w:hint="default" w:ascii="Times New Roman" w:hAnsi="Times New Roman" w:eastAsia="方正仿宋_GBK"/>
          <w:sz w:val="32"/>
          <w:szCs w:val="32"/>
        </w:rPr>
        <w:t>1238</w:t>
      </w:r>
      <w:r>
        <w:rPr>
          <w:rFonts w:ascii="Times New Roman" w:hAnsi="Times New Roman" w:eastAsia="方正仿宋_GBK"/>
          <w:sz w:val="32"/>
          <w:szCs w:val="32"/>
        </w:rPr>
        <w:t>人，其中：国内外事接待</w:t>
      </w:r>
      <w:r>
        <w:rPr>
          <w:rFonts w:hint="default" w:ascii="Times New Roman" w:hAnsi="Times New Roman" w:eastAsia="方正仿宋_GBK"/>
          <w:sz w:val="32"/>
          <w:szCs w:val="32"/>
        </w:rPr>
        <w:t>0</w:t>
      </w:r>
      <w:r>
        <w:rPr>
          <w:rFonts w:ascii="Times New Roman" w:hAnsi="Times New Roman" w:eastAsia="方正仿宋_GBK"/>
          <w:sz w:val="32"/>
          <w:szCs w:val="32"/>
        </w:rPr>
        <w:t>批次，</w:t>
      </w:r>
      <w:r>
        <w:rPr>
          <w:rFonts w:hint="default" w:ascii="Times New Roman" w:hAnsi="Times New Roman" w:eastAsia="方正仿宋_GBK"/>
          <w:sz w:val="32"/>
          <w:szCs w:val="32"/>
        </w:rPr>
        <w:t>0</w:t>
      </w:r>
      <w:r>
        <w:rPr>
          <w:rFonts w:ascii="Times New Roman" w:hAnsi="Times New Roman" w:eastAsia="方正仿宋_GBK"/>
          <w:sz w:val="32"/>
          <w:szCs w:val="32"/>
        </w:rPr>
        <w:t>人；国（境）外公务接待</w:t>
      </w:r>
      <w:r>
        <w:rPr>
          <w:rFonts w:hint="default" w:ascii="Times New Roman" w:hAnsi="Times New Roman" w:eastAsia="方正仿宋_GBK"/>
          <w:sz w:val="32"/>
          <w:szCs w:val="32"/>
        </w:rPr>
        <w:t>0</w:t>
      </w:r>
      <w:r>
        <w:rPr>
          <w:rFonts w:ascii="Times New Roman" w:hAnsi="Times New Roman" w:eastAsia="方正仿宋_GBK"/>
          <w:sz w:val="32"/>
          <w:szCs w:val="32"/>
        </w:rPr>
        <w:t>批次，</w:t>
      </w:r>
      <w:r>
        <w:rPr>
          <w:rFonts w:hint="default" w:ascii="Times New Roman" w:hAnsi="Times New Roman" w:eastAsia="方正仿宋_GBK"/>
          <w:sz w:val="32"/>
          <w:szCs w:val="32"/>
        </w:rPr>
        <w:t>0</w:t>
      </w:r>
      <w:r>
        <w:rPr>
          <w:rFonts w:ascii="Times New Roman" w:hAnsi="Times New Roman" w:eastAsia="方正仿宋_GBK"/>
          <w:sz w:val="32"/>
          <w:szCs w:val="32"/>
        </w:rPr>
        <w:t>人。</w:t>
      </w:r>
      <w:r>
        <w:rPr>
          <w:rFonts w:hint="default" w:ascii="Times New Roman" w:hAnsi="Times New Roman" w:eastAsia="方正仿宋_GBK"/>
          <w:sz w:val="32"/>
          <w:szCs w:val="32"/>
        </w:rPr>
        <w:t>2024</w:t>
      </w:r>
      <w:r>
        <w:rPr>
          <w:rFonts w:ascii="Times New Roman" w:hAnsi="Times New Roman" w:eastAsia="方正仿宋_GBK"/>
          <w:sz w:val="32"/>
          <w:szCs w:val="32"/>
        </w:rPr>
        <w:t>年本部门人均接待费</w:t>
      </w:r>
      <w:r>
        <w:rPr>
          <w:rFonts w:hint="default" w:ascii="Times New Roman" w:hAnsi="Times New Roman" w:eastAsia="方正仿宋_GBK"/>
          <w:sz w:val="32"/>
          <w:szCs w:val="32"/>
        </w:rPr>
        <w:t>54.38</w:t>
      </w:r>
      <w:r>
        <w:rPr>
          <w:rFonts w:ascii="Times New Roman" w:hAnsi="Times New Roman" w:eastAsia="方正仿宋_GBK"/>
          <w:sz w:val="32"/>
          <w:szCs w:val="32"/>
        </w:rPr>
        <w:t>元，车均购置费</w:t>
      </w:r>
      <w:r>
        <w:rPr>
          <w:rFonts w:hint="default" w:ascii="Times New Roman" w:hAnsi="Times New Roman" w:eastAsia="方正仿宋_GBK"/>
          <w:sz w:val="32"/>
          <w:szCs w:val="32"/>
        </w:rPr>
        <w:t>23.5</w:t>
      </w:r>
      <w:r>
        <w:rPr>
          <w:rFonts w:ascii="Times New Roman" w:hAnsi="Times New Roman" w:eastAsia="方正仿宋_GBK"/>
          <w:sz w:val="32"/>
          <w:szCs w:val="32"/>
        </w:rPr>
        <w:t>万元，车均维护费</w:t>
      </w:r>
      <w:r>
        <w:rPr>
          <w:rFonts w:hint="default" w:ascii="Times New Roman" w:hAnsi="Times New Roman" w:eastAsia="方正仿宋_GBK"/>
          <w:sz w:val="32"/>
          <w:szCs w:val="32"/>
        </w:rPr>
        <w:t>1.25</w:t>
      </w:r>
      <w:r>
        <w:rPr>
          <w:rFonts w:ascii="Times New Roman" w:hAnsi="Times New Roman" w:eastAsia="方正仿宋_GBK"/>
          <w:sz w:val="32"/>
          <w:szCs w:val="32"/>
        </w:rPr>
        <w:t>万元。</w:t>
      </w:r>
    </w:p>
    <w:p w14:paraId="787F951F">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四、其他需要说明的事项</w:t>
      </w:r>
    </w:p>
    <w:p w14:paraId="1240AAED">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（一）财政拨款会议费、培训费和差旅费情况说明</w:t>
      </w:r>
    </w:p>
    <w:p w14:paraId="6F3C779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本年度会议费支出</w:t>
      </w:r>
      <w:r>
        <w:rPr>
          <w:rFonts w:hint="default" w:ascii="Times New Roman" w:hAnsi="Times New Roman" w:eastAsia="方正仿宋_GBK"/>
          <w:sz w:val="32"/>
          <w:szCs w:val="32"/>
        </w:rPr>
        <w:t>3.24</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与2023年度相比，减少7.72万元，下降70.4%</w:t>
      </w:r>
      <w:r>
        <w:rPr>
          <w:rFonts w:ascii="Times New Roman" w:hAnsi="Times New Roman" w:eastAsia="方正仿宋_GBK"/>
          <w:sz w:val="32"/>
          <w:szCs w:val="32"/>
        </w:rPr>
        <w:t>，主要原因是严格落实会议管理的先关要求，严格遵守会议人数和开支标准规定。本年度培训费支出</w:t>
      </w:r>
      <w:r>
        <w:rPr>
          <w:rFonts w:hint="default" w:ascii="Times New Roman" w:hAnsi="Times New Roman" w:eastAsia="方正仿宋_GBK"/>
          <w:sz w:val="32"/>
          <w:szCs w:val="32"/>
        </w:rPr>
        <w:t>9.17</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与2023年度相比，减少21.24万元，下降69.9%</w:t>
      </w:r>
      <w:r>
        <w:rPr>
          <w:rFonts w:ascii="Times New Roman" w:hAnsi="Times New Roman" w:eastAsia="方正仿宋_GBK"/>
          <w:sz w:val="32"/>
          <w:szCs w:val="32"/>
        </w:rPr>
        <w:t>，主要原因是严格培训管理，控制培训人次和培训费用。本年度差旅费支出</w:t>
      </w:r>
      <w:r>
        <w:rPr>
          <w:rFonts w:hint="default" w:ascii="Times New Roman" w:hAnsi="Times New Roman" w:eastAsia="方正仿宋_GBK"/>
          <w:sz w:val="32"/>
          <w:szCs w:val="32"/>
        </w:rPr>
        <w:t>127.01</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与2023年度相比，减少109.43万元，下降46.3%</w:t>
      </w:r>
      <w:r>
        <w:rPr>
          <w:rFonts w:ascii="Times New Roman" w:hAnsi="Times New Roman" w:eastAsia="方正仿宋_GBK"/>
          <w:sz w:val="32"/>
          <w:szCs w:val="32"/>
        </w:rPr>
        <w:t>，主要原因是严格遵守差旅费报销规定，控制出差人数。</w:t>
      </w:r>
    </w:p>
    <w:p w14:paraId="185A7D24">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（二）机关运行经费情况说明</w:t>
      </w:r>
    </w:p>
    <w:p w14:paraId="7C6E1F9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年度本部门机关运行经费支出</w:t>
      </w:r>
      <w:r>
        <w:rPr>
          <w:rFonts w:hint="default" w:ascii="Times New Roman" w:hAnsi="Times New Roman" w:eastAsia="方正仿宋_GBK"/>
          <w:sz w:val="32"/>
          <w:szCs w:val="32"/>
        </w:rPr>
        <w:t>200.75</w:t>
      </w:r>
      <w:r>
        <w:rPr>
          <w:rFonts w:ascii="Times New Roman" w:hAnsi="Times New Roman" w:eastAsia="方正仿宋_GBK"/>
          <w:sz w:val="32"/>
          <w:szCs w:val="32"/>
        </w:rPr>
        <w:t>万元，机关运行经费主要用于办公费、印刷费、咨询费、水费、电费、邮电费、差旅费、维修（护）费</w:t>
      </w:r>
      <w:r>
        <w:rPr>
          <w:rFonts w:hint="default" w:ascii="Times New Roman" w:hAnsi="Times New Roman" w:eastAsia="方正仿宋_GBK"/>
          <w:sz w:val="32"/>
          <w:szCs w:val="32"/>
        </w:rPr>
        <w:t xml:space="preserve"> 、会议费、培训费、公务接待费、劳务费、其他交通费用、其他商品和服务支出等维持部门正常运转的支出。</w:t>
      </w:r>
      <w:r>
        <w:rPr>
          <w:rFonts w:ascii="Times New Roman" w:hAnsi="Times New Roman" w:eastAsia="方正仿宋_GBK"/>
          <w:sz w:val="32"/>
          <w:szCs w:val="32"/>
        </w:rPr>
        <w:t>机关运行经费</w:t>
      </w:r>
      <w:r>
        <w:rPr>
          <w:rFonts w:hint="default" w:ascii="Times New Roman" w:hAnsi="Times New Roman" w:eastAsia="方正仿宋_GBK"/>
          <w:sz w:val="32"/>
          <w:szCs w:val="32"/>
        </w:rPr>
        <w:t>较上年支出数减少45.22万元，下降18.4%</w:t>
      </w:r>
      <w:r>
        <w:rPr>
          <w:rFonts w:ascii="Times New Roman" w:hAnsi="Times New Roman" w:eastAsia="方正仿宋_GBK"/>
          <w:sz w:val="32"/>
          <w:szCs w:val="32"/>
        </w:rPr>
        <w:t>，主要原因是下属参公事业单位丰都县卫生健康综合行政执法支队因机构改革撤销，机关运行经费减少。</w:t>
      </w:r>
    </w:p>
    <w:p w14:paraId="6F82FDF0">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（三）国有资产占用情况说明</w:t>
      </w:r>
    </w:p>
    <w:p w14:paraId="2182512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截至</w:t>
      </w:r>
      <w:r>
        <w:rPr>
          <w:rFonts w:hint="default" w:ascii="Times New Roman" w:hAnsi="Times New Roman" w:eastAsia="方正仿宋_GBK"/>
          <w:sz w:val="32"/>
          <w:szCs w:val="32"/>
        </w:rPr>
        <w:t>2024</w:t>
      </w:r>
      <w:r>
        <w:rPr>
          <w:rFonts w:ascii="Times New Roman" w:hAnsi="Times New Roman" w:eastAsia="方正仿宋_GBK"/>
          <w:sz w:val="32"/>
          <w:szCs w:val="32"/>
        </w:rPr>
        <w:t>年</w:t>
      </w:r>
      <w:r>
        <w:rPr>
          <w:rFonts w:hint="default" w:ascii="Times New Roman" w:hAnsi="Times New Roman" w:eastAsia="方正仿宋_GBK"/>
          <w:sz w:val="32"/>
          <w:szCs w:val="32"/>
        </w:rPr>
        <w:t>12</w:t>
      </w:r>
      <w:r>
        <w:rPr>
          <w:rFonts w:ascii="Times New Roman" w:hAnsi="Times New Roman" w:eastAsia="方正仿宋_GBK"/>
          <w:sz w:val="32"/>
          <w:szCs w:val="32"/>
        </w:rPr>
        <w:t>月</w:t>
      </w:r>
      <w:r>
        <w:rPr>
          <w:rFonts w:hint="default" w:ascii="Times New Roman" w:hAnsi="Times New Roman" w:eastAsia="方正仿宋_GBK"/>
          <w:sz w:val="32"/>
          <w:szCs w:val="32"/>
        </w:rPr>
        <w:t>31</w:t>
      </w:r>
      <w:r>
        <w:rPr>
          <w:rFonts w:ascii="Times New Roman" w:hAnsi="Times New Roman" w:eastAsia="方正仿宋_GBK"/>
          <w:sz w:val="32"/>
          <w:szCs w:val="32"/>
        </w:rPr>
        <w:t>日，本部门共有车辆</w:t>
      </w:r>
      <w:r>
        <w:rPr>
          <w:rFonts w:hint="default" w:ascii="Times New Roman" w:hAnsi="Times New Roman" w:eastAsia="方正仿宋_GBK"/>
          <w:sz w:val="32"/>
          <w:szCs w:val="32"/>
        </w:rPr>
        <w:t>70</w:t>
      </w:r>
      <w:r>
        <w:rPr>
          <w:rFonts w:ascii="Times New Roman" w:hAnsi="Times New Roman" w:eastAsia="方正仿宋_GBK"/>
          <w:sz w:val="32"/>
          <w:szCs w:val="32"/>
        </w:rPr>
        <w:t>辆，其中，副部（省）级及以上领导用车</w:t>
      </w:r>
      <w:r>
        <w:rPr>
          <w:rFonts w:hint="default" w:ascii="Times New Roman" w:hAnsi="Times New Roman" w:eastAsia="方正仿宋_GBK"/>
          <w:sz w:val="32"/>
          <w:szCs w:val="32"/>
        </w:rPr>
        <w:t>0</w:t>
      </w:r>
      <w:r>
        <w:rPr>
          <w:rFonts w:ascii="Times New Roman" w:hAnsi="Times New Roman" w:eastAsia="方正仿宋_GBK"/>
          <w:sz w:val="32"/>
          <w:szCs w:val="32"/>
        </w:rPr>
        <w:t>辆、主要负责人用车</w:t>
      </w:r>
      <w:r>
        <w:rPr>
          <w:rFonts w:hint="default" w:ascii="Times New Roman" w:hAnsi="Times New Roman" w:eastAsia="方正仿宋_GBK"/>
          <w:sz w:val="32"/>
          <w:szCs w:val="32"/>
        </w:rPr>
        <w:t>0</w:t>
      </w:r>
      <w:r>
        <w:rPr>
          <w:rFonts w:ascii="Times New Roman" w:hAnsi="Times New Roman" w:eastAsia="方正仿宋_GBK"/>
          <w:sz w:val="32"/>
          <w:szCs w:val="32"/>
        </w:rPr>
        <w:t>辆、机要通信用车</w:t>
      </w:r>
      <w:r>
        <w:rPr>
          <w:rFonts w:hint="default" w:ascii="Times New Roman" w:hAnsi="Times New Roman" w:eastAsia="方正仿宋_GBK"/>
          <w:sz w:val="32"/>
          <w:szCs w:val="32"/>
        </w:rPr>
        <w:t>0</w:t>
      </w:r>
      <w:r>
        <w:rPr>
          <w:rFonts w:ascii="Times New Roman" w:hAnsi="Times New Roman" w:eastAsia="方正仿宋_GBK"/>
          <w:sz w:val="32"/>
          <w:szCs w:val="32"/>
        </w:rPr>
        <w:t>辆、应急保障用车</w:t>
      </w:r>
      <w:r>
        <w:rPr>
          <w:rFonts w:hint="default" w:ascii="Times New Roman" w:hAnsi="Times New Roman" w:eastAsia="方正仿宋_GBK"/>
          <w:sz w:val="32"/>
          <w:szCs w:val="32"/>
        </w:rPr>
        <w:t>9</w:t>
      </w:r>
      <w:r>
        <w:rPr>
          <w:rFonts w:ascii="Times New Roman" w:hAnsi="Times New Roman" w:eastAsia="方正仿宋_GBK"/>
          <w:sz w:val="32"/>
          <w:szCs w:val="32"/>
        </w:rPr>
        <w:t>辆、执法执勤用车</w:t>
      </w:r>
      <w:r>
        <w:rPr>
          <w:rFonts w:hint="default" w:ascii="Times New Roman" w:hAnsi="Times New Roman" w:eastAsia="方正仿宋_GBK"/>
          <w:sz w:val="32"/>
          <w:szCs w:val="32"/>
        </w:rPr>
        <w:t>0</w:t>
      </w:r>
      <w:r>
        <w:rPr>
          <w:rFonts w:ascii="Times New Roman" w:hAnsi="Times New Roman" w:eastAsia="方正仿宋_GBK"/>
          <w:sz w:val="32"/>
          <w:szCs w:val="32"/>
        </w:rPr>
        <w:t>辆，特种专业技术用车</w:t>
      </w:r>
      <w:r>
        <w:rPr>
          <w:rFonts w:hint="default" w:ascii="Times New Roman" w:hAnsi="Times New Roman" w:eastAsia="方正仿宋_GBK"/>
          <w:sz w:val="32"/>
          <w:szCs w:val="32"/>
        </w:rPr>
        <w:t>61</w:t>
      </w:r>
      <w:r>
        <w:rPr>
          <w:rFonts w:ascii="Times New Roman" w:hAnsi="Times New Roman" w:eastAsia="方正仿宋_GBK"/>
          <w:sz w:val="32"/>
          <w:szCs w:val="32"/>
        </w:rPr>
        <w:t>辆，离退休干部用车</w:t>
      </w:r>
      <w:r>
        <w:rPr>
          <w:rFonts w:hint="default" w:ascii="Times New Roman" w:hAnsi="Times New Roman" w:eastAsia="方正仿宋_GBK"/>
          <w:sz w:val="32"/>
          <w:szCs w:val="32"/>
        </w:rPr>
        <w:t>0</w:t>
      </w:r>
      <w:r>
        <w:rPr>
          <w:rFonts w:ascii="Times New Roman" w:hAnsi="Times New Roman" w:eastAsia="方正仿宋_GBK"/>
          <w:sz w:val="32"/>
          <w:szCs w:val="32"/>
        </w:rPr>
        <w:t>辆。单价</w:t>
      </w:r>
      <w:r>
        <w:rPr>
          <w:rFonts w:hint="default" w:ascii="Times New Roman" w:hAnsi="Times New Roman" w:eastAsia="方正仿宋_GBK"/>
          <w:sz w:val="32"/>
          <w:szCs w:val="32"/>
        </w:rPr>
        <w:t>100</w:t>
      </w:r>
      <w:r>
        <w:rPr>
          <w:rFonts w:ascii="Times New Roman" w:hAnsi="Times New Roman" w:eastAsia="方正仿宋_GBK"/>
          <w:sz w:val="32"/>
          <w:szCs w:val="32"/>
        </w:rPr>
        <w:t>万元（含）以上专用设备</w:t>
      </w:r>
      <w:r>
        <w:rPr>
          <w:rFonts w:hint="default" w:ascii="Times New Roman" w:hAnsi="Times New Roman" w:eastAsia="方正仿宋_GBK"/>
          <w:sz w:val="32"/>
          <w:szCs w:val="32"/>
        </w:rPr>
        <w:t>32</w:t>
      </w:r>
      <w:r>
        <w:rPr>
          <w:rFonts w:ascii="Times New Roman" w:hAnsi="Times New Roman" w:eastAsia="方正仿宋_GBK"/>
          <w:sz w:val="32"/>
          <w:szCs w:val="32"/>
        </w:rPr>
        <w:t>台（套）。</w:t>
      </w:r>
    </w:p>
    <w:p w14:paraId="44FEFEFE">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（四）政府采购支出情况说明</w:t>
      </w:r>
    </w:p>
    <w:p w14:paraId="1F653E0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2024年度本部门政府采购支出总额14289.29万元，其中：政府采购货物支出1766.16万元、政府采购工程支出12381.43万元、政府采购服务支出141.70万元。授予中小企业合同金额3049.34万元，占政府采购支出总额的21.3%，其中：授予小微企业合同金额2635.39万元，占政府采购支出总额的18.4 %。主要用于采购医疗专用设备、办公设备、基本建设项目施工以及属于政府采购范围的购买服务。</w:t>
      </w:r>
    </w:p>
    <w:p w14:paraId="349D5F22">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五、</w:t>
      </w:r>
      <w:r>
        <w:rPr>
          <w:rFonts w:hint="default" w:ascii="Times New Roman" w:hAnsi="Times New Roman" w:eastAsia="方正黑体_GBK" w:cs="Times New Roman"/>
          <w:b/>
          <w:bCs/>
          <w:sz w:val="32"/>
          <w:szCs w:val="32"/>
        </w:rPr>
        <w:t>2024</w:t>
      </w:r>
      <w:r>
        <w:rPr>
          <w:rFonts w:hint="eastAsia" w:ascii="方正黑体_GBK" w:hAnsi="方正黑体_GBK" w:eastAsia="方正黑体_GBK" w:cs="方正黑体_GBK"/>
          <w:b/>
          <w:bCs/>
          <w:sz w:val="32"/>
          <w:szCs w:val="32"/>
        </w:rPr>
        <w:t>年度预算绩效管理情况说明</w:t>
      </w:r>
    </w:p>
    <w:p w14:paraId="2F163459">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（一）部门自评情况</w:t>
      </w:r>
    </w:p>
    <w:p w14:paraId="531DD05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根据预算绩效管理要求，我部门对整体</w:t>
      </w:r>
      <w:r>
        <w:rPr>
          <w:rFonts w:hint="eastAsia" w:ascii="Times New Roman" w:hAnsi="Times New Roman" w:eastAsia="方正仿宋_GBK"/>
          <w:sz w:val="32"/>
          <w:szCs w:val="32"/>
          <w:lang w:val="en-US" w:eastAsia="zh-CN"/>
        </w:rPr>
        <w:t>和116个</w:t>
      </w:r>
      <w:r>
        <w:rPr>
          <w:rFonts w:hint="eastAsia" w:ascii="Times New Roman" w:hAnsi="Times New Roman" w:eastAsia="方正仿宋_GBK"/>
          <w:sz w:val="32"/>
          <w:szCs w:val="32"/>
        </w:rPr>
        <w:t>项目开展了绩效自评，涉及财政拨款项目支出资金147998.85万元</w:t>
      </w:r>
      <w:r>
        <w:rPr>
          <w:rFonts w:hint="eastAsia" w:ascii="Times New Roman" w:hAnsi="Times New Roman" w:eastAsia="方正仿宋_GBK"/>
          <w:sz w:val="32"/>
          <w:szCs w:val="32"/>
          <w:lang w:eastAsia="zh-CN"/>
        </w:rPr>
        <w:t>。</w:t>
      </w:r>
      <w:bookmarkStart w:id="0" w:name="_GoBack"/>
      <w:bookmarkEnd w:id="0"/>
    </w:p>
    <w:tbl>
      <w:tblPr>
        <w:tblStyle w:val="7"/>
        <w:tblW w:w="10680" w:type="dxa"/>
        <w:jc w:val="center"/>
        <w:tblLayout w:type="autofit"/>
        <w:tblCellMar>
          <w:top w:w="0" w:type="dxa"/>
          <w:left w:w="108" w:type="dxa"/>
          <w:bottom w:w="0" w:type="dxa"/>
          <w:right w:w="108" w:type="dxa"/>
        </w:tblCellMar>
      </w:tblPr>
      <w:tblGrid>
        <w:gridCol w:w="930"/>
        <w:gridCol w:w="1020"/>
        <w:gridCol w:w="1305"/>
        <w:gridCol w:w="3075"/>
        <w:gridCol w:w="870"/>
        <w:gridCol w:w="870"/>
        <w:gridCol w:w="870"/>
        <w:gridCol w:w="870"/>
        <w:gridCol w:w="870"/>
      </w:tblGrid>
      <w:tr w14:paraId="79D6C21C">
        <w:tblPrEx>
          <w:tblCellMar>
            <w:top w:w="0" w:type="dxa"/>
            <w:left w:w="108" w:type="dxa"/>
            <w:bottom w:w="0" w:type="dxa"/>
            <w:right w:w="108" w:type="dxa"/>
          </w:tblCellMar>
        </w:tblPrEx>
        <w:trPr>
          <w:trHeight w:val="600" w:hRule="atLeast"/>
          <w:jc w:val="center"/>
        </w:trPr>
        <w:tc>
          <w:tcPr>
            <w:tcW w:w="10680" w:type="dxa"/>
            <w:gridSpan w:val="9"/>
            <w:vMerge w:val="restart"/>
            <w:tcBorders>
              <w:top w:val="nil"/>
              <w:left w:val="nil"/>
              <w:bottom w:val="nil"/>
              <w:right w:val="nil"/>
            </w:tcBorders>
            <w:shd w:val="clear" w:color="auto" w:fill="auto"/>
            <w:vAlign w:val="center"/>
          </w:tcPr>
          <w:p w14:paraId="3B75E39E">
            <w:pPr>
              <w:adjustRightInd w:val="0"/>
              <w:snapToGrid w:val="0"/>
              <w:spacing w:line="600" w:lineRule="exact"/>
              <w:jc w:val="center"/>
              <w:textAlignment w:val="center"/>
              <w:rPr>
                <w:rFonts w:hint="default" w:ascii="方正小标宋_GBK" w:hAnsi="方正小标宋_GBK" w:eastAsia="方正小标宋_GBK" w:cs="方正小标宋_GBK"/>
                <w:color w:val="000000" w:themeColor="text1"/>
                <w:sz w:val="38"/>
                <w:szCs w:val="38"/>
                <w14:textFill>
                  <w14:solidFill>
                    <w14:schemeClr w14:val="tx1"/>
                  </w14:solidFill>
                </w14:textFill>
              </w:rPr>
            </w:pPr>
            <w:r>
              <w:rPr>
                <w:rFonts w:ascii="方正小标宋_GBK" w:hAnsi="方正小标宋_GBK" w:eastAsia="方正小标宋_GBK" w:cs="方正小标宋_GBK"/>
                <w:color w:val="000000" w:themeColor="text1"/>
                <w:sz w:val="38"/>
                <w:szCs w:val="38"/>
                <w:lang w:bidi="ar"/>
                <w14:textFill>
                  <w14:solidFill>
                    <w14:schemeClr w14:val="tx1"/>
                  </w14:solidFill>
                </w14:textFill>
              </w:rPr>
              <w:t>部门整体绩效目标表</w:t>
            </w:r>
          </w:p>
        </w:tc>
      </w:tr>
      <w:tr w14:paraId="0D501738">
        <w:tblPrEx>
          <w:tblCellMar>
            <w:top w:w="0" w:type="dxa"/>
            <w:left w:w="108" w:type="dxa"/>
            <w:bottom w:w="0" w:type="dxa"/>
            <w:right w:w="108" w:type="dxa"/>
          </w:tblCellMar>
        </w:tblPrEx>
        <w:trPr>
          <w:trHeight w:val="600" w:hRule="atLeast"/>
          <w:jc w:val="center"/>
        </w:trPr>
        <w:tc>
          <w:tcPr>
            <w:tcW w:w="10680" w:type="dxa"/>
            <w:gridSpan w:val="9"/>
            <w:vMerge w:val="continue"/>
            <w:tcBorders>
              <w:top w:val="nil"/>
              <w:left w:val="nil"/>
              <w:bottom w:val="nil"/>
              <w:right w:val="nil"/>
            </w:tcBorders>
            <w:shd w:val="clear" w:color="auto" w:fill="auto"/>
            <w:vAlign w:val="center"/>
          </w:tcPr>
          <w:p w14:paraId="3B7227E9">
            <w:pPr>
              <w:adjustRightInd w:val="0"/>
              <w:snapToGrid w:val="0"/>
              <w:spacing w:line="600" w:lineRule="exact"/>
              <w:jc w:val="center"/>
              <w:rPr>
                <w:rFonts w:hint="default" w:ascii="方正小标宋_GBK" w:hAnsi="方正小标宋_GBK" w:eastAsia="方正小标宋_GBK" w:cs="方正小标宋_GBK"/>
                <w:color w:val="000000" w:themeColor="text1"/>
                <w:sz w:val="38"/>
                <w:szCs w:val="38"/>
                <w14:textFill>
                  <w14:solidFill>
                    <w14:schemeClr w14:val="tx1"/>
                  </w14:solidFill>
                </w14:textFill>
              </w:rPr>
            </w:pPr>
          </w:p>
        </w:tc>
      </w:tr>
      <w:tr w14:paraId="5198D7D2">
        <w:tblPrEx>
          <w:tblCellMar>
            <w:top w:w="0" w:type="dxa"/>
            <w:left w:w="108" w:type="dxa"/>
            <w:bottom w:w="0" w:type="dxa"/>
            <w:right w:w="108" w:type="dxa"/>
          </w:tblCellMar>
        </w:tblPrEx>
        <w:trPr>
          <w:trHeight w:val="398" w:hRule="atLeast"/>
          <w:jc w:val="center"/>
        </w:trPr>
        <w:tc>
          <w:tcPr>
            <w:tcW w:w="930" w:type="dxa"/>
            <w:tcBorders>
              <w:top w:val="nil"/>
              <w:left w:val="nil"/>
              <w:bottom w:val="nil"/>
              <w:right w:val="nil"/>
            </w:tcBorders>
            <w:shd w:val="clear" w:color="auto" w:fill="auto"/>
            <w:vAlign w:val="center"/>
          </w:tcPr>
          <w:p w14:paraId="07A10555">
            <w:pPr>
              <w:adjustRightInd w:val="0"/>
              <w:snapToGrid w:val="0"/>
              <w:spacing w:line="600" w:lineRule="exact"/>
              <w:rPr>
                <w:rFonts w:hint="default" w:cs="宋体"/>
                <w:color w:val="000000" w:themeColor="text1"/>
                <w:sz w:val="22"/>
                <w:szCs w:val="22"/>
                <w14:textFill>
                  <w14:solidFill>
                    <w14:schemeClr w14:val="tx1"/>
                  </w14:solidFill>
                </w14:textFill>
              </w:rPr>
            </w:pPr>
          </w:p>
        </w:tc>
        <w:tc>
          <w:tcPr>
            <w:tcW w:w="0" w:type="auto"/>
            <w:tcBorders>
              <w:top w:val="nil"/>
              <w:left w:val="nil"/>
              <w:bottom w:val="nil"/>
              <w:right w:val="nil"/>
            </w:tcBorders>
            <w:shd w:val="clear" w:color="auto" w:fill="auto"/>
            <w:noWrap/>
            <w:vAlign w:val="center"/>
          </w:tcPr>
          <w:p w14:paraId="3E08DC21">
            <w:pPr>
              <w:adjustRightInd w:val="0"/>
              <w:snapToGrid w:val="0"/>
              <w:spacing w:line="600" w:lineRule="exact"/>
              <w:rPr>
                <w:rFonts w:hint="default" w:cs="宋体"/>
                <w:color w:val="000000" w:themeColor="text1"/>
                <w:sz w:val="22"/>
                <w:szCs w:val="22"/>
                <w14:textFill>
                  <w14:solidFill>
                    <w14:schemeClr w14:val="tx1"/>
                  </w14:solidFill>
                </w14:textFill>
              </w:rPr>
            </w:pPr>
          </w:p>
        </w:tc>
        <w:tc>
          <w:tcPr>
            <w:tcW w:w="0" w:type="auto"/>
            <w:tcBorders>
              <w:top w:val="nil"/>
              <w:left w:val="nil"/>
              <w:bottom w:val="nil"/>
              <w:right w:val="nil"/>
            </w:tcBorders>
            <w:shd w:val="clear" w:color="auto" w:fill="auto"/>
            <w:noWrap/>
            <w:vAlign w:val="center"/>
          </w:tcPr>
          <w:p w14:paraId="65352EA1">
            <w:pPr>
              <w:adjustRightInd w:val="0"/>
              <w:snapToGrid w:val="0"/>
              <w:spacing w:line="600" w:lineRule="exact"/>
              <w:rPr>
                <w:rFonts w:hint="default" w:cs="宋体"/>
                <w:color w:val="000000" w:themeColor="text1"/>
                <w:sz w:val="22"/>
                <w:szCs w:val="22"/>
                <w14:textFill>
                  <w14:solidFill>
                    <w14:schemeClr w14:val="tx1"/>
                  </w14:solidFill>
                </w14:textFill>
              </w:rPr>
            </w:pPr>
          </w:p>
        </w:tc>
        <w:tc>
          <w:tcPr>
            <w:tcW w:w="0" w:type="auto"/>
            <w:tcBorders>
              <w:top w:val="nil"/>
              <w:left w:val="nil"/>
              <w:bottom w:val="nil"/>
              <w:right w:val="nil"/>
            </w:tcBorders>
            <w:shd w:val="clear" w:color="auto" w:fill="auto"/>
            <w:noWrap/>
            <w:vAlign w:val="center"/>
          </w:tcPr>
          <w:p w14:paraId="7B1D3DAF">
            <w:pPr>
              <w:adjustRightInd w:val="0"/>
              <w:snapToGrid w:val="0"/>
              <w:spacing w:line="600" w:lineRule="exact"/>
              <w:rPr>
                <w:rFonts w:hint="default" w:cs="宋体"/>
                <w:color w:val="000000" w:themeColor="text1"/>
                <w:sz w:val="22"/>
                <w:szCs w:val="22"/>
                <w14:textFill>
                  <w14:solidFill>
                    <w14:schemeClr w14:val="tx1"/>
                  </w14:solidFill>
                </w14:textFill>
              </w:rPr>
            </w:pPr>
          </w:p>
        </w:tc>
        <w:tc>
          <w:tcPr>
            <w:tcW w:w="0" w:type="auto"/>
            <w:tcBorders>
              <w:top w:val="nil"/>
              <w:left w:val="nil"/>
              <w:bottom w:val="nil"/>
              <w:right w:val="nil"/>
            </w:tcBorders>
            <w:shd w:val="clear" w:color="auto" w:fill="auto"/>
            <w:noWrap/>
            <w:vAlign w:val="center"/>
          </w:tcPr>
          <w:p w14:paraId="1D64B997">
            <w:pPr>
              <w:adjustRightInd w:val="0"/>
              <w:snapToGrid w:val="0"/>
              <w:spacing w:line="600" w:lineRule="exact"/>
              <w:rPr>
                <w:rFonts w:hint="default" w:cs="宋体"/>
                <w:color w:val="000000" w:themeColor="text1"/>
                <w:sz w:val="22"/>
                <w:szCs w:val="22"/>
                <w14:textFill>
                  <w14:solidFill>
                    <w14:schemeClr w14:val="tx1"/>
                  </w14:solidFill>
                </w14:textFill>
              </w:rPr>
            </w:pPr>
          </w:p>
        </w:tc>
        <w:tc>
          <w:tcPr>
            <w:tcW w:w="0" w:type="auto"/>
            <w:tcBorders>
              <w:top w:val="nil"/>
              <w:left w:val="nil"/>
              <w:bottom w:val="nil"/>
              <w:right w:val="nil"/>
            </w:tcBorders>
            <w:shd w:val="clear" w:color="auto" w:fill="auto"/>
            <w:noWrap/>
            <w:vAlign w:val="center"/>
          </w:tcPr>
          <w:p w14:paraId="428E81F2">
            <w:pPr>
              <w:adjustRightInd w:val="0"/>
              <w:snapToGrid w:val="0"/>
              <w:spacing w:line="600" w:lineRule="exact"/>
              <w:rPr>
                <w:rFonts w:hint="default" w:cs="宋体"/>
                <w:color w:val="000000" w:themeColor="text1"/>
                <w:sz w:val="22"/>
                <w:szCs w:val="22"/>
                <w14:textFill>
                  <w14:solidFill>
                    <w14:schemeClr w14:val="tx1"/>
                  </w14:solidFill>
                </w14:textFill>
              </w:rPr>
            </w:pPr>
          </w:p>
        </w:tc>
        <w:tc>
          <w:tcPr>
            <w:tcW w:w="0" w:type="auto"/>
            <w:tcBorders>
              <w:top w:val="nil"/>
              <w:left w:val="nil"/>
              <w:bottom w:val="nil"/>
              <w:right w:val="nil"/>
            </w:tcBorders>
            <w:shd w:val="clear" w:color="auto" w:fill="auto"/>
            <w:noWrap/>
            <w:vAlign w:val="center"/>
          </w:tcPr>
          <w:p w14:paraId="1405FFCE">
            <w:pPr>
              <w:adjustRightInd w:val="0"/>
              <w:snapToGrid w:val="0"/>
              <w:spacing w:line="600" w:lineRule="exact"/>
              <w:rPr>
                <w:rFonts w:hint="default" w:cs="宋体"/>
                <w:color w:val="000000" w:themeColor="text1"/>
                <w:sz w:val="22"/>
                <w:szCs w:val="22"/>
                <w14:textFill>
                  <w14:solidFill>
                    <w14:schemeClr w14:val="tx1"/>
                  </w14:solidFill>
                </w14:textFill>
              </w:rPr>
            </w:pPr>
          </w:p>
        </w:tc>
        <w:tc>
          <w:tcPr>
            <w:tcW w:w="1740" w:type="dxa"/>
            <w:gridSpan w:val="2"/>
            <w:tcBorders>
              <w:top w:val="nil"/>
              <w:left w:val="nil"/>
              <w:bottom w:val="nil"/>
              <w:right w:val="nil"/>
            </w:tcBorders>
            <w:shd w:val="clear" w:color="auto" w:fill="auto"/>
            <w:vAlign w:val="center"/>
          </w:tcPr>
          <w:p w14:paraId="0E37257A">
            <w:pPr>
              <w:adjustRightInd w:val="0"/>
              <w:snapToGrid w:val="0"/>
              <w:spacing w:line="600" w:lineRule="exact"/>
              <w:jc w:val="right"/>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单位：万元</w:t>
            </w:r>
          </w:p>
        </w:tc>
      </w:tr>
      <w:tr w14:paraId="77724148">
        <w:tblPrEx>
          <w:tblCellMar>
            <w:top w:w="0" w:type="dxa"/>
            <w:left w:w="108" w:type="dxa"/>
            <w:bottom w:w="0" w:type="dxa"/>
            <w:right w:w="108" w:type="dxa"/>
          </w:tblCellMar>
        </w:tblPrEx>
        <w:trPr>
          <w:trHeight w:val="1636"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652B">
            <w:pPr>
              <w:adjustRightInd w:val="0"/>
              <w:snapToGrid w:val="0"/>
              <w:spacing w:line="600" w:lineRule="exact"/>
              <w:textAlignment w:val="center"/>
              <w:rPr>
                <w:rFonts w:hint="default" w:ascii="方正仿宋_GBK" w:hAnsi="方正仿宋_GBK" w:eastAsia="方正仿宋_GBK" w:cs="方正仿宋_GBK"/>
                <w:b/>
                <w:bCs/>
                <w:color w:val="000000" w:themeColor="text1"/>
                <w14:textFill>
                  <w14:solidFill>
                    <w14:schemeClr w14:val="tx1"/>
                  </w14:solidFill>
                </w14:textFill>
              </w:rPr>
            </w:pPr>
            <w:r>
              <w:rPr>
                <w:rFonts w:ascii="方正仿宋_GBK" w:hAnsi="方正仿宋_GBK" w:eastAsia="方正仿宋_GBK" w:cs="方正仿宋_GBK"/>
                <w:b/>
                <w:bCs/>
                <w:color w:val="000000" w:themeColor="text1"/>
                <w:lang w:bidi="ar"/>
                <w14:textFill>
                  <w14:solidFill>
                    <w14:schemeClr w14:val="tx1"/>
                  </w14:solidFill>
                </w14:textFill>
              </w:rPr>
              <w:t>部门名称</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ADF21">
            <w:pPr>
              <w:adjustRightInd w:val="0"/>
              <w:snapToGrid w:val="0"/>
              <w:spacing w:line="600" w:lineRule="exact"/>
              <w:textAlignment w:val="center"/>
              <w:rPr>
                <w:rFonts w:hint="default" w:ascii="方正仿宋_GBK" w:hAnsi="方正仿宋_GBK" w:eastAsia="方正仿宋_GBK" w:cs="方正仿宋_GBK"/>
                <w:b/>
                <w:bCs/>
                <w:color w:val="000000" w:themeColor="text1"/>
                <w14:textFill>
                  <w14:solidFill>
                    <w14:schemeClr w14:val="tx1"/>
                  </w14:solidFill>
                </w14:textFill>
              </w:rPr>
            </w:pPr>
            <w:r>
              <w:rPr>
                <w:rFonts w:ascii="方正仿宋_GBK" w:hAnsi="方正仿宋_GBK" w:eastAsia="方正仿宋_GBK" w:cs="方正仿宋_GBK"/>
                <w:b/>
                <w:bCs/>
                <w:color w:val="000000" w:themeColor="text1"/>
                <w:lang w:bidi="ar"/>
                <w14:textFill>
                  <w14:solidFill>
                    <w14:schemeClr w14:val="tx1"/>
                  </w14:solidFill>
                </w14:textFill>
              </w:rPr>
              <w:t>404-丰都县卫生健康委员会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1624">
            <w:pPr>
              <w:adjustRightInd w:val="0"/>
              <w:snapToGrid w:val="0"/>
              <w:spacing w:line="600" w:lineRule="exact"/>
              <w:jc w:val="center"/>
              <w:textAlignment w:val="center"/>
              <w:rPr>
                <w:rFonts w:hint="default" w:ascii="方正仿宋_GBK" w:hAnsi="方正仿宋_GBK" w:eastAsia="方正仿宋_GBK" w:cs="方正仿宋_GBK"/>
                <w:b/>
                <w:bCs/>
                <w:color w:val="000000" w:themeColor="text1"/>
                <w14:textFill>
                  <w14:solidFill>
                    <w14:schemeClr w14:val="tx1"/>
                  </w14:solidFill>
                </w14:textFill>
              </w:rPr>
            </w:pPr>
            <w:r>
              <w:rPr>
                <w:rFonts w:ascii="方正仿宋_GBK" w:hAnsi="方正仿宋_GBK" w:eastAsia="方正仿宋_GBK" w:cs="方正仿宋_GBK"/>
                <w:b/>
                <w:bCs/>
                <w:color w:val="000000" w:themeColor="text1"/>
                <w:lang w:bidi="ar"/>
                <w14:textFill>
                  <w14:solidFill>
                    <w14:schemeClr w14:val="tx1"/>
                  </w14:solidFill>
                </w14:textFill>
              </w:rPr>
              <w:t>部门支出预算数</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F0A72E">
            <w:pPr>
              <w:adjustRightInd w:val="0"/>
              <w:snapToGrid w:val="0"/>
              <w:spacing w:line="600" w:lineRule="exact"/>
              <w:jc w:val="center"/>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lang w:bidi="ar"/>
                <w14:textFill>
                  <w14:solidFill>
                    <w14:schemeClr w14:val="tx1"/>
                  </w14:solidFill>
                </w14:textFill>
              </w:rPr>
              <w:t>147,998.85</w:t>
            </w:r>
          </w:p>
        </w:tc>
      </w:tr>
      <w:tr w14:paraId="263DE6A2">
        <w:tblPrEx>
          <w:tblCellMar>
            <w:top w:w="0" w:type="dxa"/>
            <w:left w:w="108" w:type="dxa"/>
            <w:bottom w:w="0" w:type="dxa"/>
            <w:right w:w="108" w:type="dxa"/>
          </w:tblCellMar>
        </w:tblPrEx>
        <w:trPr>
          <w:trHeight w:val="3105"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A4D1">
            <w:pPr>
              <w:adjustRightInd w:val="0"/>
              <w:snapToGrid w:val="0"/>
              <w:spacing w:line="600" w:lineRule="exact"/>
              <w:textAlignment w:val="center"/>
              <w:rPr>
                <w:rFonts w:hint="default" w:ascii="方正仿宋_GBK" w:hAnsi="方正仿宋_GBK" w:eastAsia="方正仿宋_GBK" w:cs="方正仿宋_GBK"/>
                <w:b/>
                <w:bCs/>
                <w:color w:val="000000" w:themeColor="text1"/>
                <w14:textFill>
                  <w14:solidFill>
                    <w14:schemeClr w14:val="tx1"/>
                  </w14:solidFill>
                </w14:textFill>
              </w:rPr>
            </w:pPr>
            <w:r>
              <w:rPr>
                <w:rFonts w:ascii="方正仿宋_GBK" w:hAnsi="方正仿宋_GBK" w:eastAsia="方正仿宋_GBK" w:cs="方正仿宋_GBK"/>
                <w:b/>
                <w:bCs/>
                <w:color w:val="000000" w:themeColor="text1"/>
                <w:lang w:bidi="ar"/>
                <w14:textFill>
                  <w14:solidFill>
                    <w14:schemeClr w14:val="tx1"/>
                  </w14:solidFill>
                </w14:textFill>
              </w:rPr>
              <w:t>当年整体绩效目标</w:t>
            </w:r>
          </w:p>
        </w:tc>
        <w:tc>
          <w:tcPr>
            <w:tcW w:w="97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18627F">
            <w:pPr>
              <w:adjustRightInd w:val="0"/>
              <w:snapToGrid w:val="0"/>
              <w:spacing w:line="600" w:lineRule="exact"/>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坚持以人民为中心的发展思想，优化公共卫生资源配置，创新体制机制，提升服务能力，大力实施健康中国丰都行动。</w:t>
            </w:r>
            <w:r>
              <w:rPr>
                <w:rFonts w:ascii="方正仿宋_GBK" w:hAnsi="方正仿宋_GBK" w:eastAsia="方正仿宋_GBK" w:cs="方正仿宋_GBK"/>
                <w:color w:val="000000" w:themeColor="text1"/>
                <w:sz w:val="20"/>
                <w:szCs w:val="20"/>
                <w:lang w:bidi="ar"/>
                <w14:textFill>
                  <w14:solidFill>
                    <w14:schemeClr w14:val="tx1"/>
                  </w14:solidFill>
                </w14:textFill>
              </w:rPr>
              <w:br w:type="textWrapping"/>
            </w:r>
            <w:r>
              <w:rPr>
                <w:rFonts w:ascii="方正仿宋_GBK" w:hAnsi="方正仿宋_GBK" w:eastAsia="方正仿宋_GBK" w:cs="方正仿宋_GBK"/>
                <w:color w:val="000000" w:themeColor="text1"/>
                <w:sz w:val="20"/>
                <w:szCs w:val="20"/>
                <w:lang w:bidi="ar"/>
                <w14:textFill>
                  <w14:solidFill>
                    <w14:schemeClr w14:val="tx1"/>
                  </w14:solidFill>
                </w14:textFill>
              </w:rPr>
              <w:t>1.不断提高居民健康水平，进一步完善公共卫生服务体系和监测网络，扩大妇幼公共卫生项目覆盖范围。</w:t>
            </w:r>
            <w:r>
              <w:rPr>
                <w:rFonts w:ascii="方正仿宋_GBK" w:hAnsi="方正仿宋_GBK" w:eastAsia="方正仿宋_GBK" w:cs="方正仿宋_GBK"/>
                <w:color w:val="000000" w:themeColor="text1"/>
                <w:sz w:val="20"/>
                <w:szCs w:val="20"/>
                <w:lang w:bidi="ar"/>
                <w14:textFill>
                  <w14:solidFill>
                    <w14:schemeClr w14:val="tx1"/>
                  </w14:solidFill>
                </w14:textFill>
              </w:rPr>
              <w:br w:type="textWrapping"/>
            </w:r>
            <w:r>
              <w:rPr>
                <w:rFonts w:ascii="方正仿宋_GBK" w:hAnsi="方正仿宋_GBK" w:eastAsia="方正仿宋_GBK" w:cs="方正仿宋_GBK"/>
                <w:color w:val="000000" w:themeColor="text1"/>
                <w:sz w:val="20"/>
                <w:szCs w:val="20"/>
                <w:lang w:bidi="ar"/>
                <w14:textFill>
                  <w14:solidFill>
                    <w14:schemeClr w14:val="tx1"/>
                  </w14:solidFill>
                </w14:textFill>
              </w:rPr>
              <w:t>2.稳步提高公共卫生服务水平，提高公共卫生服务和突发公共卫生服务应急处置能力。</w:t>
            </w:r>
            <w:r>
              <w:rPr>
                <w:rFonts w:ascii="方正仿宋_GBK" w:hAnsi="方正仿宋_GBK" w:eastAsia="方正仿宋_GBK" w:cs="方正仿宋_GBK"/>
                <w:color w:val="000000" w:themeColor="text1"/>
                <w:sz w:val="20"/>
                <w:szCs w:val="20"/>
                <w:lang w:bidi="ar"/>
                <w14:textFill>
                  <w14:solidFill>
                    <w14:schemeClr w14:val="tx1"/>
                  </w14:solidFill>
                </w14:textFill>
              </w:rPr>
              <w:br w:type="textWrapping"/>
            </w:r>
            <w:r>
              <w:rPr>
                <w:rFonts w:ascii="方正仿宋_GBK" w:hAnsi="方正仿宋_GBK" w:eastAsia="方正仿宋_GBK" w:cs="方正仿宋_GBK"/>
                <w:color w:val="000000" w:themeColor="text1"/>
                <w:sz w:val="20"/>
                <w:szCs w:val="20"/>
                <w:lang w:bidi="ar"/>
                <w14:textFill>
                  <w14:solidFill>
                    <w14:schemeClr w14:val="tx1"/>
                  </w14:solidFill>
                </w14:textFill>
              </w:rPr>
              <w:t>3.大幅提升医疗服务能力，巩固医改成果，稳步推进医（联）共体建设，落实“基层首诊、双向转诊、急慢分治、上下联动”分级诊疗制度。</w:t>
            </w:r>
            <w:r>
              <w:rPr>
                <w:rFonts w:ascii="方正仿宋_GBK" w:hAnsi="方正仿宋_GBK" w:eastAsia="方正仿宋_GBK" w:cs="方正仿宋_GBK"/>
                <w:color w:val="000000" w:themeColor="text1"/>
                <w:sz w:val="20"/>
                <w:szCs w:val="20"/>
                <w:lang w:bidi="ar"/>
                <w14:textFill>
                  <w14:solidFill>
                    <w14:schemeClr w14:val="tx1"/>
                  </w14:solidFill>
                </w14:textFill>
              </w:rPr>
              <w:br w:type="textWrapping"/>
            </w:r>
            <w:r>
              <w:rPr>
                <w:rFonts w:ascii="方正仿宋_GBK" w:hAnsi="方正仿宋_GBK" w:eastAsia="方正仿宋_GBK" w:cs="方正仿宋_GBK"/>
                <w:color w:val="000000" w:themeColor="text1"/>
                <w:sz w:val="20"/>
                <w:szCs w:val="20"/>
                <w:lang w:bidi="ar"/>
                <w14:textFill>
                  <w14:solidFill>
                    <w14:schemeClr w14:val="tx1"/>
                  </w14:solidFill>
                </w14:textFill>
              </w:rPr>
              <w:t>4.不断提升卫生人才和医学科技水平，培养市级和县级学科带头人、县级卫生健康优秀人才，引进副高级职称、研究生学历及以上专业人才，充实医疗人才队伍。</w:t>
            </w:r>
            <w:r>
              <w:rPr>
                <w:rFonts w:ascii="方正仿宋_GBK" w:hAnsi="方正仿宋_GBK" w:eastAsia="方正仿宋_GBK" w:cs="方正仿宋_GBK"/>
                <w:color w:val="000000" w:themeColor="text1"/>
                <w:sz w:val="20"/>
                <w:szCs w:val="20"/>
                <w:lang w:bidi="ar"/>
                <w14:textFill>
                  <w14:solidFill>
                    <w14:schemeClr w14:val="tx1"/>
                  </w14:solidFill>
                </w14:textFill>
              </w:rPr>
              <w:br w:type="textWrapping"/>
            </w:r>
            <w:r>
              <w:rPr>
                <w:rFonts w:ascii="方正仿宋_GBK" w:hAnsi="方正仿宋_GBK" w:eastAsia="方正仿宋_GBK" w:cs="方正仿宋_GBK"/>
                <w:color w:val="000000" w:themeColor="text1"/>
                <w:sz w:val="20"/>
                <w:szCs w:val="20"/>
                <w:lang w:bidi="ar"/>
                <w14:textFill>
                  <w14:solidFill>
                    <w14:schemeClr w14:val="tx1"/>
                  </w14:solidFill>
                </w14:textFill>
              </w:rPr>
              <w:t>5.持续健康发展中医事业，建立“县-乡-村”一体的中医药服务管理体系，积极推广中医药适宜技术。</w:t>
            </w:r>
          </w:p>
        </w:tc>
      </w:tr>
      <w:tr w14:paraId="47742128">
        <w:tblPrEx>
          <w:tblCellMar>
            <w:top w:w="0" w:type="dxa"/>
            <w:left w:w="108" w:type="dxa"/>
            <w:bottom w:w="0" w:type="dxa"/>
            <w:right w:w="108" w:type="dxa"/>
          </w:tblCellMar>
        </w:tblPrEx>
        <w:trPr>
          <w:trHeight w:val="1524" w:hRule="atLeast"/>
          <w:jc w:val="center"/>
        </w:trPr>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ADFDA7">
            <w:pPr>
              <w:adjustRightInd w:val="0"/>
              <w:snapToGrid w:val="0"/>
              <w:spacing w:line="600" w:lineRule="exact"/>
              <w:textAlignment w:val="center"/>
              <w:rPr>
                <w:rFonts w:hint="default" w:ascii="方正仿宋_GBK" w:hAnsi="方正仿宋_GBK" w:eastAsia="方正仿宋_GBK" w:cs="方正仿宋_GBK"/>
                <w:b/>
                <w:bCs/>
                <w:color w:val="000000" w:themeColor="text1"/>
                <w14:textFill>
                  <w14:solidFill>
                    <w14:schemeClr w14:val="tx1"/>
                  </w14:solidFill>
                </w14:textFill>
              </w:rPr>
            </w:pPr>
            <w:r>
              <w:rPr>
                <w:rFonts w:ascii="方正仿宋_GBK" w:hAnsi="方正仿宋_GBK" w:eastAsia="方正仿宋_GBK" w:cs="方正仿宋_GBK"/>
                <w:b/>
                <w:bCs/>
                <w:color w:val="000000" w:themeColor="text1"/>
                <w:lang w:bidi="ar"/>
                <w14:textFill>
                  <w14:solidFill>
                    <w14:schemeClr w14:val="tx1"/>
                  </w14:solidFill>
                </w14:textFill>
              </w:rPr>
              <w:t>绩效指标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9D5F">
            <w:pPr>
              <w:adjustRightInd w:val="0"/>
              <w:snapToGrid w:val="0"/>
              <w:spacing w:line="600" w:lineRule="exact"/>
              <w:jc w:val="center"/>
              <w:textAlignment w:val="center"/>
              <w:rPr>
                <w:rFonts w:hint="default" w:ascii="方正仿宋_GBK" w:hAnsi="方正仿宋_GBK" w:eastAsia="方正仿宋_GBK" w:cs="方正仿宋_GBK"/>
                <w:b/>
                <w:bCs/>
                <w:color w:val="000000" w:themeColor="text1"/>
                <w14:textFill>
                  <w14:solidFill>
                    <w14:schemeClr w14:val="tx1"/>
                  </w14:solidFill>
                </w14:textFill>
              </w:rPr>
            </w:pPr>
            <w:r>
              <w:rPr>
                <w:rFonts w:ascii="方正仿宋_GBK" w:hAnsi="方正仿宋_GBK" w:eastAsia="方正仿宋_GBK" w:cs="方正仿宋_GBK"/>
                <w:b/>
                <w:bCs/>
                <w:color w:val="000000" w:themeColor="text1"/>
                <w:lang w:bidi="ar"/>
                <w14:textFill>
                  <w14:solidFill>
                    <w14:schemeClr w14:val="tx1"/>
                  </w14:solidFill>
                </w14:textFill>
              </w:rPr>
              <w:t>一级指标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61AD">
            <w:pPr>
              <w:adjustRightInd w:val="0"/>
              <w:snapToGrid w:val="0"/>
              <w:spacing w:line="600" w:lineRule="exact"/>
              <w:jc w:val="center"/>
              <w:textAlignment w:val="center"/>
              <w:rPr>
                <w:rFonts w:hint="default" w:ascii="方正仿宋_GBK" w:hAnsi="方正仿宋_GBK" w:eastAsia="方正仿宋_GBK" w:cs="方正仿宋_GBK"/>
                <w:b/>
                <w:bCs/>
                <w:color w:val="000000" w:themeColor="text1"/>
                <w14:textFill>
                  <w14:solidFill>
                    <w14:schemeClr w14:val="tx1"/>
                  </w14:solidFill>
                </w14:textFill>
              </w:rPr>
            </w:pPr>
            <w:r>
              <w:rPr>
                <w:rFonts w:ascii="方正仿宋_GBK" w:hAnsi="方正仿宋_GBK" w:eastAsia="方正仿宋_GBK" w:cs="方正仿宋_GBK"/>
                <w:b/>
                <w:bCs/>
                <w:color w:val="000000" w:themeColor="text1"/>
                <w:lang w:bidi="ar"/>
                <w14:textFill>
                  <w14:solidFill>
                    <w14:schemeClr w14:val="tx1"/>
                  </w14:solidFill>
                </w14:textFill>
              </w:rPr>
              <w:t>二级指标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BC10">
            <w:pPr>
              <w:adjustRightInd w:val="0"/>
              <w:snapToGrid w:val="0"/>
              <w:spacing w:line="600" w:lineRule="exact"/>
              <w:jc w:val="center"/>
              <w:textAlignment w:val="center"/>
              <w:rPr>
                <w:rFonts w:hint="default" w:ascii="方正仿宋_GBK" w:hAnsi="方正仿宋_GBK" w:eastAsia="方正仿宋_GBK" w:cs="方正仿宋_GBK"/>
                <w:b/>
                <w:bCs/>
                <w:color w:val="000000" w:themeColor="text1"/>
                <w14:textFill>
                  <w14:solidFill>
                    <w14:schemeClr w14:val="tx1"/>
                  </w14:solidFill>
                </w14:textFill>
              </w:rPr>
            </w:pPr>
            <w:r>
              <w:rPr>
                <w:rFonts w:ascii="方正仿宋_GBK" w:hAnsi="方正仿宋_GBK" w:eastAsia="方正仿宋_GBK" w:cs="方正仿宋_GBK"/>
                <w:b/>
                <w:bCs/>
                <w:color w:val="000000" w:themeColor="text1"/>
                <w:lang w:bidi="ar"/>
                <w14:textFill>
                  <w14:solidFill>
                    <w14:schemeClr w14:val="tx1"/>
                  </w14:solidFill>
                </w14:textFill>
              </w:rPr>
              <w:t>三级指标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80DB">
            <w:pPr>
              <w:adjustRightInd w:val="0"/>
              <w:snapToGrid w:val="0"/>
              <w:spacing w:line="600" w:lineRule="exact"/>
              <w:jc w:val="center"/>
              <w:textAlignment w:val="center"/>
              <w:rPr>
                <w:rFonts w:hint="default" w:ascii="方正仿宋_GBK" w:hAnsi="方正仿宋_GBK" w:eastAsia="方正仿宋_GBK" w:cs="方正仿宋_GBK"/>
                <w:b/>
                <w:bCs/>
                <w:color w:val="000000" w:themeColor="text1"/>
                <w14:textFill>
                  <w14:solidFill>
                    <w14:schemeClr w14:val="tx1"/>
                  </w14:solidFill>
                </w14:textFill>
              </w:rPr>
            </w:pPr>
            <w:r>
              <w:rPr>
                <w:rFonts w:ascii="方正仿宋_GBK" w:hAnsi="方正仿宋_GBK" w:eastAsia="方正仿宋_GBK" w:cs="方正仿宋_GBK"/>
                <w:b/>
                <w:bCs/>
                <w:color w:val="000000" w:themeColor="text1"/>
                <w:lang w:bidi="ar"/>
                <w14:textFill>
                  <w14:solidFill>
                    <w14:schemeClr w14:val="tx1"/>
                  </w14:solidFill>
                </w14:textFill>
              </w:rPr>
              <w:t>指标权重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B6F4">
            <w:pPr>
              <w:adjustRightInd w:val="0"/>
              <w:snapToGrid w:val="0"/>
              <w:spacing w:line="600" w:lineRule="exact"/>
              <w:jc w:val="center"/>
              <w:textAlignment w:val="center"/>
              <w:rPr>
                <w:rFonts w:hint="default" w:ascii="方正仿宋_GBK" w:hAnsi="方正仿宋_GBK" w:eastAsia="方正仿宋_GBK" w:cs="方正仿宋_GBK"/>
                <w:b/>
                <w:bCs/>
                <w:color w:val="000000" w:themeColor="text1"/>
                <w14:textFill>
                  <w14:solidFill>
                    <w14:schemeClr w14:val="tx1"/>
                  </w14:solidFill>
                </w14:textFill>
              </w:rPr>
            </w:pPr>
            <w:r>
              <w:rPr>
                <w:rFonts w:ascii="方正仿宋_GBK" w:hAnsi="方正仿宋_GBK" w:eastAsia="方正仿宋_GBK" w:cs="方正仿宋_GBK"/>
                <w:b/>
                <w:bCs/>
                <w:color w:val="000000" w:themeColor="text1"/>
                <w:lang w:bidi="ar"/>
                <w14:textFill>
                  <w14:solidFill>
                    <w14:schemeClr w14:val="tx1"/>
                  </w14:solidFill>
                </w14:textFill>
              </w:rPr>
              <w:t>计量单位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5EAC">
            <w:pPr>
              <w:adjustRightInd w:val="0"/>
              <w:snapToGrid w:val="0"/>
              <w:spacing w:line="600" w:lineRule="exact"/>
              <w:jc w:val="center"/>
              <w:textAlignment w:val="center"/>
              <w:rPr>
                <w:rFonts w:hint="default" w:ascii="方正仿宋_GBK" w:hAnsi="方正仿宋_GBK" w:eastAsia="方正仿宋_GBK" w:cs="方正仿宋_GBK"/>
                <w:b/>
                <w:bCs/>
                <w:color w:val="000000" w:themeColor="text1"/>
                <w14:textFill>
                  <w14:solidFill>
                    <w14:schemeClr w14:val="tx1"/>
                  </w14:solidFill>
                </w14:textFill>
              </w:rPr>
            </w:pPr>
            <w:r>
              <w:rPr>
                <w:rFonts w:ascii="方正仿宋_GBK" w:hAnsi="方正仿宋_GBK" w:eastAsia="方正仿宋_GBK" w:cs="方正仿宋_GBK"/>
                <w:b/>
                <w:bCs/>
                <w:color w:val="000000" w:themeColor="text1"/>
                <w:lang w:bidi="ar"/>
                <w14:textFill>
                  <w14:solidFill>
                    <w14:schemeClr w14:val="tx1"/>
                  </w14:solidFill>
                </w14:textFill>
              </w:rPr>
              <w:t>指标性质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3EFF">
            <w:pPr>
              <w:adjustRightInd w:val="0"/>
              <w:snapToGrid w:val="0"/>
              <w:spacing w:line="600" w:lineRule="exact"/>
              <w:jc w:val="center"/>
              <w:textAlignment w:val="center"/>
              <w:rPr>
                <w:rFonts w:hint="default" w:ascii="方正仿宋_GBK" w:hAnsi="方正仿宋_GBK" w:eastAsia="方正仿宋_GBK" w:cs="方正仿宋_GBK"/>
                <w:b/>
                <w:bCs/>
                <w:color w:val="000000" w:themeColor="text1"/>
                <w14:textFill>
                  <w14:solidFill>
                    <w14:schemeClr w14:val="tx1"/>
                  </w14:solidFill>
                </w14:textFill>
              </w:rPr>
            </w:pPr>
            <w:r>
              <w:rPr>
                <w:rFonts w:ascii="方正仿宋_GBK" w:hAnsi="方正仿宋_GBK" w:eastAsia="方正仿宋_GBK" w:cs="方正仿宋_GBK"/>
                <w:b/>
                <w:bCs/>
                <w:color w:val="000000" w:themeColor="text1"/>
                <w:lang w:bidi="ar"/>
                <w14:textFill>
                  <w14:solidFill>
                    <w14:schemeClr w14:val="tx1"/>
                  </w14:solidFill>
                </w14:textFill>
              </w:rPr>
              <w:t>指标值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01E4">
            <w:pPr>
              <w:adjustRightInd w:val="0"/>
              <w:snapToGrid w:val="0"/>
              <w:spacing w:line="600" w:lineRule="exact"/>
              <w:jc w:val="center"/>
              <w:textAlignment w:val="center"/>
              <w:rPr>
                <w:rFonts w:hint="default" w:ascii="方正仿宋_GBK" w:hAnsi="方正仿宋_GBK" w:eastAsia="方正仿宋_GBK" w:cs="方正仿宋_GBK"/>
                <w:b/>
                <w:bCs/>
                <w:color w:val="000000" w:themeColor="text1"/>
                <w14:textFill>
                  <w14:solidFill>
                    <w14:schemeClr w14:val="tx1"/>
                  </w14:solidFill>
                </w14:textFill>
              </w:rPr>
            </w:pPr>
            <w:r>
              <w:rPr>
                <w:rFonts w:ascii="方正仿宋_GBK" w:hAnsi="方正仿宋_GBK" w:eastAsia="方正仿宋_GBK" w:cs="方正仿宋_GBK"/>
                <w:b/>
                <w:bCs/>
                <w:color w:val="000000" w:themeColor="text1"/>
                <w:lang w:bidi="ar"/>
                <w14:textFill>
                  <w14:solidFill>
                    <w14:schemeClr w14:val="tx1"/>
                  </w14:solidFill>
                </w14:textFill>
              </w:rPr>
              <w:t>是否核心指标</w:t>
            </w:r>
          </w:p>
        </w:tc>
      </w:tr>
      <w:tr w14:paraId="55F2977D">
        <w:tblPrEx>
          <w:tblCellMar>
            <w:top w:w="0" w:type="dxa"/>
            <w:left w:w="108" w:type="dxa"/>
            <w:bottom w:w="0" w:type="dxa"/>
            <w:right w:w="108" w:type="dxa"/>
          </w:tblCellMar>
        </w:tblPrEx>
        <w:trPr>
          <w:trHeight w:val="379"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47A82">
            <w:pPr>
              <w:adjustRightInd w:val="0"/>
              <w:snapToGrid w:val="0"/>
              <w:spacing w:line="600" w:lineRule="exact"/>
              <w:rPr>
                <w:rFonts w:hint="default" w:ascii="方正仿宋_GBK" w:hAnsi="方正仿宋_GBK" w:eastAsia="方正仿宋_GBK" w:cs="方正仿宋_GBK"/>
                <w:b/>
                <w:bCs/>
                <w:color w:val="000000" w:themeColor="text1"/>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0894">
            <w:pPr>
              <w:adjustRightInd w:val="0"/>
              <w:snapToGrid w:val="0"/>
              <w:spacing w:line="600" w:lineRule="exact"/>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产出指标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4083">
            <w:pPr>
              <w:adjustRightInd w:val="0"/>
              <w:snapToGrid w:val="0"/>
              <w:spacing w:line="600" w:lineRule="exact"/>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数量指标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7731">
            <w:pPr>
              <w:adjustRightInd w:val="0"/>
              <w:snapToGrid w:val="0"/>
              <w:spacing w:line="600" w:lineRule="exact"/>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每千人医疗机构床位数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E908">
            <w:pPr>
              <w:adjustRightInd w:val="0"/>
              <w:snapToGrid w:val="0"/>
              <w:spacing w:line="600" w:lineRule="exact"/>
              <w:jc w:val="center"/>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2B63">
            <w:pPr>
              <w:adjustRightInd w:val="0"/>
              <w:snapToGrid w:val="0"/>
              <w:spacing w:line="600" w:lineRule="exact"/>
              <w:jc w:val="center"/>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张</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1A9E">
            <w:pPr>
              <w:adjustRightInd w:val="0"/>
              <w:snapToGrid w:val="0"/>
              <w:spacing w:line="600" w:lineRule="exact"/>
              <w:jc w:val="center"/>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1519">
            <w:pPr>
              <w:adjustRightInd w:val="0"/>
              <w:snapToGrid w:val="0"/>
              <w:spacing w:line="600" w:lineRule="exact"/>
              <w:jc w:val="center"/>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8.97</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AE4A">
            <w:pPr>
              <w:adjustRightInd w:val="0"/>
              <w:snapToGrid w:val="0"/>
              <w:spacing w:line="600" w:lineRule="exact"/>
              <w:jc w:val="center"/>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否</w:t>
            </w:r>
          </w:p>
        </w:tc>
      </w:tr>
      <w:tr w14:paraId="18070A12">
        <w:tblPrEx>
          <w:tblCellMar>
            <w:top w:w="0" w:type="dxa"/>
            <w:left w:w="108" w:type="dxa"/>
            <w:bottom w:w="0" w:type="dxa"/>
            <w:right w:w="108" w:type="dxa"/>
          </w:tblCellMar>
        </w:tblPrEx>
        <w:trPr>
          <w:trHeight w:val="379"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77698">
            <w:pPr>
              <w:adjustRightInd w:val="0"/>
              <w:snapToGrid w:val="0"/>
              <w:spacing w:line="600" w:lineRule="exact"/>
              <w:rPr>
                <w:rFonts w:hint="default" w:ascii="方正仿宋_GBK" w:hAnsi="方正仿宋_GBK" w:eastAsia="方正仿宋_GBK" w:cs="方正仿宋_GBK"/>
                <w:b/>
                <w:bCs/>
                <w:color w:val="000000" w:themeColor="text1"/>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D784">
            <w:pPr>
              <w:adjustRightInd w:val="0"/>
              <w:snapToGrid w:val="0"/>
              <w:spacing w:line="600" w:lineRule="exact"/>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效益指标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920E">
            <w:pPr>
              <w:adjustRightInd w:val="0"/>
              <w:snapToGrid w:val="0"/>
              <w:spacing w:line="600" w:lineRule="exact"/>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社会效益指标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C0AF">
            <w:pPr>
              <w:adjustRightInd w:val="0"/>
              <w:snapToGrid w:val="0"/>
              <w:spacing w:line="600" w:lineRule="exact"/>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孕产妇系统管理率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A144">
            <w:pPr>
              <w:adjustRightInd w:val="0"/>
              <w:snapToGrid w:val="0"/>
              <w:spacing w:line="600" w:lineRule="exact"/>
              <w:jc w:val="center"/>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58A6">
            <w:pPr>
              <w:adjustRightInd w:val="0"/>
              <w:snapToGrid w:val="0"/>
              <w:spacing w:line="600" w:lineRule="exact"/>
              <w:jc w:val="center"/>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133F">
            <w:pPr>
              <w:adjustRightInd w:val="0"/>
              <w:snapToGrid w:val="0"/>
              <w:spacing w:line="600" w:lineRule="exact"/>
              <w:jc w:val="center"/>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0F96">
            <w:pPr>
              <w:adjustRightInd w:val="0"/>
              <w:snapToGrid w:val="0"/>
              <w:spacing w:line="600" w:lineRule="exact"/>
              <w:jc w:val="center"/>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90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E867">
            <w:pPr>
              <w:adjustRightInd w:val="0"/>
              <w:snapToGrid w:val="0"/>
              <w:spacing w:line="600" w:lineRule="exact"/>
              <w:jc w:val="center"/>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是</w:t>
            </w:r>
          </w:p>
        </w:tc>
      </w:tr>
      <w:tr w14:paraId="665D733B">
        <w:tblPrEx>
          <w:tblCellMar>
            <w:top w:w="0" w:type="dxa"/>
            <w:left w:w="108" w:type="dxa"/>
            <w:bottom w:w="0" w:type="dxa"/>
            <w:right w:w="108" w:type="dxa"/>
          </w:tblCellMar>
        </w:tblPrEx>
        <w:trPr>
          <w:trHeight w:val="379"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DD9F3">
            <w:pPr>
              <w:adjustRightInd w:val="0"/>
              <w:snapToGrid w:val="0"/>
              <w:spacing w:line="600" w:lineRule="exact"/>
              <w:rPr>
                <w:rFonts w:hint="default" w:ascii="方正仿宋_GBK" w:hAnsi="方正仿宋_GBK" w:eastAsia="方正仿宋_GBK" w:cs="方正仿宋_GBK"/>
                <w:b/>
                <w:bCs/>
                <w:color w:val="000000" w:themeColor="text1"/>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0B5E">
            <w:pPr>
              <w:adjustRightInd w:val="0"/>
              <w:snapToGrid w:val="0"/>
              <w:spacing w:line="600" w:lineRule="exact"/>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产出指标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78FA">
            <w:pPr>
              <w:adjustRightInd w:val="0"/>
              <w:snapToGrid w:val="0"/>
              <w:spacing w:line="600" w:lineRule="exact"/>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质量指标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91B5">
            <w:pPr>
              <w:adjustRightInd w:val="0"/>
              <w:snapToGrid w:val="0"/>
              <w:spacing w:line="600" w:lineRule="exact"/>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儿童国家免疫规划疫苗接种率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9140">
            <w:pPr>
              <w:adjustRightInd w:val="0"/>
              <w:snapToGrid w:val="0"/>
              <w:spacing w:line="600" w:lineRule="exact"/>
              <w:jc w:val="center"/>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612A">
            <w:pPr>
              <w:adjustRightInd w:val="0"/>
              <w:snapToGrid w:val="0"/>
              <w:spacing w:line="600" w:lineRule="exact"/>
              <w:jc w:val="center"/>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C5EA">
            <w:pPr>
              <w:adjustRightInd w:val="0"/>
              <w:snapToGrid w:val="0"/>
              <w:spacing w:line="600" w:lineRule="exact"/>
              <w:jc w:val="center"/>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256A">
            <w:pPr>
              <w:adjustRightInd w:val="0"/>
              <w:snapToGrid w:val="0"/>
              <w:spacing w:line="600" w:lineRule="exact"/>
              <w:jc w:val="center"/>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95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AE01">
            <w:pPr>
              <w:adjustRightInd w:val="0"/>
              <w:snapToGrid w:val="0"/>
              <w:spacing w:line="600" w:lineRule="exact"/>
              <w:jc w:val="center"/>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是</w:t>
            </w:r>
          </w:p>
        </w:tc>
      </w:tr>
      <w:tr w14:paraId="53B650E4">
        <w:tblPrEx>
          <w:tblCellMar>
            <w:top w:w="0" w:type="dxa"/>
            <w:left w:w="108" w:type="dxa"/>
            <w:bottom w:w="0" w:type="dxa"/>
            <w:right w:w="108" w:type="dxa"/>
          </w:tblCellMar>
        </w:tblPrEx>
        <w:trPr>
          <w:trHeight w:val="379"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45D13">
            <w:pPr>
              <w:adjustRightInd w:val="0"/>
              <w:snapToGrid w:val="0"/>
              <w:spacing w:line="600" w:lineRule="exact"/>
              <w:rPr>
                <w:rFonts w:hint="default" w:ascii="方正仿宋_GBK" w:hAnsi="方正仿宋_GBK" w:eastAsia="方正仿宋_GBK" w:cs="方正仿宋_GBK"/>
                <w:b/>
                <w:bCs/>
                <w:color w:val="000000" w:themeColor="text1"/>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FD3E">
            <w:pPr>
              <w:adjustRightInd w:val="0"/>
              <w:snapToGrid w:val="0"/>
              <w:spacing w:line="600" w:lineRule="exact"/>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产出指标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2013">
            <w:pPr>
              <w:adjustRightInd w:val="0"/>
              <w:snapToGrid w:val="0"/>
              <w:spacing w:line="600" w:lineRule="exact"/>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质量指标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E04D">
            <w:pPr>
              <w:adjustRightInd w:val="0"/>
              <w:snapToGrid w:val="0"/>
              <w:spacing w:line="600" w:lineRule="exact"/>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计划生育奖励扶助计划任务完成率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2C97">
            <w:pPr>
              <w:adjustRightInd w:val="0"/>
              <w:snapToGrid w:val="0"/>
              <w:spacing w:line="600" w:lineRule="exact"/>
              <w:jc w:val="center"/>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FA82">
            <w:pPr>
              <w:adjustRightInd w:val="0"/>
              <w:snapToGrid w:val="0"/>
              <w:spacing w:line="600" w:lineRule="exact"/>
              <w:jc w:val="center"/>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576B">
            <w:pPr>
              <w:adjustRightInd w:val="0"/>
              <w:snapToGrid w:val="0"/>
              <w:spacing w:line="600" w:lineRule="exact"/>
              <w:jc w:val="center"/>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F5B4">
            <w:pPr>
              <w:adjustRightInd w:val="0"/>
              <w:snapToGrid w:val="0"/>
              <w:spacing w:line="600" w:lineRule="exact"/>
              <w:jc w:val="center"/>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95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F50B">
            <w:pPr>
              <w:adjustRightInd w:val="0"/>
              <w:snapToGrid w:val="0"/>
              <w:spacing w:line="600" w:lineRule="exact"/>
              <w:jc w:val="center"/>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是</w:t>
            </w:r>
          </w:p>
        </w:tc>
      </w:tr>
      <w:tr w14:paraId="655923B1">
        <w:tblPrEx>
          <w:tblCellMar>
            <w:top w:w="0" w:type="dxa"/>
            <w:left w:w="108" w:type="dxa"/>
            <w:bottom w:w="0" w:type="dxa"/>
            <w:right w:w="108" w:type="dxa"/>
          </w:tblCellMar>
        </w:tblPrEx>
        <w:trPr>
          <w:trHeight w:val="379"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1A9F0">
            <w:pPr>
              <w:adjustRightInd w:val="0"/>
              <w:snapToGrid w:val="0"/>
              <w:spacing w:line="600" w:lineRule="exact"/>
              <w:rPr>
                <w:rFonts w:hint="default" w:ascii="方正仿宋_GBK" w:hAnsi="方正仿宋_GBK" w:eastAsia="方正仿宋_GBK" w:cs="方正仿宋_GBK"/>
                <w:b/>
                <w:bCs/>
                <w:color w:val="000000" w:themeColor="text1"/>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17E7">
            <w:pPr>
              <w:adjustRightInd w:val="0"/>
              <w:snapToGrid w:val="0"/>
              <w:spacing w:line="600" w:lineRule="exact"/>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产出指标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81B5">
            <w:pPr>
              <w:adjustRightInd w:val="0"/>
              <w:snapToGrid w:val="0"/>
              <w:spacing w:line="600" w:lineRule="exact"/>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质量指标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08B7">
            <w:pPr>
              <w:adjustRightInd w:val="0"/>
              <w:snapToGrid w:val="0"/>
              <w:spacing w:line="600" w:lineRule="exact"/>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计划生育特别扶助计划任务完成率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9B79">
            <w:pPr>
              <w:adjustRightInd w:val="0"/>
              <w:snapToGrid w:val="0"/>
              <w:spacing w:line="600" w:lineRule="exact"/>
              <w:jc w:val="center"/>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E676">
            <w:pPr>
              <w:adjustRightInd w:val="0"/>
              <w:snapToGrid w:val="0"/>
              <w:spacing w:line="600" w:lineRule="exact"/>
              <w:jc w:val="center"/>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8799">
            <w:pPr>
              <w:adjustRightInd w:val="0"/>
              <w:snapToGrid w:val="0"/>
              <w:spacing w:line="600" w:lineRule="exact"/>
              <w:jc w:val="center"/>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4639">
            <w:pPr>
              <w:adjustRightInd w:val="0"/>
              <w:snapToGrid w:val="0"/>
              <w:spacing w:line="600" w:lineRule="exact"/>
              <w:jc w:val="center"/>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95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B6D8">
            <w:pPr>
              <w:adjustRightInd w:val="0"/>
              <w:snapToGrid w:val="0"/>
              <w:spacing w:line="600" w:lineRule="exact"/>
              <w:jc w:val="center"/>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是</w:t>
            </w:r>
          </w:p>
        </w:tc>
      </w:tr>
      <w:tr w14:paraId="25896744">
        <w:tblPrEx>
          <w:tblCellMar>
            <w:top w:w="0" w:type="dxa"/>
            <w:left w:w="108" w:type="dxa"/>
            <w:bottom w:w="0" w:type="dxa"/>
            <w:right w:w="108" w:type="dxa"/>
          </w:tblCellMar>
        </w:tblPrEx>
        <w:trPr>
          <w:trHeight w:val="379"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6468C">
            <w:pPr>
              <w:adjustRightInd w:val="0"/>
              <w:snapToGrid w:val="0"/>
              <w:spacing w:line="600" w:lineRule="exact"/>
              <w:rPr>
                <w:rFonts w:hint="default" w:ascii="方正仿宋_GBK" w:hAnsi="方正仿宋_GBK" w:eastAsia="方正仿宋_GBK" w:cs="方正仿宋_GBK"/>
                <w:b/>
                <w:bCs/>
                <w:color w:val="000000" w:themeColor="text1"/>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98DD">
            <w:pPr>
              <w:adjustRightInd w:val="0"/>
              <w:snapToGrid w:val="0"/>
              <w:spacing w:line="600" w:lineRule="exact"/>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产出指标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3F10">
            <w:pPr>
              <w:adjustRightInd w:val="0"/>
              <w:snapToGrid w:val="0"/>
              <w:spacing w:line="600" w:lineRule="exact"/>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质量指标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D95E">
            <w:pPr>
              <w:adjustRightInd w:val="0"/>
              <w:snapToGrid w:val="0"/>
              <w:spacing w:line="600" w:lineRule="exact"/>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家庭医生签约服务率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5F1A">
            <w:pPr>
              <w:adjustRightInd w:val="0"/>
              <w:snapToGrid w:val="0"/>
              <w:spacing w:line="600" w:lineRule="exact"/>
              <w:jc w:val="center"/>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46CC">
            <w:pPr>
              <w:adjustRightInd w:val="0"/>
              <w:snapToGrid w:val="0"/>
              <w:spacing w:line="600" w:lineRule="exact"/>
              <w:jc w:val="center"/>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2BB3">
            <w:pPr>
              <w:adjustRightInd w:val="0"/>
              <w:snapToGrid w:val="0"/>
              <w:spacing w:line="600" w:lineRule="exact"/>
              <w:jc w:val="center"/>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E8F9">
            <w:pPr>
              <w:adjustRightInd w:val="0"/>
              <w:snapToGrid w:val="0"/>
              <w:spacing w:line="600" w:lineRule="exact"/>
              <w:jc w:val="center"/>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39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F440">
            <w:pPr>
              <w:adjustRightInd w:val="0"/>
              <w:snapToGrid w:val="0"/>
              <w:spacing w:line="600" w:lineRule="exact"/>
              <w:jc w:val="center"/>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是</w:t>
            </w:r>
          </w:p>
        </w:tc>
      </w:tr>
      <w:tr w14:paraId="001D66F0">
        <w:tblPrEx>
          <w:tblCellMar>
            <w:top w:w="0" w:type="dxa"/>
            <w:left w:w="108" w:type="dxa"/>
            <w:bottom w:w="0" w:type="dxa"/>
            <w:right w:w="108" w:type="dxa"/>
          </w:tblCellMar>
        </w:tblPrEx>
        <w:trPr>
          <w:trHeight w:val="379"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66F60">
            <w:pPr>
              <w:adjustRightInd w:val="0"/>
              <w:snapToGrid w:val="0"/>
              <w:spacing w:line="600" w:lineRule="exact"/>
              <w:rPr>
                <w:rFonts w:hint="default" w:ascii="方正仿宋_GBK" w:hAnsi="方正仿宋_GBK" w:eastAsia="方正仿宋_GBK" w:cs="方正仿宋_GBK"/>
                <w:b/>
                <w:bCs/>
                <w:color w:val="000000" w:themeColor="text1"/>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1A59">
            <w:pPr>
              <w:adjustRightInd w:val="0"/>
              <w:snapToGrid w:val="0"/>
              <w:spacing w:line="600" w:lineRule="exact"/>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效益指标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E761">
            <w:pPr>
              <w:adjustRightInd w:val="0"/>
              <w:snapToGrid w:val="0"/>
              <w:spacing w:line="600" w:lineRule="exact"/>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社会效益指标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C088">
            <w:pPr>
              <w:adjustRightInd w:val="0"/>
              <w:snapToGrid w:val="0"/>
              <w:spacing w:line="600" w:lineRule="exact"/>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居民健康素养水平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DB66">
            <w:pPr>
              <w:adjustRightInd w:val="0"/>
              <w:snapToGrid w:val="0"/>
              <w:spacing w:line="600" w:lineRule="exact"/>
              <w:jc w:val="center"/>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C578">
            <w:pPr>
              <w:adjustRightInd w:val="0"/>
              <w:snapToGrid w:val="0"/>
              <w:spacing w:line="600" w:lineRule="exact"/>
              <w:jc w:val="center"/>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9682">
            <w:pPr>
              <w:adjustRightInd w:val="0"/>
              <w:snapToGrid w:val="0"/>
              <w:spacing w:line="600" w:lineRule="exact"/>
              <w:jc w:val="center"/>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9CF1">
            <w:pPr>
              <w:adjustRightInd w:val="0"/>
              <w:snapToGrid w:val="0"/>
              <w:spacing w:line="600" w:lineRule="exact"/>
              <w:jc w:val="center"/>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28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496C">
            <w:pPr>
              <w:adjustRightInd w:val="0"/>
              <w:snapToGrid w:val="0"/>
              <w:spacing w:line="600" w:lineRule="exact"/>
              <w:jc w:val="center"/>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否</w:t>
            </w:r>
          </w:p>
        </w:tc>
      </w:tr>
      <w:tr w14:paraId="2E535702">
        <w:tblPrEx>
          <w:tblCellMar>
            <w:top w:w="0" w:type="dxa"/>
            <w:left w:w="108" w:type="dxa"/>
            <w:bottom w:w="0" w:type="dxa"/>
            <w:right w:w="108" w:type="dxa"/>
          </w:tblCellMar>
        </w:tblPrEx>
        <w:trPr>
          <w:trHeight w:val="379"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CE4BD">
            <w:pPr>
              <w:adjustRightInd w:val="0"/>
              <w:snapToGrid w:val="0"/>
              <w:spacing w:line="600" w:lineRule="exact"/>
              <w:rPr>
                <w:rFonts w:hint="default" w:ascii="方正仿宋_GBK" w:hAnsi="方正仿宋_GBK" w:eastAsia="方正仿宋_GBK" w:cs="方正仿宋_GBK"/>
                <w:b/>
                <w:bCs/>
                <w:color w:val="000000" w:themeColor="text1"/>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E2F0">
            <w:pPr>
              <w:adjustRightInd w:val="0"/>
              <w:snapToGrid w:val="0"/>
              <w:spacing w:line="600" w:lineRule="exact"/>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产出指标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B46E">
            <w:pPr>
              <w:adjustRightInd w:val="0"/>
              <w:snapToGrid w:val="0"/>
              <w:spacing w:line="600" w:lineRule="exact"/>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质量指标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47D1">
            <w:pPr>
              <w:adjustRightInd w:val="0"/>
              <w:snapToGrid w:val="0"/>
              <w:spacing w:line="600" w:lineRule="exact"/>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基本药物制度覆盖率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6D0F">
            <w:pPr>
              <w:adjustRightInd w:val="0"/>
              <w:snapToGrid w:val="0"/>
              <w:spacing w:line="600" w:lineRule="exact"/>
              <w:jc w:val="center"/>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94A9">
            <w:pPr>
              <w:adjustRightInd w:val="0"/>
              <w:snapToGrid w:val="0"/>
              <w:spacing w:line="600" w:lineRule="exact"/>
              <w:jc w:val="center"/>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BF7B">
            <w:pPr>
              <w:adjustRightInd w:val="0"/>
              <w:snapToGrid w:val="0"/>
              <w:spacing w:line="600" w:lineRule="exact"/>
              <w:jc w:val="center"/>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31A8">
            <w:pPr>
              <w:adjustRightInd w:val="0"/>
              <w:snapToGrid w:val="0"/>
              <w:spacing w:line="600" w:lineRule="exact"/>
              <w:jc w:val="center"/>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9A43">
            <w:pPr>
              <w:adjustRightInd w:val="0"/>
              <w:snapToGrid w:val="0"/>
              <w:spacing w:line="600" w:lineRule="exact"/>
              <w:jc w:val="center"/>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是</w:t>
            </w:r>
          </w:p>
        </w:tc>
      </w:tr>
      <w:tr w14:paraId="21D22FFA">
        <w:tblPrEx>
          <w:tblCellMar>
            <w:top w:w="0" w:type="dxa"/>
            <w:left w:w="108" w:type="dxa"/>
            <w:bottom w:w="0" w:type="dxa"/>
            <w:right w:w="108" w:type="dxa"/>
          </w:tblCellMar>
        </w:tblPrEx>
        <w:trPr>
          <w:trHeight w:val="379"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B249C">
            <w:pPr>
              <w:adjustRightInd w:val="0"/>
              <w:snapToGrid w:val="0"/>
              <w:spacing w:line="600" w:lineRule="exact"/>
              <w:rPr>
                <w:rFonts w:hint="default" w:ascii="方正仿宋_GBK" w:hAnsi="方正仿宋_GBK" w:eastAsia="方正仿宋_GBK" w:cs="方正仿宋_GBK"/>
                <w:b/>
                <w:bCs/>
                <w:color w:val="000000" w:themeColor="text1"/>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0C69">
            <w:pPr>
              <w:adjustRightInd w:val="0"/>
              <w:snapToGrid w:val="0"/>
              <w:spacing w:line="600" w:lineRule="exact"/>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产出指标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DEF8">
            <w:pPr>
              <w:adjustRightInd w:val="0"/>
              <w:snapToGrid w:val="0"/>
              <w:spacing w:line="600" w:lineRule="exact"/>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质量指标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D50C">
            <w:pPr>
              <w:adjustRightInd w:val="0"/>
              <w:snapToGrid w:val="0"/>
              <w:spacing w:line="600" w:lineRule="exact"/>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计划生育奖励扶助金与特别扶助金发放到位率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75F1">
            <w:pPr>
              <w:adjustRightInd w:val="0"/>
              <w:snapToGrid w:val="0"/>
              <w:spacing w:line="600" w:lineRule="exact"/>
              <w:jc w:val="center"/>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AE85">
            <w:pPr>
              <w:adjustRightInd w:val="0"/>
              <w:snapToGrid w:val="0"/>
              <w:spacing w:line="600" w:lineRule="exact"/>
              <w:jc w:val="center"/>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B3E9">
            <w:pPr>
              <w:adjustRightInd w:val="0"/>
              <w:snapToGrid w:val="0"/>
              <w:spacing w:line="600" w:lineRule="exact"/>
              <w:jc w:val="center"/>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E9DD">
            <w:pPr>
              <w:adjustRightInd w:val="0"/>
              <w:snapToGrid w:val="0"/>
              <w:spacing w:line="600" w:lineRule="exact"/>
              <w:jc w:val="center"/>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1A3F">
            <w:pPr>
              <w:adjustRightInd w:val="0"/>
              <w:snapToGrid w:val="0"/>
              <w:spacing w:line="600" w:lineRule="exact"/>
              <w:jc w:val="center"/>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是</w:t>
            </w:r>
          </w:p>
        </w:tc>
      </w:tr>
      <w:tr w14:paraId="129BDE57">
        <w:tblPrEx>
          <w:tblCellMar>
            <w:top w:w="0" w:type="dxa"/>
            <w:left w:w="108" w:type="dxa"/>
            <w:bottom w:w="0" w:type="dxa"/>
            <w:right w:w="108" w:type="dxa"/>
          </w:tblCellMar>
        </w:tblPrEx>
        <w:trPr>
          <w:trHeight w:val="379"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0D9A1">
            <w:pPr>
              <w:adjustRightInd w:val="0"/>
              <w:snapToGrid w:val="0"/>
              <w:spacing w:line="600" w:lineRule="exact"/>
              <w:rPr>
                <w:rFonts w:hint="default" w:ascii="方正仿宋_GBK" w:hAnsi="方正仿宋_GBK" w:eastAsia="方正仿宋_GBK" w:cs="方正仿宋_GBK"/>
                <w:b/>
                <w:bCs/>
                <w:color w:val="000000" w:themeColor="text1"/>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F27A">
            <w:pPr>
              <w:adjustRightInd w:val="0"/>
              <w:snapToGrid w:val="0"/>
              <w:spacing w:line="600" w:lineRule="exact"/>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产出指标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030F">
            <w:pPr>
              <w:adjustRightInd w:val="0"/>
              <w:snapToGrid w:val="0"/>
              <w:spacing w:line="600" w:lineRule="exact"/>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数量指标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4C86">
            <w:pPr>
              <w:adjustRightInd w:val="0"/>
              <w:snapToGrid w:val="0"/>
              <w:spacing w:line="600" w:lineRule="exact"/>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每千人口注册护士数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BC3F">
            <w:pPr>
              <w:adjustRightInd w:val="0"/>
              <w:snapToGrid w:val="0"/>
              <w:spacing w:line="600" w:lineRule="exact"/>
              <w:jc w:val="center"/>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80DE">
            <w:pPr>
              <w:adjustRightInd w:val="0"/>
              <w:snapToGrid w:val="0"/>
              <w:spacing w:line="600" w:lineRule="exact"/>
              <w:jc w:val="center"/>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2F40">
            <w:pPr>
              <w:adjustRightInd w:val="0"/>
              <w:snapToGrid w:val="0"/>
              <w:spacing w:line="600" w:lineRule="exact"/>
              <w:jc w:val="center"/>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B90C">
            <w:pPr>
              <w:adjustRightInd w:val="0"/>
              <w:snapToGrid w:val="0"/>
              <w:spacing w:line="600" w:lineRule="exact"/>
              <w:jc w:val="center"/>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2.71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6D02">
            <w:pPr>
              <w:adjustRightInd w:val="0"/>
              <w:snapToGrid w:val="0"/>
              <w:spacing w:line="600" w:lineRule="exact"/>
              <w:jc w:val="center"/>
              <w:textAlignment w:val="center"/>
              <w:rPr>
                <w:rFonts w:hint="default" w:ascii="方正仿宋_GBK" w:hAnsi="方正仿宋_GBK" w:eastAsia="方正仿宋_GBK" w:cs="方正仿宋_GBK"/>
                <w:color w:val="000000" w:themeColor="text1"/>
                <w:sz w:val="20"/>
                <w:szCs w:val="20"/>
                <w14:textFill>
                  <w14:solidFill>
                    <w14:schemeClr w14:val="tx1"/>
                  </w14:solidFill>
                </w14:textFill>
              </w:rPr>
            </w:pPr>
            <w:r>
              <w:rPr>
                <w:rFonts w:ascii="方正仿宋_GBK" w:hAnsi="方正仿宋_GBK" w:eastAsia="方正仿宋_GBK" w:cs="方正仿宋_GBK"/>
                <w:color w:val="000000" w:themeColor="text1"/>
                <w:sz w:val="20"/>
                <w:szCs w:val="20"/>
                <w:lang w:bidi="ar"/>
                <w14:textFill>
                  <w14:solidFill>
                    <w14:schemeClr w14:val="tx1"/>
                  </w14:solidFill>
                </w14:textFill>
              </w:rPr>
              <w:t>否</w:t>
            </w:r>
          </w:p>
        </w:tc>
      </w:tr>
    </w:tbl>
    <w:p w14:paraId="27F428E8">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（二）部门绩效评价情况</w:t>
      </w:r>
    </w:p>
    <w:p w14:paraId="2C8A9D5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我部门未组织开展绩效评价。</w:t>
      </w:r>
    </w:p>
    <w:p w14:paraId="50A98F8F">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（三）财政绩效评价情况</w:t>
      </w:r>
    </w:p>
    <w:p w14:paraId="3FF3D08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县财政局未委托第三方对我部门开展绩效评价。</w:t>
      </w:r>
    </w:p>
    <w:p w14:paraId="79658652">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六、专业名词解释</w:t>
      </w:r>
    </w:p>
    <w:p w14:paraId="279B9189">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14:paraId="32AB7DFD">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（二）事业收入：</w:t>
      </w:r>
      <w:r>
        <w:rPr>
          <w:rFonts w:hint="eastAsia" w:ascii="Times New Roman" w:hAnsi="Times New Roman" w:eastAsia="方正仿宋_GBK"/>
          <w:sz w:val="32"/>
          <w:szCs w:val="32"/>
        </w:rPr>
        <w:t>指事业单位开展专业业务活动及其辅助活动取得的现金流入；事业单位收到的财政专户实际核拨的教育收费等资金在此反映。</w:t>
      </w:r>
    </w:p>
    <w:p w14:paraId="6546C762">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（三）经营收入：</w:t>
      </w:r>
      <w:r>
        <w:rPr>
          <w:rFonts w:hint="eastAsia" w:ascii="Times New Roman" w:hAnsi="Times New Roman" w:eastAsia="方正仿宋_GBK"/>
          <w:sz w:val="32"/>
          <w:szCs w:val="32"/>
        </w:rPr>
        <w:t>指事业单位在专业业务活动及其辅助活动之外开展非独立核算经营活动取得的现金流入。</w:t>
      </w:r>
    </w:p>
    <w:p w14:paraId="10F8454D">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（四）其他收入：</w:t>
      </w:r>
      <w:r>
        <w:rPr>
          <w:rFonts w:hint="eastAsia" w:ascii="Times New Roman" w:hAnsi="Times New Roman" w:eastAsia="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BA7CB98">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（五）使用非财政拨款结余（含专用结余）：</w:t>
      </w:r>
      <w:r>
        <w:rPr>
          <w:rFonts w:hint="eastAsia" w:ascii="Times New Roman" w:hAnsi="Times New Roman" w:eastAsia="方正仿宋_GBK"/>
          <w:sz w:val="32"/>
          <w:szCs w:val="32"/>
        </w:rPr>
        <w:t>指单位在当年的“财政拨款收入”、“事业收入”、“经营收入”、“其他收入”等不足以安排当年支出的情况下，使用以前年度积累的非财政拨款结余弥补本年度收支缺口的资金。</w:t>
      </w:r>
    </w:p>
    <w:p w14:paraId="5F969BC4">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（六）年初结转和结余：</w:t>
      </w:r>
      <w:r>
        <w:rPr>
          <w:rFonts w:hint="eastAsia" w:ascii="Times New Roman" w:hAnsi="Times New Roman" w:eastAsia="方正仿宋_GBK"/>
          <w:sz w:val="32"/>
          <w:szCs w:val="32"/>
        </w:rPr>
        <w:t>指单位上年结转本年使用的基本支出结转、项目支出结转和结余、经营结余。</w:t>
      </w:r>
    </w:p>
    <w:p w14:paraId="66738239">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（七）结余分配：</w:t>
      </w:r>
      <w:r>
        <w:rPr>
          <w:rFonts w:hint="eastAsia" w:ascii="Times New Roman" w:hAnsi="Times New Roman" w:eastAsia="方正仿宋_GBK"/>
          <w:sz w:val="32"/>
          <w:szCs w:val="32"/>
        </w:rPr>
        <w:t>指单位按照国家有关规定，缴纳所得税、提取专用基金、转入非财政拨款结余等当年结余的分配情况。</w:t>
      </w:r>
    </w:p>
    <w:p w14:paraId="3E429204">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（八）年末结转和结余：</w:t>
      </w:r>
      <w:r>
        <w:rPr>
          <w:rFonts w:hint="eastAsia" w:ascii="Times New Roman" w:hAnsi="Times New Roman" w:eastAsia="方正仿宋_GBK"/>
          <w:sz w:val="32"/>
          <w:szCs w:val="32"/>
        </w:rPr>
        <w:t>指单位结转下年的基本支出结转、项目支出结转和结余、经营结余。</w:t>
      </w:r>
    </w:p>
    <w:p w14:paraId="1E1A5CCC">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（九）基本支出：</w:t>
      </w:r>
      <w:r>
        <w:rPr>
          <w:rFonts w:hint="eastAsia" w:ascii="Times New Roman" w:hAnsi="Times New Roman" w:eastAsia="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8706DFC">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（十）项目支出：</w:t>
      </w:r>
      <w:r>
        <w:rPr>
          <w:rFonts w:hint="eastAsia" w:ascii="Times New Roman" w:hAnsi="Times New Roman" w:eastAsia="方正仿宋_GBK"/>
          <w:sz w:val="32"/>
          <w:szCs w:val="32"/>
        </w:rPr>
        <w:t>指在基本支出之外为完成特定行政任务和事业发展目标所发生的支出。</w:t>
      </w:r>
    </w:p>
    <w:p w14:paraId="0CC7D52D">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（十一）经营支出：</w:t>
      </w:r>
      <w:r>
        <w:rPr>
          <w:rFonts w:hint="eastAsia" w:ascii="Times New Roman" w:hAnsi="Times New Roman" w:eastAsia="方正仿宋_GBK"/>
          <w:sz w:val="32"/>
          <w:szCs w:val="32"/>
        </w:rPr>
        <w:t>指事业单位在专业业务活动及其辅助活动之外开展非独立核算经营活动发生的支出。</w:t>
      </w:r>
    </w:p>
    <w:p w14:paraId="14D493D0">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（十二）“三公”经费：</w:t>
      </w:r>
      <w:r>
        <w:rPr>
          <w:rFonts w:hint="eastAsia" w:ascii="Times New Roman" w:hAnsi="Times New Roman"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F238E7F">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（十三）机关运行经费：</w:t>
      </w:r>
      <w:r>
        <w:rPr>
          <w:rFonts w:hint="eastAsia" w:ascii="Times New Roman" w:hAnsi="Times New Roman" w:eastAsia="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EE784DF">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（十四）工资福利支出（支出经济分类科目类级）：</w:t>
      </w:r>
      <w:r>
        <w:rPr>
          <w:rFonts w:hint="eastAsia" w:ascii="Times New Roman" w:hAnsi="Times New Roman" w:eastAsia="方正仿宋_GBK"/>
          <w:sz w:val="32"/>
          <w:szCs w:val="32"/>
        </w:rPr>
        <w:t>反映单位开支的在职职工和编制外长期聘用人员的各类劳动报酬，以及为上述人员缴纳的各项社会保险费等。</w:t>
      </w:r>
    </w:p>
    <w:p w14:paraId="3E0A9C29">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（十五）商品和服务支出（支出经济分类科目类级）：</w:t>
      </w:r>
      <w:r>
        <w:rPr>
          <w:rFonts w:hint="eastAsia" w:ascii="Times New Roman" w:hAnsi="Times New Roman" w:eastAsia="方正仿宋_GBK"/>
          <w:sz w:val="32"/>
          <w:szCs w:val="32"/>
        </w:rPr>
        <w:t>反映单位购买商品和服务的支出（不包括用于购置固定资产的支出、战略性和应急储备支出）。</w:t>
      </w:r>
    </w:p>
    <w:p w14:paraId="2A0461BE">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（十六）对个人和家庭的补助（支出经济分类科目类级）：</w:t>
      </w:r>
      <w:r>
        <w:rPr>
          <w:rFonts w:hint="eastAsia" w:ascii="Times New Roman" w:hAnsi="Times New Roman" w:eastAsia="方正仿宋_GBK"/>
          <w:sz w:val="32"/>
          <w:szCs w:val="32"/>
        </w:rPr>
        <w:t>反映用于对个人和家庭的补助支出。</w:t>
      </w:r>
    </w:p>
    <w:p w14:paraId="7FE06B9A">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（十七）其他资本性支出（支出经济分类科目类级）：</w:t>
      </w:r>
      <w:r>
        <w:rPr>
          <w:rFonts w:hint="eastAsia" w:ascii="Times New Roman" w:hAnsi="Times New Roman" w:eastAsia="方正仿宋_GBK"/>
          <w:sz w:val="32"/>
          <w:szCs w:val="32"/>
        </w:rPr>
        <w:t>反映非各级发展与改革部门集中安排的用于购置固定资产、战略性和应急性储备、土地和无形资产，以及构建基础设施、大型修缮和财政支持企业更新改造所发生的支出。</w:t>
      </w:r>
    </w:p>
    <w:p w14:paraId="6859F1F5">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七、决算公开联系方式及信息反馈渠道</w:t>
      </w:r>
    </w:p>
    <w:p w14:paraId="51FB3C8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本单位决算公开信息反馈和联系方式：</w:t>
      </w:r>
    </w:p>
    <w:p w14:paraId="0DF34DD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 xml:space="preserve">刘学梅 </w:t>
      </w: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rPr>
        <w:t>023-70609023</w:t>
      </w:r>
    </w:p>
    <w:p w14:paraId="4BD8665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sz w:val="32"/>
          <w:szCs w:val="32"/>
        </w:rPr>
      </w:pPr>
    </w:p>
    <w:p w14:paraId="00AD4E4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sz w:val="32"/>
          <w:szCs w:val="32"/>
        </w:rPr>
      </w:pPr>
    </w:p>
    <w:p w14:paraId="76744E9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sz w:val="32"/>
          <w:szCs w:val="32"/>
        </w:rPr>
      </w:pPr>
    </w:p>
    <w:p w14:paraId="7AE22EC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sz w:val="32"/>
          <w:szCs w:val="32"/>
        </w:rPr>
      </w:pPr>
    </w:p>
    <w:p w14:paraId="034379E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sz w:val="32"/>
          <w:szCs w:val="32"/>
        </w:rPr>
      </w:pPr>
    </w:p>
    <w:p w14:paraId="6259748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sz w:val="32"/>
          <w:szCs w:val="32"/>
        </w:rPr>
      </w:pPr>
    </w:p>
    <w:p w14:paraId="0428C14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sz w:val="32"/>
          <w:szCs w:val="32"/>
        </w:rPr>
      </w:pPr>
    </w:p>
    <w:p w14:paraId="06F7AFF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sz w:val="32"/>
          <w:szCs w:val="32"/>
        </w:rPr>
      </w:pPr>
    </w:p>
    <w:p w14:paraId="484B0F3C">
      <w:pPr>
        <w:pStyle w:val="12"/>
        <w:spacing w:before="0" w:beforeAutospacing="0" w:after="0" w:afterAutospacing="0" w:line="596" w:lineRule="exact"/>
        <w:rPr>
          <w:rFonts w:ascii="方正仿宋_GBK" w:hAnsi="方正仿宋_GBK" w:eastAsia="方正仿宋_GBK" w:cs="方正仿宋_GBK"/>
          <w:color w:val="FF0000"/>
          <w:sz w:val="32"/>
          <w:szCs w:val="32"/>
          <w:shd w:val="clear" w:color="auto" w:fill="FFFFFF"/>
        </w:rPr>
        <w:sectPr>
          <w:headerReference r:id="rId3" w:type="default"/>
          <w:footerReference r:id="rId4" w:type="default"/>
          <w:pgSz w:w="11850" w:h="16783"/>
          <w:pgMar w:top="2098" w:right="1474" w:bottom="1984" w:left="1587" w:header="0" w:footer="283" w:gutter="0"/>
          <w:pgNumType w:fmt="numberInDash"/>
          <w:cols w:space="720" w:num="1"/>
          <w:docGrid w:type="lines" w:linePitch="326" w:charSpace="0"/>
        </w:sectPr>
      </w:pPr>
    </w:p>
    <w:tbl>
      <w:tblPr>
        <w:tblStyle w:val="7"/>
        <w:tblpPr w:leftFromText="180" w:rightFromText="180" w:vertAnchor="text" w:horzAnchor="page" w:tblpXSpec="center" w:tblpY="22"/>
        <w:tblOverlap w:val="never"/>
        <w:tblW w:w="4809" w:type="pct"/>
        <w:jc w:val="center"/>
        <w:tblLayout w:type="autofit"/>
        <w:tblCellMar>
          <w:top w:w="0" w:type="dxa"/>
          <w:left w:w="0" w:type="dxa"/>
          <w:bottom w:w="0" w:type="dxa"/>
          <w:right w:w="0" w:type="dxa"/>
        </w:tblCellMar>
      </w:tblPr>
      <w:tblGrid>
        <w:gridCol w:w="3701"/>
        <w:gridCol w:w="3066"/>
        <w:gridCol w:w="3485"/>
        <w:gridCol w:w="2450"/>
      </w:tblGrid>
      <w:tr w14:paraId="24BD0D82">
        <w:tblPrEx>
          <w:tblCellMar>
            <w:top w:w="0" w:type="dxa"/>
            <w:left w:w="0" w:type="dxa"/>
            <w:bottom w:w="0" w:type="dxa"/>
            <w:right w:w="0" w:type="dxa"/>
          </w:tblCellMar>
        </w:tblPrEx>
        <w:trPr>
          <w:trHeight w:val="232" w:hRule="atLeast"/>
          <w:jc w:val="center"/>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3F60A35">
            <w:pPr>
              <w:tabs>
                <w:tab w:val="left" w:pos="947"/>
                <w:tab w:val="center" w:pos="7413"/>
              </w:tabs>
              <w:spacing w:line="400" w:lineRule="exact"/>
              <w:textAlignment w:val="bottom"/>
              <w:rPr>
                <w:rFonts w:hint="default" w:cs="宋体"/>
                <w:color w:val="000000"/>
                <w:sz w:val="32"/>
                <w:szCs w:val="32"/>
              </w:rPr>
            </w:pPr>
          </w:p>
          <w:p w14:paraId="66474463">
            <w:pPr>
              <w:tabs>
                <w:tab w:val="left" w:pos="947"/>
                <w:tab w:val="center" w:pos="7413"/>
              </w:tabs>
              <w:spacing w:line="400" w:lineRule="exact"/>
              <w:textAlignment w:val="bottom"/>
              <w:rPr>
                <w:rFonts w:hint="default" w:cs="宋体"/>
                <w:color w:val="000000"/>
                <w:sz w:val="32"/>
                <w:szCs w:val="32"/>
              </w:rPr>
            </w:pPr>
            <w:r>
              <w:rPr>
                <w:rFonts w:cs="宋体"/>
                <w:color w:val="000000"/>
                <w:sz w:val="32"/>
                <w:szCs w:val="32"/>
              </w:rPr>
              <w:tab/>
            </w:r>
            <w:r>
              <w:rPr>
                <w:rFonts w:cs="宋体"/>
                <w:color w:val="000000"/>
                <w:sz w:val="32"/>
                <w:szCs w:val="32"/>
              </w:rPr>
              <w:tab/>
            </w:r>
            <w:r>
              <w:rPr>
                <w:rFonts w:cs="宋体"/>
                <w:color w:val="000000"/>
                <w:sz w:val="32"/>
                <w:szCs w:val="32"/>
              </w:rPr>
              <w:t>收入支出决算总表</w:t>
            </w:r>
          </w:p>
        </w:tc>
      </w:tr>
      <w:tr w14:paraId="49559F46">
        <w:tblPrEx>
          <w:tblCellMar>
            <w:top w:w="0" w:type="dxa"/>
            <w:left w:w="0" w:type="dxa"/>
            <w:bottom w:w="0" w:type="dxa"/>
            <w:right w:w="0" w:type="dxa"/>
          </w:tblCellMar>
        </w:tblPrEx>
        <w:trPr>
          <w:trHeight w:val="232" w:hRule="atLeast"/>
          <w:jc w:val="center"/>
        </w:trPr>
        <w:tc>
          <w:tcPr>
            <w:tcW w:w="1457" w:type="pct"/>
            <w:tcBorders>
              <w:top w:val="nil"/>
              <w:left w:val="nil"/>
              <w:bottom w:val="nil"/>
              <w:right w:val="nil"/>
            </w:tcBorders>
            <w:shd w:val="clear" w:color="auto" w:fill="auto"/>
            <w:noWrap/>
            <w:tcMar>
              <w:top w:w="15" w:type="dxa"/>
              <w:left w:w="15" w:type="dxa"/>
              <w:right w:w="15" w:type="dxa"/>
            </w:tcMar>
            <w:vAlign w:val="bottom"/>
          </w:tcPr>
          <w:p w14:paraId="5F884D99">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57AE0793">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3B20FFFA">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16414B8">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57005452">
        <w:tblPrEx>
          <w:tblCellMar>
            <w:top w:w="0" w:type="dxa"/>
            <w:left w:w="0" w:type="dxa"/>
            <w:bottom w:w="0" w:type="dxa"/>
            <w:right w:w="0" w:type="dxa"/>
          </w:tblCellMar>
        </w:tblPrEx>
        <w:trPr>
          <w:trHeight w:val="232" w:hRule="atLeast"/>
          <w:jc w:val="center"/>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2BA210E3">
            <w:pPr>
              <w:spacing w:line="280" w:lineRule="exact"/>
              <w:rPr>
                <w:rFonts w:hint="default" w:ascii="Arial" w:hAnsi="Arial" w:cs="Arial"/>
                <w:color w:val="000000"/>
                <w:sz w:val="22"/>
                <w:szCs w:val="22"/>
              </w:rPr>
            </w:pPr>
            <w:r>
              <w:rPr>
                <w:rFonts w:cs="宋体"/>
                <w:sz w:val="20"/>
                <w:szCs w:val="20"/>
              </w:rPr>
              <w:t>部门：</w:t>
            </w:r>
            <w:r>
              <w:rPr>
                <w:sz w:val="20"/>
              </w:rPr>
              <w:t>丰都县卫生健康委员会</w:t>
            </w:r>
          </w:p>
        </w:tc>
        <w:tc>
          <w:tcPr>
            <w:tcW w:w="1372" w:type="pct"/>
            <w:tcBorders>
              <w:top w:val="nil"/>
              <w:left w:val="nil"/>
              <w:bottom w:val="nil"/>
              <w:right w:val="nil"/>
            </w:tcBorders>
            <w:shd w:val="clear" w:color="auto" w:fill="auto"/>
            <w:noWrap/>
            <w:tcMar>
              <w:top w:w="15" w:type="dxa"/>
              <w:left w:w="15" w:type="dxa"/>
              <w:right w:w="15" w:type="dxa"/>
            </w:tcMar>
            <w:vAlign w:val="bottom"/>
          </w:tcPr>
          <w:p w14:paraId="7BC45A07">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E469FA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EA4E756">
        <w:tblPrEx>
          <w:tblCellMar>
            <w:top w:w="0" w:type="dxa"/>
            <w:left w:w="0" w:type="dxa"/>
            <w:bottom w:w="0" w:type="dxa"/>
            <w:right w:w="0" w:type="dxa"/>
          </w:tblCellMar>
        </w:tblPrEx>
        <w:trPr>
          <w:trHeight w:val="243" w:hRule="atLeast"/>
          <w:jc w:val="center"/>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3CB42">
            <w:pPr>
              <w:spacing w:line="240" w:lineRule="exact"/>
              <w:jc w:val="center"/>
              <w:textAlignment w:val="center"/>
              <w:rPr>
                <w:rFonts w:hint="default" w:cs="宋体"/>
                <w:color w:val="000000"/>
                <w:sz w:val="20"/>
                <w:szCs w:val="20"/>
              </w:rPr>
            </w:pPr>
            <w:r>
              <w:rPr>
                <w:rFonts w:cs="宋体"/>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4C26D6A">
            <w:pPr>
              <w:spacing w:line="240" w:lineRule="exact"/>
              <w:jc w:val="center"/>
              <w:textAlignment w:val="center"/>
              <w:rPr>
                <w:rFonts w:hint="default" w:cs="宋体"/>
                <w:color w:val="000000"/>
                <w:sz w:val="20"/>
                <w:szCs w:val="20"/>
              </w:rPr>
            </w:pPr>
            <w:r>
              <w:rPr>
                <w:rFonts w:cs="宋体"/>
                <w:color w:val="000000"/>
                <w:sz w:val="20"/>
                <w:szCs w:val="20"/>
              </w:rPr>
              <w:t>支出</w:t>
            </w:r>
          </w:p>
        </w:tc>
      </w:tr>
      <w:tr w14:paraId="75C29F84">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523CE">
            <w:pPr>
              <w:spacing w:line="240" w:lineRule="exact"/>
              <w:jc w:val="center"/>
              <w:textAlignment w:val="center"/>
              <w:rPr>
                <w:rFonts w:hint="default" w:cs="宋体"/>
                <w:color w:val="000000"/>
                <w:sz w:val="20"/>
                <w:szCs w:val="20"/>
              </w:rPr>
            </w:pPr>
            <w:r>
              <w:rPr>
                <w:rFonts w:cs="宋体"/>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CF887">
            <w:pPr>
              <w:spacing w:line="240" w:lineRule="exact"/>
              <w:jc w:val="center"/>
              <w:textAlignment w:val="center"/>
              <w:rPr>
                <w:rFonts w:hint="default" w:cs="宋体"/>
                <w:color w:val="000000"/>
                <w:sz w:val="20"/>
                <w:szCs w:val="20"/>
              </w:rPr>
            </w:pPr>
            <w:r>
              <w:rPr>
                <w:rFonts w:cs="宋体"/>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34419">
            <w:pPr>
              <w:spacing w:line="240" w:lineRule="exact"/>
              <w:jc w:val="center"/>
              <w:textAlignment w:val="center"/>
              <w:rPr>
                <w:rFonts w:hint="default" w:cs="宋体"/>
                <w:color w:val="000000"/>
                <w:sz w:val="20"/>
                <w:szCs w:val="20"/>
              </w:rPr>
            </w:pPr>
            <w:r>
              <w:rPr>
                <w:rFonts w:cs="宋体"/>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BAC8C">
            <w:pPr>
              <w:spacing w:line="240" w:lineRule="exact"/>
              <w:jc w:val="center"/>
              <w:textAlignment w:val="center"/>
              <w:rPr>
                <w:rFonts w:hint="default" w:cs="宋体"/>
                <w:color w:val="000000"/>
                <w:sz w:val="20"/>
                <w:szCs w:val="20"/>
              </w:rPr>
            </w:pPr>
            <w:r>
              <w:rPr>
                <w:rFonts w:cs="宋体"/>
                <w:color w:val="000000"/>
                <w:sz w:val="20"/>
                <w:szCs w:val="20"/>
              </w:rPr>
              <w:t>决算数</w:t>
            </w:r>
          </w:p>
        </w:tc>
      </w:tr>
      <w:tr w14:paraId="7CA6154A">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CF408">
            <w:pPr>
              <w:spacing w:line="240" w:lineRule="exact"/>
              <w:textAlignment w:val="center"/>
              <w:rPr>
                <w:rFonts w:hint="default" w:cs="宋体"/>
                <w:color w:val="000000"/>
                <w:sz w:val="20"/>
                <w:szCs w:val="20"/>
              </w:rPr>
            </w:pPr>
            <w:r>
              <w:rPr>
                <w:rFonts w:cs="宋体"/>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EC17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30,476.53</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3C1D1">
            <w:pPr>
              <w:spacing w:line="240" w:lineRule="exact"/>
              <w:textAlignment w:val="center"/>
              <w:rPr>
                <w:rFonts w:hint="default" w:cs="宋体"/>
                <w:color w:val="000000"/>
                <w:sz w:val="20"/>
                <w:szCs w:val="20"/>
              </w:rPr>
            </w:pPr>
            <w:r>
              <w:rPr>
                <w:rFonts w:cs="宋体"/>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35A8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E17CBDD">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B2E89">
            <w:pPr>
              <w:spacing w:line="240" w:lineRule="exact"/>
              <w:textAlignment w:val="center"/>
              <w:rPr>
                <w:rFonts w:hint="default" w:cs="宋体"/>
                <w:color w:val="000000"/>
                <w:sz w:val="20"/>
                <w:szCs w:val="20"/>
              </w:rPr>
            </w:pPr>
            <w:r>
              <w:rPr>
                <w:rFonts w:cs="宋体"/>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FFDB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0BFBF">
            <w:pPr>
              <w:spacing w:line="240" w:lineRule="exact"/>
              <w:textAlignment w:val="center"/>
              <w:rPr>
                <w:rFonts w:hint="default" w:cs="宋体"/>
                <w:color w:val="000000"/>
                <w:sz w:val="20"/>
                <w:szCs w:val="20"/>
              </w:rPr>
            </w:pPr>
            <w:r>
              <w:rPr>
                <w:rFonts w:cs="宋体"/>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4A85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656B1B8">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DB83A">
            <w:pPr>
              <w:spacing w:line="240" w:lineRule="exact"/>
              <w:textAlignment w:val="center"/>
              <w:rPr>
                <w:rFonts w:hint="default" w:cs="宋体"/>
                <w:color w:val="000000"/>
                <w:sz w:val="20"/>
                <w:szCs w:val="20"/>
              </w:rPr>
            </w:pPr>
            <w:r>
              <w:rPr>
                <w:rFonts w:cs="宋体"/>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15D0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59A7C">
            <w:pPr>
              <w:spacing w:line="240" w:lineRule="exact"/>
              <w:textAlignment w:val="center"/>
              <w:rPr>
                <w:rFonts w:hint="default" w:cs="宋体"/>
                <w:color w:val="000000"/>
                <w:sz w:val="20"/>
                <w:szCs w:val="20"/>
              </w:rPr>
            </w:pPr>
            <w:r>
              <w:rPr>
                <w:rFonts w:cs="宋体"/>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E952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6C0047C">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18572">
            <w:pPr>
              <w:spacing w:line="240" w:lineRule="exact"/>
              <w:textAlignment w:val="center"/>
              <w:rPr>
                <w:rFonts w:hint="default" w:cs="宋体"/>
                <w:color w:val="000000"/>
                <w:sz w:val="20"/>
                <w:szCs w:val="20"/>
              </w:rPr>
            </w:pPr>
            <w:r>
              <w:rPr>
                <w:rFonts w:cs="宋体"/>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0A9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208D1">
            <w:pPr>
              <w:spacing w:line="240" w:lineRule="exact"/>
              <w:textAlignment w:val="center"/>
              <w:rPr>
                <w:rFonts w:hint="default" w:cs="宋体"/>
                <w:color w:val="000000"/>
                <w:sz w:val="20"/>
                <w:szCs w:val="20"/>
              </w:rPr>
            </w:pPr>
            <w:r>
              <w:rPr>
                <w:rFonts w:cs="宋体"/>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CF06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23AE384">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D6C3D">
            <w:pPr>
              <w:spacing w:line="240" w:lineRule="exact"/>
              <w:textAlignment w:val="center"/>
              <w:rPr>
                <w:rFonts w:hint="default" w:cs="宋体"/>
                <w:color w:val="000000"/>
                <w:sz w:val="20"/>
                <w:szCs w:val="20"/>
              </w:rPr>
            </w:pPr>
            <w:r>
              <w:rPr>
                <w:rFonts w:cs="宋体"/>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9035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108,365.64</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F4792">
            <w:pPr>
              <w:spacing w:line="240" w:lineRule="exact"/>
              <w:textAlignment w:val="center"/>
              <w:rPr>
                <w:rFonts w:hint="default" w:cs="宋体"/>
                <w:color w:val="000000"/>
                <w:sz w:val="20"/>
                <w:szCs w:val="20"/>
              </w:rPr>
            </w:pPr>
            <w:r>
              <w:rPr>
                <w:rFonts w:cs="宋体"/>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A461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D8A2884">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044EB">
            <w:pPr>
              <w:spacing w:line="240" w:lineRule="exact"/>
              <w:textAlignment w:val="center"/>
              <w:rPr>
                <w:rFonts w:hint="default" w:cs="宋体"/>
                <w:color w:val="000000"/>
                <w:sz w:val="20"/>
                <w:szCs w:val="20"/>
              </w:rPr>
            </w:pPr>
            <w:r>
              <w:rPr>
                <w:rFonts w:cs="宋体"/>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DE89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30062">
            <w:pPr>
              <w:spacing w:line="240" w:lineRule="exact"/>
              <w:textAlignment w:val="center"/>
              <w:rPr>
                <w:rFonts w:hint="default" w:cs="宋体"/>
                <w:color w:val="000000"/>
                <w:sz w:val="20"/>
                <w:szCs w:val="20"/>
              </w:rPr>
            </w:pPr>
            <w:r>
              <w:rPr>
                <w:rFonts w:cs="宋体"/>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38F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FF9065C">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A5397">
            <w:pPr>
              <w:spacing w:line="240" w:lineRule="exact"/>
              <w:textAlignment w:val="center"/>
              <w:rPr>
                <w:rFonts w:hint="default" w:cs="宋体"/>
                <w:color w:val="000000"/>
                <w:sz w:val="20"/>
                <w:szCs w:val="20"/>
              </w:rPr>
            </w:pPr>
            <w:r>
              <w:rPr>
                <w:rFonts w:cs="宋体"/>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FADF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6A691">
            <w:pPr>
              <w:spacing w:line="240" w:lineRule="exact"/>
              <w:textAlignment w:val="center"/>
              <w:rPr>
                <w:rFonts w:hint="default" w:cs="宋体"/>
                <w:color w:val="000000"/>
                <w:sz w:val="20"/>
                <w:szCs w:val="20"/>
              </w:rPr>
            </w:pPr>
            <w:r>
              <w:rPr>
                <w:rFonts w:cs="宋体"/>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DDB9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B2634CC">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8E664">
            <w:pPr>
              <w:spacing w:line="240" w:lineRule="exact"/>
              <w:textAlignment w:val="center"/>
              <w:rPr>
                <w:rFonts w:hint="default" w:cs="宋体"/>
                <w:color w:val="000000"/>
                <w:sz w:val="20"/>
                <w:szCs w:val="20"/>
              </w:rPr>
            </w:pPr>
            <w:r>
              <w:rPr>
                <w:rFonts w:cs="宋体"/>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3DCEB5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556.77</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E9165">
            <w:pPr>
              <w:spacing w:line="240" w:lineRule="exact"/>
              <w:textAlignment w:val="center"/>
              <w:rPr>
                <w:rFonts w:hint="default" w:cs="宋体"/>
                <w:color w:val="000000"/>
                <w:sz w:val="20"/>
                <w:szCs w:val="20"/>
              </w:rPr>
            </w:pPr>
            <w:r>
              <w:rPr>
                <w:rFonts w:cs="宋体"/>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A28B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2,617.54</w:t>
            </w:r>
            <w:r>
              <w:rPr>
                <w:rFonts w:ascii="Times New Roman" w:hAnsi="Times New Roman"/>
                <w:color w:val="000000"/>
                <w:sz w:val="20"/>
              </w:rPr>
              <w:t xml:space="preserve"> </w:t>
            </w:r>
          </w:p>
        </w:tc>
      </w:tr>
      <w:tr w14:paraId="32DE6C8F">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97AD3">
            <w:pPr>
              <w:spacing w:line="240" w:lineRule="exact"/>
              <w:rPr>
                <w:rFonts w:hint="default" w:cs="宋体"/>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9684B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D2F48">
            <w:pPr>
              <w:spacing w:line="240" w:lineRule="exact"/>
              <w:textAlignment w:val="center"/>
              <w:rPr>
                <w:rFonts w:hint="default" w:cs="宋体"/>
                <w:color w:val="000000"/>
                <w:sz w:val="20"/>
                <w:szCs w:val="20"/>
              </w:rPr>
            </w:pPr>
            <w:r>
              <w:rPr>
                <w:rFonts w:cs="宋体"/>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D8C1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136,751.37</w:t>
            </w:r>
            <w:r>
              <w:rPr>
                <w:rFonts w:ascii="Times New Roman" w:hAnsi="Times New Roman"/>
                <w:color w:val="000000"/>
                <w:sz w:val="20"/>
              </w:rPr>
              <w:t xml:space="preserve"> </w:t>
            </w:r>
          </w:p>
        </w:tc>
      </w:tr>
      <w:tr w14:paraId="28FB453B">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7F5DF">
            <w:pPr>
              <w:spacing w:line="240" w:lineRule="exact"/>
              <w:rPr>
                <w:rFonts w:hint="default" w:cs="宋体"/>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2FBC6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D3E95">
            <w:pPr>
              <w:spacing w:line="240" w:lineRule="exact"/>
              <w:textAlignment w:val="center"/>
              <w:rPr>
                <w:rFonts w:hint="default" w:cs="宋体"/>
                <w:color w:val="000000"/>
                <w:sz w:val="20"/>
                <w:szCs w:val="20"/>
              </w:rPr>
            </w:pPr>
            <w:r>
              <w:rPr>
                <w:rFonts w:cs="宋体"/>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8A1E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4627BA7">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7BFAA">
            <w:pPr>
              <w:spacing w:line="240" w:lineRule="exact"/>
              <w:rPr>
                <w:rFonts w:hint="default" w:cs="宋体"/>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9F2E6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A5338">
            <w:pPr>
              <w:spacing w:line="240" w:lineRule="exact"/>
              <w:textAlignment w:val="center"/>
              <w:rPr>
                <w:rFonts w:hint="default" w:cs="宋体"/>
                <w:color w:val="000000"/>
                <w:sz w:val="20"/>
                <w:szCs w:val="20"/>
              </w:rPr>
            </w:pPr>
            <w:r>
              <w:rPr>
                <w:rFonts w:cs="宋体"/>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90B8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34A0CC9">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3A38B">
            <w:pPr>
              <w:spacing w:line="240" w:lineRule="exact"/>
              <w:rPr>
                <w:rFonts w:hint="default" w:cs="宋体"/>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C9096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01707">
            <w:pPr>
              <w:spacing w:line="240" w:lineRule="exact"/>
              <w:textAlignment w:val="center"/>
              <w:rPr>
                <w:rFonts w:hint="default" w:cs="宋体"/>
                <w:color w:val="000000"/>
                <w:sz w:val="20"/>
                <w:szCs w:val="20"/>
              </w:rPr>
            </w:pPr>
            <w:r>
              <w:rPr>
                <w:rFonts w:cs="宋体"/>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927C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C1A07E2">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62383">
            <w:pPr>
              <w:spacing w:line="240" w:lineRule="exact"/>
              <w:rPr>
                <w:rFonts w:hint="default" w:cs="宋体"/>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642D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AC05C">
            <w:pPr>
              <w:spacing w:line="240" w:lineRule="exact"/>
              <w:textAlignment w:val="center"/>
              <w:rPr>
                <w:rFonts w:hint="default" w:cs="宋体"/>
                <w:color w:val="000000"/>
                <w:sz w:val="20"/>
                <w:szCs w:val="20"/>
              </w:rPr>
            </w:pPr>
            <w:r>
              <w:rPr>
                <w:rFonts w:cs="宋体"/>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4502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D6B2A86">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E2196">
            <w:pPr>
              <w:spacing w:line="240" w:lineRule="exact"/>
              <w:rPr>
                <w:rFonts w:hint="default" w:cs="宋体"/>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325A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E530D">
            <w:pPr>
              <w:spacing w:line="240" w:lineRule="exact"/>
              <w:textAlignment w:val="center"/>
              <w:rPr>
                <w:rFonts w:hint="default" w:cs="宋体"/>
                <w:color w:val="000000"/>
                <w:sz w:val="20"/>
                <w:szCs w:val="20"/>
              </w:rPr>
            </w:pPr>
            <w:r>
              <w:rPr>
                <w:rFonts w:cs="宋体"/>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6CD3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E83C72B">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96D12">
            <w:pPr>
              <w:spacing w:line="240" w:lineRule="exact"/>
              <w:rPr>
                <w:rFonts w:hint="default" w:cs="宋体"/>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7D14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4D011">
            <w:pPr>
              <w:spacing w:line="240" w:lineRule="exact"/>
              <w:textAlignment w:val="center"/>
              <w:rPr>
                <w:rFonts w:hint="default" w:cs="宋体"/>
                <w:color w:val="000000"/>
                <w:sz w:val="20"/>
                <w:szCs w:val="20"/>
              </w:rPr>
            </w:pPr>
            <w:r>
              <w:rPr>
                <w:rFonts w:cs="宋体"/>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B5AC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AE4F503">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168C0">
            <w:pPr>
              <w:spacing w:line="240" w:lineRule="exact"/>
              <w:rPr>
                <w:rFonts w:hint="default" w:cs="宋体"/>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F536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FCD1F">
            <w:pPr>
              <w:spacing w:line="240" w:lineRule="exact"/>
              <w:textAlignment w:val="center"/>
              <w:rPr>
                <w:rFonts w:hint="default" w:cs="宋体"/>
                <w:color w:val="000000"/>
                <w:sz w:val="20"/>
                <w:szCs w:val="20"/>
              </w:rPr>
            </w:pPr>
            <w:r>
              <w:rPr>
                <w:rFonts w:cs="宋体"/>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01D9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20EDF93">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AA15E">
            <w:pPr>
              <w:spacing w:line="240" w:lineRule="exact"/>
              <w:rPr>
                <w:rFonts w:hint="default" w:cs="宋体"/>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D2FC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72008">
            <w:pPr>
              <w:spacing w:line="240" w:lineRule="exact"/>
              <w:textAlignment w:val="center"/>
              <w:rPr>
                <w:rFonts w:hint="default" w:cs="宋体"/>
                <w:color w:val="000000"/>
                <w:sz w:val="20"/>
                <w:szCs w:val="20"/>
              </w:rPr>
            </w:pPr>
            <w:r>
              <w:rPr>
                <w:rFonts w:cs="宋体"/>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BD45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C9BD97E">
        <w:tblPrEx>
          <w:tblCellMar>
            <w:top w:w="0" w:type="dxa"/>
            <w:left w:w="0" w:type="dxa"/>
            <w:bottom w:w="0" w:type="dxa"/>
            <w:right w:w="0" w:type="dxa"/>
          </w:tblCellMar>
        </w:tblPrEx>
        <w:trPr>
          <w:trHeight w:val="90"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CA0EF">
            <w:pPr>
              <w:spacing w:line="240" w:lineRule="exact"/>
              <w:rPr>
                <w:rFonts w:hint="default" w:cs="宋体"/>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00A5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3CF45">
            <w:pPr>
              <w:spacing w:line="240" w:lineRule="exact"/>
              <w:textAlignment w:val="center"/>
              <w:rPr>
                <w:rFonts w:hint="default" w:cs="宋体"/>
                <w:color w:val="000000"/>
                <w:sz w:val="20"/>
                <w:szCs w:val="20"/>
              </w:rPr>
            </w:pPr>
            <w:r>
              <w:rPr>
                <w:rFonts w:cs="宋体"/>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CD35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DCE8663">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94BB6">
            <w:pPr>
              <w:spacing w:line="240" w:lineRule="exact"/>
              <w:rPr>
                <w:rFonts w:hint="default" w:cs="宋体"/>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2C62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0D24E">
            <w:pPr>
              <w:spacing w:line="240" w:lineRule="exact"/>
              <w:textAlignment w:val="center"/>
              <w:rPr>
                <w:rFonts w:hint="default" w:cs="宋体"/>
                <w:color w:val="000000"/>
                <w:sz w:val="20"/>
                <w:szCs w:val="20"/>
              </w:rPr>
            </w:pPr>
            <w:r>
              <w:rPr>
                <w:rFonts w:cs="宋体"/>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DE41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241.92</w:t>
            </w:r>
            <w:r>
              <w:rPr>
                <w:rFonts w:ascii="Times New Roman" w:hAnsi="Times New Roman"/>
                <w:color w:val="000000"/>
                <w:sz w:val="20"/>
              </w:rPr>
              <w:t xml:space="preserve"> </w:t>
            </w:r>
          </w:p>
        </w:tc>
      </w:tr>
      <w:tr w14:paraId="16EA477F">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40D08">
            <w:pPr>
              <w:spacing w:line="240" w:lineRule="exact"/>
              <w:rPr>
                <w:rFonts w:hint="default" w:cs="宋体"/>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F34A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F06BA">
            <w:pPr>
              <w:spacing w:line="240" w:lineRule="exact"/>
              <w:textAlignment w:val="center"/>
              <w:rPr>
                <w:rFonts w:hint="default" w:cs="宋体"/>
                <w:color w:val="000000"/>
                <w:sz w:val="20"/>
                <w:szCs w:val="20"/>
              </w:rPr>
            </w:pPr>
            <w:r>
              <w:rPr>
                <w:rFonts w:cs="宋体"/>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C8AE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23E4631">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FD5AD">
            <w:pPr>
              <w:spacing w:line="240" w:lineRule="exact"/>
              <w:rPr>
                <w:rFonts w:hint="default" w:cs="宋体"/>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EC77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61DB7">
            <w:pPr>
              <w:spacing w:line="240" w:lineRule="exact"/>
              <w:textAlignment w:val="center"/>
              <w:rPr>
                <w:rFonts w:hint="default" w:cs="宋体"/>
                <w:color w:val="000000"/>
                <w:sz w:val="20"/>
                <w:szCs w:val="20"/>
              </w:rPr>
            </w:pPr>
            <w:r>
              <w:rPr>
                <w:rFonts w:cs="宋体"/>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D234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F86A425">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6CE99">
            <w:pPr>
              <w:spacing w:line="240" w:lineRule="exact"/>
              <w:rPr>
                <w:rFonts w:hint="default" w:cs="宋体"/>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D3C9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226FF">
            <w:pPr>
              <w:spacing w:line="240" w:lineRule="exact"/>
              <w:textAlignment w:val="center"/>
              <w:rPr>
                <w:rFonts w:hint="default" w:cs="宋体"/>
                <w:color w:val="000000"/>
                <w:sz w:val="20"/>
                <w:szCs w:val="20"/>
              </w:rPr>
            </w:pPr>
            <w:r>
              <w:rPr>
                <w:rFonts w:cs="宋体"/>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972E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8C6D92E">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0C3CB">
            <w:pPr>
              <w:spacing w:line="240" w:lineRule="exact"/>
              <w:rPr>
                <w:rFonts w:hint="default" w:cs="宋体"/>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E6F1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3142B">
            <w:pPr>
              <w:spacing w:line="240" w:lineRule="exact"/>
              <w:textAlignment w:val="center"/>
              <w:rPr>
                <w:rFonts w:hint="default" w:cs="宋体"/>
                <w:color w:val="000000"/>
                <w:sz w:val="20"/>
                <w:szCs w:val="20"/>
              </w:rPr>
            </w:pPr>
            <w:r>
              <w:rPr>
                <w:rFonts w:cs="宋体"/>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02F4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C13A2AF">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D962168">
            <w:pPr>
              <w:spacing w:line="240" w:lineRule="exact"/>
              <w:jc w:val="center"/>
              <w:rPr>
                <w:rFonts w:hint="default" w:cs="宋体"/>
                <w:color w:val="000000"/>
                <w:sz w:val="20"/>
                <w:szCs w:val="20"/>
              </w:rPr>
            </w:pPr>
          </w:p>
        </w:tc>
        <w:tc>
          <w:tcPr>
            <w:tcW w:w="120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A2194D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5F1D6C8">
            <w:pPr>
              <w:spacing w:line="240" w:lineRule="exact"/>
              <w:textAlignment w:val="center"/>
              <w:rPr>
                <w:rFonts w:hint="default" w:cs="宋体"/>
                <w:color w:val="000000"/>
                <w:sz w:val="20"/>
                <w:szCs w:val="20"/>
              </w:rPr>
            </w:pPr>
            <w:r>
              <w:rPr>
                <w:rFonts w:cs="宋体"/>
                <w:color w:val="000000"/>
                <w:sz w:val="20"/>
                <w:szCs w:val="20"/>
              </w:rPr>
              <w:t>二十四、债务还本支出</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303D84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87586BD">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64388F9">
            <w:pPr>
              <w:spacing w:line="240" w:lineRule="exact"/>
              <w:rPr>
                <w:rFonts w:hint="default" w:cs="宋体"/>
                <w:color w:val="000000"/>
                <w:sz w:val="20"/>
                <w:szCs w:val="20"/>
              </w:rPr>
            </w:pPr>
          </w:p>
        </w:tc>
        <w:tc>
          <w:tcPr>
            <w:tcW w:w="1206"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5A91737">
            <w:pPr>
              <w:wordWrap w:val="0"/>
              <w:spacing w:line="200" w:lineRule="exact"/>
              <w:jc w:val="right"/>
              <w:textAlignment w:val="center"/>
              <w:rPr>
                <w:rFonts w:hint="default" w:ascii="Times New Roman" w:hAnsi="Times New Roman"/>
                <w:color w:val="000000"/>
                <w:sz w:val="20"/>
                <w:szCs w:val="20"/>
              </w:rPr>
            </w:pPr>
          </w:p>
        </w:tc>
        <w:tc>
          <w:tcPr>
            <w:tcW w:w="1372"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25EEDEC">
            <w:pPr>
              <w:spacing w:line="240" w:lineRule="exact"/>
              <w:textAlignment w:val="center"/>
              <w:rPr>
                <w:rFonts w:hint="default" w:cs="宋体"/>
                <w:color w:val="000000"/>
                <w:sz w:val="20"/>
                <w:szCs w:val="20"/>
              </w:rPr>
            </w:pPr>
            <w:r>
              <w:rPr>
                <w:rFonts w:cs="宋体"/>
                <w:color w:val="000000"/>
                <w:sz w:val="20"/>
                <w:szCs w:val="20"/>
              </w:rPr>
              <w:t>二十五、债务付息支出</w:t>
            </w:r>
          </w:p>
        </w:tc>
        <w:tc>
          <w:tcPr>
            <w:tcW w:w="963" w:type="pct"/>
            <w:tcBorders>
              <w:top w:val="single" w:color="auto"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34498C4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94BE0BD">
        <w:tblPrEx>
          <w:tblCellMar>
            <w:top w:w="0" w:type="dxa"/>
            <w:left w:w="0" w:type="dxa"/>
            <w:bottom w:w="0" w:type="dxa"/>
            <w:right w:w="0" w:type="dxa"/>
          </w:tblCellMar>
        </w:tblPrEx>
        <w:trPr>
          <w:trHeight w:val="243" w:hRule="atLeast"/>
          <w:jc w:val="center"/>
        </w:trPr>
        <w:tc>
          <w:tcPr>
            <w:tcW w:w="1457" w:type="pct"/>
            <w:tcBorders>
              <w:top w:val="nil"/>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2F6C121E">
            <w:pPr>
              <w:spacing w:line="240" w:lineRule="exact"/>
              <w:rPr>
                <w:rFonts w:hint="default" w:cs="宋体"/>
                <w:color w:val="000000"/>
                <w:sz w:val="20"/>
                <w:szCs w:val="20"/>
              </w:rPr>
            </w:pPr>
          </w:p>
        </w:tc>
        <w:tc>
          <w:tcPr>
            <w:tcW w:w="120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C782FD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73E4997">
            <w:pPr>
              <w:spacing w:line="240" w:lineRule="exact"/>
              <w:textAlignment w:val="center"/>
              <w:rPr>
                <w:rFonts w:hint="default" w:cs="宋体"/>
                <w:color w:val="000000"/>
                <w:sz w:val="20"/>
                <w:szCs w:val="20"/>
              </w:rPr>
            </w:pPr>
            <w:r>
              <w:rPr>
                <w:rFonts w:cs="宋体"/>
                <w:color w:val="000000"/>
                <w:sz w:val="20"/>
                <w:szCs w:val="20"/>
              </w:rPr>
              <w:t>二十六、抗疫特别国债安排的支出</w:t>
            </w:r>
          </w:p>
        </w:tc>
        <w:tc>
          <w:tcPr>
            <w:tcW w:w="963" w:type="pct"/>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3732E3A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B5CF80D">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C8512">
            <w:pPr>
              <w:spacing w:line="240" w:lineRule="exact"/>
              <w:jc w:val="center"/>
              <w:textAlignment w:val="center"/>
              <w:rPr>
                <w:rFonts w:hint="default" w:cs="宋体"/>
                <w:color w:val="000000"/>
                <w:sz w:val="20"/>
                <w:szCs w:val="20"/>
              </w:rPr>
            </w:pPr>
            <w:r>
              <w:rPr>
                <w:rFonts w:cs="宋体"/>
                <w:color w:val="000000"/>
                <w:sz w:val="20"/>
                <w:szCs w:val="20"/>
              </w:rPr>
              <w:t>本年收入合计</w:t>
            </w:r>
          </w:p>
        </w:tc>
        <w:tc>
          <w:tcPr>
            <w:tcW w:w="1206"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595DC1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139,398.94</w:t>
            </w:r>
            <w:r>
              <w:rPr>
                <w:rFonts w:ascii="Times New Roman" w:hAnsi="Times New Roman"/>
                <w:color w:val="000000"/>
                <w:sz w:val="20"/>
              </w:rPr>
              <w:t xml:space="preserve"> </w:t>
            </w:r>
          </w:p>
        </w:tc>
        <w:tc>
          <w:tcPr>
            <w:tcW w:w="1372"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D2B623E">
            <w:pPr>
              <w:spacing w:line="240" w:lineRule="exact"/>
              <w:jc w:val="center"/>
              <w:textAlignment w:val="center"/>
              <w:rPr>
                <w:rFonts w:hint="default" w:cs="宋体"/>
                <w:color w:val="000000"/>
                <w:sz w:val="20"/>
                <w:szCs w:val="20"/>
              </w:rPr>
            </w:pPr>
            <w:r>
              <w:rPr>
                <w:rFonts w:cs="宋体"/>
                <w:color w:val="000000"/>
                <w:sz w:val="20"/>
                <w:szCs w:val="20"/>
              </w:rPr>
              <w:t>本年支出合计</w:t>
            </w:r>
          </w:p>
        </w:tc>
        <w:tc>
          <w:tcPr>
            <w:tcW w:w="963"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3AF235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139,610.83</w:t>
            </w:r>
            <w:r>
              <w:rPr>
                <w:rFonts w:ascii="Times New Roman" w:hAnsi="Times New Roman"/>
                <w:color w:val="000000"/>
                <w:sz w:val="20"/>
              </w:rPr>
              <w:t xml:space="preserve"> </w:t>
            </w:r>
          </w:p>
        </w:tc>
      </w:tr>
      <w:tr w14:paraId="56362A4F">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125DC">
            <w:pPr>
              <w:spacing w:line="240" w:lineRule="exact"/>
              <w:textAlignment w:val="center"/>
              <w:rPr>
                <w:rFonts w:hint="default" w:cs="宋体"/>
                <w:color w:val="000000"/>
                <w:sz w:val="20"/>
                <w:szCs w:val="20"/>
              </w:rPr>
            </w:pPr>
            <w:r>
              <w:rPr>
                <w:rFonts w:cs="宋体"/>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4C57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1,740.73</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A88ED">
            <w:pPr>
              <w:spacing w:line="240" w:lineRule="exact"/>
              <w:textAlignment w:val="center"/>
              <w:rPr>
                <w:rFonts w:hint="default" w:cs="宋体"/>
                <w:color w:val="000000"/>
                <w:sz w:val="20"/>
                <w:szCs w:val="20"/>
              </w:rPr>
            </w:pPr>
            <w:r>
              <w:rPr>
                <w:rFonts w:cs="宋体"/>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C030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1,261.94</w:t>
            </w:r>
            <w:r>
              <w:rPr>
                <w:rFonts w:ascii="Times New Roman" w:hAnsi="Times New Roman"/>
                <w:color w:val="000000"/>
                <w:sz w:val="20"/>
              </w:rPr>
              <w:t xml:space="preserve"> </w:t>
            </w:r>
          </w:p>
        </w:tc>
      </w:tr>
      <w:tr w14:paraId="152804A6">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705D6">
            <w:pPr>
              <w:spacing w:line="240" w:lineRule="exact"/>
              <w:textAlignment w:val="center"/>
              <w:rPr>
                <w:rFonts w:hint="default" w:cs="宋体"/>
                <w:color w:val="000000"/>
                <w:sz w:val="20"/>
                <w:szCs w:val="20"/>
              </w:rPr>
            </w:pPr>
            <w:r>
              <w:rPr>
                <w:rFonts w:cs="宋体"/>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8218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303.54</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2D506">
            <w:pPr>
              <w:spacing w:line="240" w:lineRule="exact"/>
              <w:textAlignment w:val="center"/>
              <w:rPr>
                <w:rFonts w:hint="default" w:cs="宋体"/>
                <w:color w:val="000000"/>
                <w:sz w:val="20"/>
                <w:szCs w:val="20"/>
              </w:rPr>
            </w:pPr>
            <w:r>
              <w:rPr>
                <w:rFonts w:cs="宋体"/>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BE7544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570.44</w:t>
            </w:r>
            <w:r>
              <w:rPr>
                <w:rFonts w:ascii="Times New Roman" w:hAnsi="Times New Roman"/>
                <w:color w:val="000000"/>
                <w:sz w:val="20"/>
              </w:rPr>
              <w:t xml:space="preserve"> </w:t>
            </w:r>
          </w:p>
        </w:tc>
      </w:tr>
      <w:tr w14:paraId="4D832298">
        <w:tblPrEx>
          <w:tblCellMar>
            <w:top w:w="0" w:type="dxa"/>
            <w:left w:w="0" w:type="dxa"/>
            <w:bottom w:w="0" w:type="dxa"/>
            <w:right w:w="0" w:type="dxa"/>
          </w:tblCellMar>
        </w:tblPrEx>
        <w:trPr>
          <w:trHeight w:val="25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FAE89">
            <w:pPr>
              <w:spacing w:line="240" w:lineRule="exact"/>
              <w:jc w:val="center"/>
              <w:textAlignment w:val="center"/>
              <w:rPr>
                <w:rFonts w:hint="default" w:cs="宋体"/>
                <w:color w:val="000000"/>
                <w:sz w:val="20"/>
                <w:szCs w:val="20"/>
              </w:rPr>
            </w:pPr>
            <w:r>
              <w:rPr>
                <w:rFonts w:cs="宋体"/>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1419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141,443.20</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E4F67B2">
            <w:pPr>
              <w:spacing w:line="240" w:lineRule="exact"/>
              <w:jc w:val="center"/>
              <w:textAlignment w:val="center"/>
              <w:rPr>
                <w:rFonts w:hint="default" w:cs="宋体"/>
                <w:color w:val="000000"/>
                <w:sz w:val="20"/>
                <w:szCs w:val="20"/>
              </w:rPr>
            </w:pPr>
            <w:r>
              <w:rPr>
                <w:rFonts w:cs="宋体"/>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A46E5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141,443.20</w:t>
            </w:r>
            <w:r>
              <w:rPr>
                <w:rFonts w:ascii="Times New Roman" w:hAnsi="Times New Roman"/>
                <w:color w:val="000000"/>
                <w:sz w:val="20"/>
              </w:rPr>
              <w:t xml:space="preserve"> </w:t>
            </w:r>
          </w:p>
        </w:tc>
      </w:tr>
    </w:tbl>
    <w:p w14:paraId="6B521E65">
      <w:pPr>
        <w:rPr>
          <w:rFonts w:hint="default" w:cs="宋体"/>
          <w:sz w:val="21"/>
          <w:szCs w:val="21"/>
        </w:rPr>
      </w:pPr>
    </w:p>
    <w:p w14:paraId="30FA580B">
      <w:pPr>
        <w:spacing w:line="240" w:lineRule="exact"/>
        <w:rPr>
          <w:rFonts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D7D70CE">
      <w:pPr>
        <w:spacing w:line="240" w:lineRule="exact"/>
        <w:rPr>
          <w:rFonts w:cs="宋体"/>
          <w:sz w:val="20"/>
          <w:szCs w:val="20"/>
        </w:rPr>
      </w:pPr>
    </w:p>
    <w:p w14:paraId="1EFDB7AE">
      <w:pPr>
        <w:spacing w:line="240" w:lineRule="exact"/>
        <w:rPr>
          <w:rFonts w:cs="宋体"/>
          <w:sz w:val="20"/>
          <w:szCs w:val="20"/>
        </w:rPr>
      </w:pPr>
    </w:p>
    <w:p w14:paraId="4189FE8F">
      <w:pPr>
        <w:spacing w:line="240" w:lineRule="exact"/>
        <w:rPr>
          <w:rFonts w:cs="宋体"/>
          <w:sz w:val="20"/>
          <w:szCs w:val="20"/>
        </w:rPr>
      </w:pPr>
    </w:p>
    <w:p w14:paraId="68739802">
      <w:pPr>
        <w:spacing w:line="240" w:lineRule="exact"/>
        <w:rPr>
          <w:rFonts w:cs="宋体"/>
          <w:sz w:val="20"/>
          <w:szCs w:val="20"/>
        </w:rPr>
      </w:pPr>
    </w:p>
    <w:p w14:paraId="4347CA81">
      <w:pPr>
        <w:spacing w:line="240" w:lineRule="exact"/>
        <w:rPr>
          <w:rFonts w:cs="宋体"/>
          <w:sz w:val="20"/>
          <w:szCs w:val="20"/>
        </w:rPr>
      </w:pPr>
    </w:p>
    <w:p w14:paraId="0F7345AB">
      <w:pPr>
        <w:spacing w:line="240" w:lineRule="exact"/>
        <w:rPr>
          <w:rFonts w:cs="宋体"/>
          <w:sz w:val="20"/>
          <w:szCs w:val="20"/>
        </w:rPr>
      </w:pPr>
    </w:p>
    <w:p w14:paraId="7FEB24F1">
      <w:pPr>
        <w:spacing w:line="240" w:lineRule="exact"/>
        <w:rPr>
          <w:rFonts w:cs="宋体"/>
          <w:sz w:val="20"/>
          <w:szCs w:val="20"/>
        </w:rPr>
      </w:pPr>
    </w:p>
    <w:p w14:paraId="1DB372F8">
      <w:pPr>
        <w:spacing w:line="240" w:lineRule="exact"/>
        <w:rPr>
          <w:rFonts w:cs="宋体"/>
          <w:sz w:val="20"/>
          <w:szCs w:val="20"/>
        </w:rPr>
      </w:pPr>
    </w:p>
    <w:p w14:paraId="18913316">
      <w:pPr>
        <w:spacing w:line="240" w:lineRule="exact"/>
        <w:rPr>
          <w:rFonts w:cs="宋体"/>
          <w:sz w:val="20"/>
          <w:szCs w:val="20"/>
        </w:rPr>
      </w:pPr>
    </w:p>
    <w:p w14:paraId="66A4125A">
      <w:pPr>
        <w:spacing w:line="240" w:lineRule="exact"/>
        <w:rPr>
          <w:rFonts w:cs="宋体"/>
          <w:sz w:val="20"/>
          <w:szCs w:val="20"/>
        </w:rPr>
      </w:pPr>
    </w:p>
    <w:p w14:paraId="60258D0C">
      <w:pPr>
        <w:spacing w:line="240" w:lineRule="exact"/>
        <w:rPr>
          <w:rFonts w:cs="宋体"/>
          <w:sz w:val="20"/>
          <w:szCs w:val="20"/>
        </w:rPr>
      </w:pPr>
    </w:p>
    <w:p w14:paraId="6A203A55">
      <w:pPr>
        <w:spacing w:line="240" w:lineRule="exact"/>
        <w:rPr>
          <w:rFonts w:cs="宋体"/>
          <w:sz w:val="20"/>
          <w:szCs w:val="20"/>
        </w:rPr>
      </w:pPr>
    </w:p>
    <w:p w14:paraId="3BF2B6FF">
      <w:pPr>
        <w:spacing w:line="240" w:lineRule="exact"/>
        <w:rPr>
          <w:rFonts w:cs="宋体"/>
          <w:sz w:val="20"/>
          <w:szCs w:val="20"/>
        </w:rPr>
      </w:pPr>
    </w:p>
    <w:p w14:paraId="41E73EBB">
      <w:pPr>
        <w:spacing w:line="240" w:lineRule="exact"/>
        <w:rPr>
          <w:rFonts w:cs="宋体"/>
          <w:sz w:val="20"/>
          <w:szCs w:val="20"/>
        </w:rPr>
      </w:pPr>
    </w:p>
    <w:p w14:paraId="49010C7C">
      <w:pPr>
        <w:spacing w:line="240" w:lineRule="exact"/>
        <w:rPr>
          <w:rFonts w:cs="宋体"/>
          <w:sz w:val="20"/>
          <w:szCs w:val="20"/>
        </w:rPr>
      </w:pPr>
    </w:p>
    <w:p w14:paraId="2B0AF421">
      <w:pPr>
        <w:spacing w:line="240" w:lineRule="exact"/>
        <w:rPr>
          <w:rFonts w:cs="宋体"/>
          <w:sz w:val="20"/>
          <w:szCs w:val="20"/>
        </w:rPr>
      </w:pPr>
    </w:p>
    <w:p w14:paraId="4C18AE06">
      <w:pPr>
        <w:spacing w:line="240" w:lineRule="exact"/>
        <w:rPr>
          <w:rFonts w:cs="宋体"/>
          <w:sz w:val="20"/>
          <w:szCs w:val="20"/>
        </w:rPr>
      </w:pPr>
    </w:p>
    <w:p w14:paraId="764D3C7E">
      <w:pPr>
        <w:spacing w:line="240" w:lineRule="exact"/>
        <w:rPr>
          <w:rFonts w:cs="宋体"/>
          <w:sz w:val="20"/>
          <w:szCs w:val="20"/>
        </w:rPr>
      </w:pPr>
    </w:p>
    <w:p w14:paraId="7FFB13B9">
      <w:pPr>
        <w:spacing w:line="240" w:lineRule="exact"/>
        <w:rPr>
          <w:rFonts w:cs="宋体"/>
          <w:sz w:val="20"/>
          <w:szCs w:val="20"/>
        </w:rPr>
      </w:pPr>
    </w:p>
    <w:p w14:paraId="3A755D8A">
      <w:pPr>
        <w:spacing w:line="240" w:lineRule="exact"/>
        <w:rPr>
          <w:rFonts w:cs="宋体"/>
          <w:sz w:val="20"/>
          <w:szCs w:val="20"/>
        </w:rPr>
      </w:pPr>
    </w:p>
    <w:p w14:paraId="776FC2E4">
      <w:pPr>
        <w:spacing w:line="240" w:lineRule="exact"/>
        <w:rPr>
          <w:rFonts w:cs="宋体"/>
          <w:sz w:val="20"/>
          <w:szCs w:val="20"/>
        </w:rPr>
      </w:pPr>
    </w:p>
    <w:p w14:paraId="35ADD037">
      <w:pPr>
        <w:spacing w:line="240" w:lineRule="exact"/>
        <w:rPr>
          <w:rFonts w:cs="宋体"/>
          <w:sz w:val="20"/>
          <w:szCs w:val="20"/>
        </w:rPr>
      </w:pPr>
    </w:p>
    <w:p w14:paraId="50DE409A">
      <w:pPr>
        <w:spacing w:line="240" w:lineRule="exact"/>
        <w:rPr>
          <w:rFonts w:cs="宋体"/>
          <w:sz w:val="20"/>
          <w:szCs w:val="20"/>
        </w:rPr>
      </w:pPr>
    </w:p>
    <w:p w14:paraId="7B000FE7">
      <w:pPr>
        <w:spacing w:line="240" w:lineRule="exact"/>
        <w:rPr>
          <w:rFonts w:cs="宋体"/>
          <w:sz w:val="20"/>
          <w:szCs w:val="20"/>
        </w:rPr>
      </w:pPr>
    </w:p>
    <w:p w14:paraId="4E4FD7A9">
      <w:pPr>
        <w:spacing w:line="240" w:lineRule="exact"/>
        <w:rPr>
          <w:rFonts w:hint="default" w:cs="宋体"/>
          <w:sz w:val="20"/>
          <w:szCs w:val="20"/>
        </w:rPr>
      </w:pPr>
    </w:p>
    <w:tbl>
      <w:tblPr>
        <w:tblStyle w:val="7"/>
        <w:tblW w:w="5059" w:type="pct"/>
        <w:tblInd w:w="0" w:type="dxa"/>
        <w:tblLayout w:type="fixed"/>
        <w:tblCellMar>
          <w:top w:w="0" w:type="dxa"/>
          <w:left w:w="0" w:type="dxa"/>
          <w:bottom w:w="0" w:type="dxa"/>
          <w:right w:w="0" w:type="dxa"/>
        </w:tblCellMar>
      </w:tblPr>
      <w:tblGrid>
        <w:gridCol w:w="1174"/>
        <w:gridCol w:w="2561"/>
        <w:gridCol w:w="1189"/>
        <w:gridCol w:w="1229"/>
        <w:gridCol w:w="1259"/>
        <w:gridCol w:w="1168"/>
        <w:gridCol w:w="1195"/>
        <w:gridCol w:w="1082"/>
        <w:gridCol w:w="1082"/>
        <w:gridCol w:w="1424"/>
      </w:tblGrid>
      <w:tr w14:paraId="3FF4C089">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5ACCD0C8">
            <w:pPr>
              <w:jc w:val="center"/>
              <w:textAlignment w:val="bottom"/>
              <w:rPr>
                <w:rFonts w:hint="default" w:cs="宋体"/>
                <w:color w:val="000000"/>
                <w:sz w:val="32"/>
                <w:szCs w:val="32"/>
              </w:rPr>
            </w:pPr>
            <w:r>
              <w:rPr>
                <w:rFonts w:cs="宋体"/>
                <w:color w:val="000000"/>
                <w:sz w:val="32"/>
                <w:szCs w:val="32"/>
              </w:rPr>
              <w:t>收入决算表</w:t>
            </w:r>
          </w:p>
        </w:tc>
      </w:tr>
      <w:tr w14:paraId="46D9A1FF">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58914FB6">
            <w:pPr>
              <w:spacing w:line="280" w:lineRule="exact"/>
              <w:rPr>
                <w:rFonts w:hint="default" w:cs="宋体"/>
                <w:color w:val="000000"/>
                <w:sz w:val="20"/>
                <w:szCs w:val="20"/>
              </w:rPr>
            </w:pPr>
            <w:r>
              <w:rPr>
                <w:rFonts w:cs="宋体"/>
                <w:sz w:val="20"/>
                <w:szCs w:val="20"/>
              </w:rPr>
              <w:t>部门：</w:t>
            </w:r>
            <w:r>
              <w:rPr>
                <w:sz w:val="20"/>
              </w:rPr>
              <w:t>丰都县卫生健康委员会</w:t>
            </w:r>
          </w:p>
        </w:tc>
        <w:tc>
          <w:tcPr>
            <w:tcW w:w="460" w:type="pct"/>
            <w:tcBorders>
              <w:top w:val="nil"/>
              <w:left w:val="nil"/>
              <w:bottom w:val="nil"/>
              <w:right w:val="nil"/>
            </w:tcBorders>
            <w:shd w:val="clear" w:color="auto" w:fill="auto"/>
            <w:noWrap/>
            <w:tcMar>
              <w:top w:w="15" w:type="dxa"/>
              <w:left w:w="15" w:type="dxa"/>
              <w:right w:w="15" w:type="dxa"/>
            </w:tcMar>
            <w:vAlign w:val="bottom"/>
          </w:tcPr>
          <w:p w14:paraId="40D15F5D">
            <w:pPr>
              <w:rPr>
                <w:rFonts w:hint="default" w:cs="宋体"/>
                <w:color w:val="000000"/>
                <w:sz w:val="20"/>
                <w:szCs w:val="20"/>
              </w:rPr>
            </w:pPr>
          </w:p>
        </w:tc>
        <w:tc>
          <w:tcPr>
            <w:tcW w:w="471" w:type="pct"/>
            <w:tcBorders>
              <w:top w:val="nil"/>
              <w:left w:val="nil"/>
              <w:bottom w:val="nil"/>
              <w:right w:val="nil"/>
            </w:tcBorders>
            <w:shd w:val="clear" w:color="auto" w:fill="auto"/>
            <w:noWrap/>
            <w:tcMar>
              <w:top w:w="15" w:type="dxa"/>
              <w:left w:w="15" w:type="dxa"/>
              <w:right w:w="15" w:type="dxa"/>
            </w:tcMar>
            <w:vAlign w:val="bottom"/>
          </w:tcPr>
          <w:p w14:paraId="6077DDF8">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21957CEE">
            <w:pPr>
              <w:rPr>
                <w:rFonts w:hint="default" w:cs="宋体"/>
                <w:color w:val="000000"/>
                <w:sz w:val="20"/>
                <w:szCs w:val="20"/>
              </w:rPr>
            </w:pPr>
          </w:p>
        </w:tc>
        <w:tc>
          <w:tcPr>
            <w:tcW w:w="447" w:type="pct"/>
            <w:tcBorders>
              <w:top w:val="nil"/>
              <w:left w:val="nil"/>
              <w:bottom w:val="nil"/>
              <w:right w:val="nil"/>
            </w:tcBorders>
            <w:shd w:val="clear" w:color="auto" w:fill="auto"/>
            <w:noWrap/>
            <w:tcMar>
              <w:top w:w="15" w:type="dxa"/>
              <w:left w:w="15" w:type="dxa"/>
              <w:right w:w="15" w:type="dxa"/>
            </w:tcMar>
            <w:vAlign w:val="bottom"/>
          </w:tcPr>
          <w:p w14:paraId="2A2928DE">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B5553B4">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870459F">
            <w:pPr>
              <w:rPr>
                <w:rFonts w:hint="default" w:cs="宋体"/>
                <w:color w:val="000000"/>
                <w:sz w:val="20"/>
                <w:szCs w:val="20"/>
              </w:rPr>
            </w:pPr>
          </w:p>
        </w:tc>
        <w:tc>
          <w:tcPr>
            <w:tcW w:w="530" w:type="pct"/>
            <w:tcBorders>
              <w:top w:val="nil"/>
              <w:left w:val="nil"/>
              <w:bottom w:val="nil"/>
              <w:right w:val="nil"/>
            </w:tcBorders>
            <w:shd w:val="clear" w:color="auto" w:fill="auto"/>
            <w:noWrap/>
            <w:tcMar>
              <w:top w:w="15" w:type="dxa"/>
              <w:left w:w="15" w:type="dxa"/>
              <w:right w:w="15" w:type="dxa"/>
            </w:tcMar>
            <w:vAlign w:val="bottom"/>
          </w:tcPr>
          <w:p w14:paraId="31F1C779">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52EAC546">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085F6735">
            <w:pPr>
              <w:rPr>
                <w:rFonts w:hint="default" w:cs="宋体"/>
                <w:color w:val="000000"/>
                <w:sz w:val="20"/>
                <w:szCs w:val="20"/>
              </w:rPr>
            </w:pPr>
          </w:p>
        </w:tc>
        <w:tc>
          <w:tcPr>
            <w:tcW w:w="460" w:type="pct"/>
            <w:tcBorders>
              <w:top w:val="nil"/>
              <w:left w:val="nil"/>
              <w:bottom w:val="nil"/>
              <w:right w:val="nil"/>
            </w:tcBorders>
            <w:shd w:val="clear" w:color="auto" w:fill="auto"/>
            <w:noWrap/>
            <w:tcMar>
              <w:top w:w="15" w:type="dxa"/>
              <w:left w:w="15" w:type="dxa"/>
              <w:right w:w="15" w:type="dxa"/>
            </w:tcMar>
            <w:vAlign w:val="bottom"/>
          </w:tcPr>
          <w:p w14:paraId="59C528EE">
            <w:pPr>
              <w:rPr>
                <w:rFonts w:hint="default" w:cs="宋体"/>
                <w:color w:val="000000"/>
                <w:sz w:val="20"/>
                <w:szCs w:val="20"/>
              </w:rPr>
            </w:pPr>
          </w:p>
        </w:tc>
        <w:tc>
          <w:tcPr>
            <w:tcW w:w="471" w:type="pct"/>
            <w:tcBorders>
              <w:top w:val="nil"/>
              <w:left w:val="nil"/>
              <w:bottom w:val="nil"/>
              <w:right w:val="nil"/>
            </w:tcBorders>
            <w:shd w:val="clear" w:color="auto" w:fill="auto"/>
            <w:noWrap/>
            <w:tcMar>
              <w:top w:w="15" w:type="dxa"/>
              <w:left w:w="15" w:type="dxa"/>
              <w:right w:w="15" w:type="dxa"/>
            </w:tcMar>
            <w:vAlign w:val="bottom"/>
          </w:tcPr>
          <w:p w14:paraId="4D604C66">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584F24BB">
            <w:pPr>
              <w:rPr>
                <w:rFonts w:hint="default" w:cs="宋体"/>
                <w:color w:val="000000"/>
                <w:sz w:val="20"/>
                <w:szCs w:val="20"/>
              </w:rPr>
            </w:pPr>
          </w:p>
        </w:tc>
        <w:tc>
          <w:tcPr>
            <w:tcW w:w="447" w:type="pct"/>
            <w:tcBorders>
              <w:top w:val="nil"/>
              <w:left w:val="nil"/>
              <w:bottom w:val="nil"/>
              <w:right w:val="nil"/>
            </w:tcBorders>
            <w:shd w:val="clear" w:color="auto" w:fill="auto"/>
            <w:noWrap/>
            <w:tcMar>
              <w:top w:w="15" w:type="dxa"/>
              <w:left w:w="15" w:type="dxa"/>
              <w:right w:w="15" w:type="dxa"/>
            </w:tcMar>
            <w:vAlign w:val="bottom"/>
          </w:tcPr>
          <w:p w14:paraId="39FC7809">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A67E81E">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F2DE59A">
            <w:pPr>
              <w:rPr>
                <w:rFonts w:hint="default" w:cs="宋体"/>
                <w:color w:val="000000"/>
                <w:sz w:val="20"/>
                <w:szCs w:val="20"/>
              </w:rPr>
            </w:pPr>
          </w:p>
        </w:tc>
        <w:tc>
          <w:tcPr>
            <w:tcW w:w="530" w:type="pct"/>
            <w:tcBorders>
              <w:top w:val="nil"/>
              <w:left w:val="nil"/>
              <w:bottom w:val="nil"/>
              <w:right w:val="nil"/>
            </w:tcBorders>
            <w:shd w:val="clear" w:color="auto" w:fill="auto"/>
            <w:noWrap/>
            <w:tcMar>
              <w:top w:w="15" w:type="dxa"/>
              <w:left w:w="15" w:type="dxa"/>
              <w:right w:w="15" w:type="dxa"/>
            </w:tcMar>
            <w:vAlign w:val="bottom"/>
          </w:tcPr>
          <w:p w14:paraId="157CA29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FB1B4F0">
        <w:tblPrEx>
          <w:tblCellMar>
            <w:top w:w="0" w:type="dxa"/>
            <w:left w:w="0" w:type="dxa"/>
            <w:bottom w:w="0" w:type="dxa"/>
            <w:right w:w="0" w:type="dxa"/>
          </w:tblCellMar>
        </w:tblPrEx>
        <w:trPr>
          <w:trHeight w:val="431" w:hRule="atLeast"/>
        </w:trPr>
        <w:tc>
          <w:tcPr>
            <w:tcW w:w="1397"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0C4966ED">
            <w:pPr>
              <w:jc w:val="center"/>
              <w:textAlignment w:val="bottom"/>
              <w:rPr>
                <w:rFonts w:hint="default" w:cs="宋体"/>
                <w:color w:val="000000"/>
                <w:sz w:val="20"/>
                <w:szCs w:val="20"/>
              </w:rPr>
            </w:pPr>
            <w:r>
              <w:rPr>
                <w:rFonts w:cs="宋体"/>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CD702">
            <w:pPr>
              <w:jc w:val="center"/>
              <w:textAlignment w:val="center"/>
              <w:rPr>
                <w:rFonts w:hint="default" w:cs="宋体"/>
                <w:color w:val="000000"/>
                <w:sz w:val="20"/>
                <w:szCs w:val="20"/>
              </w:rPr>
            </w:pPr>
            <w:r>
              <w:rPr>
                <w:rFonts w:cs="宋体"/>
                <w:color w:val="000000"/>
                <w:sz w:val="20"/>
                <w:szCs w:val="20"/>
              </w:rPr>
              <w:t>本年收入合计</w:t>
            </w:r>
          </w:p>
        </w:tc>
        <w:tc>
          <w:tcPr>
            <w:tcW w:w="4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FCA9C">
            <w:pPr>
              <w:jc w:val="center"/>
              <w:textAlignment w:val="center"/>
              <w:rPr>
                <w:rFonts w:hint="default" w:cs="宋体"/>
                <w:color w:val="000000"/>
                <w:sz w:val="20"/>
                <w:szCs w:val="20"/>
              </w:rPr>
            </w:pPr>
            <w:r>
              <w:rPr>
                <w:rFonts w:cs="宋体"/>
                <w:color w:val="000000"/>
                <w:sz w:val="20"/>
                <w:szCs w:val="20"/>
              </w:rPr>
              <w:t>财政拨款收入</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772FB">
            <w:pPr>
              <w:jc w:val="center"/>
              <w:textAlignment w:val="center"/>
              <w:rPr>
                <w:rFonts w:hint="default" w:cs="宋体"/>
                <w:color w:val="000000"/>
                <w:sz w:val="20"/>
                <w:szCs w:val="20"/>
              </w:rPr>
            </w:pPr>
            <w:r>
              <w:rPr>
                <w:rFonts w:cs="宋体"/>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2D2819">
            <w:pPr>
              <w:jc w:val="center"/>
              <w:textAlignment w:val="bottom"/>
              <w:rPr>
                <w:rFonts w:hint="default" w:cs="宋体"/>
                <w:color w:val="000000"/>
                <w:sz w:val="20"/>
                <w:szCs w:val="20"/>
              </w:rPr>
            </w:pPr>
            <w:r>
              <w:rPr>
                <w:rFonts w:cs="宋体"/>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89545">
            <w:pPr>
              <w:jc w:val="center"/>
              <w:textAlignment w:val="center"/>
              <w:rPr>
                <w:rFonts w:hint="default" w:cs="宋体"/>
                <w:color w:val="000000"/>
                <w:sz w:val="20"/>
                <w:szCs w:val="20"/>
              </w:rPr>
            </w:pPr>
            <w:r>
              <w:rPr>
                <w:rFonts w:cs="宋体"/>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AA414">
            <w:pPr>
              <w:jc w:val="center"/>
              <w:textAlignment w:val="center"/>
              <w:rPr>
                <w:rFonts w:hint="default" w:cs="宋体"/>
                <w:color w:val="000000"/>
                <w:sz w:val="20"/>
                <w:szCs w:val="20"/>
              </w:rPr>
            </w:pPr>
            <w:r>
              <w:rPr>
                <w:rFonts w:cs="宋体"/>
                <w:color w:val="000000"/>
                <w:sz w:val="20"/>
                <w:szCs w:val="20"/>
              </w:rPr>
              <w:t>附属单位上缴收入</w:t>
            </w:r>
          </w:p>
        </w:tc>
        <w:tc>
          <w:tcPr>
            <w:tcW w:w="53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14137">
            <w:pPr>
              <w:jc w:val="center"/>
              <w:textAlignment w:val="center"/>
              <w:rPr>
                <w:rFonts w:hint="default" w:cs="宋体"/>
                <w:color w:val="000000"/>
                <w:sz w:val="20"/>
                <w:szCs w:val="20"/>
              </w:rPr>
            </w:pPr>
            <w:r>
              <w:rPr>
                <w:rFonts w:cs="宋体"/>
                <w:color w:val="000000"/>
                <w:sz w:val="20"/>
                <w:szCs w:val="20"/>
              </w:rPr>
              <w:t>其他收入</w:t>
            </w:r>
          </w:p>
        </w:tc>
      </w:tr>
      <w:tr w14:paraId="7C509EE1">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E7D4A">
            <w:pPr>
              <w:jc w:val="center"/>
              <w:textAlignment w:val="center"/>
              <w:rPr>
                <w:rFonts w:hint="default" w:cs="宋体"/>
                <w:color w:val="000000"/>
                <w:sz w:val="20"/>
                <w:szCs w:val="20"/>
              </w:rPr>
            </w:pPr>
            <w:r>
              <w:rPr>
                <w:rFonts w:cs="宋体"/>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C3546F2">
            <w:pPr>
              <w:jc w:val="center"/>
              <w:textAlignment w:val="center"/>
              <w:rPr>
                <w:rFonts w:hint="default" w:cs="宋体"/>
                <w:color w:val="000000"/>
                <w:sz w:val="20"/>
                <w:szCs w:val="20"/>
              </w:rPr>
            </w:pPr>
            <w:r>
              <w:rPr>
                <w:rFonts w:cs="宋体"/>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EC180">
            <w:pPr>
              <w:jc w:val="center"/>
              <w:rPr>
                <w:rFonts w:hint="default" w:cs="宋体"/>
                <w:color w:val="000000"/>
                <w:sz w:val="20"/>
                <w:szCs w:val="20"/>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A78DD">
            <w:pPr>
              <w:jc w:val="center"/>
              <w:rPr>
                <w:rFonts w:hint="default" w:cs="宋体"/>
                <w:color w:val="000000"/>
                <w:sz w:val="20"/>
                <w:szCs w:val="20"/>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1BA77">
            <w:pPr>
              <w:jc w:val="center"/>
              <w:rPr>
                <w:rFonts w:hint="default" w:cs="宋体"/>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C7C56">
            <w:pPr>
              <w:jc w:val="center"/>
              <w:textAlignment w:val="center"/>
              <w:rPr>
                <w:rFonts w:hint="default" w:cs="宋体"/>
                <w:color w:val="000000"/>
                <w:sz w:val="20"/>
                <w:szCs w:val="20"/>
              </w:rPr>
            </w:pPr>
            <w:r>
              <w:rPr>
                <w:rFonts w:cs="宋体"/>
                <w:color w:val="000000"/>
                <w:sz w:val="20"/>
                <w:szCs w:val="20"/>
              </w:rPr>
              <w:t>小计</w:t>
            </w:r>
          </w:p>
        </w:tc>
        <w:tc>
          <w:tcPr>
            <w:tcW w:w="44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DCA3C">
            <w:pPr>
              <w:jc w:val="center"/>
              <w:textAlignment w:val="center"/>
              <w:rPr>
                <w:rFonts w:hint="default" w:cs="宋体"/>
                <w:color w:val="000000"/>
                <w:sz w:val="20"/>
                <w:szCs w:val="20"/>
              </w:rPr>
            </w:pPr>
            <w:r>
              <w:rPr>
                <w:rFonts w:cs="宋体"/>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A3810">
            <w:pPr>
              <w:jc w:val="center"/>
              <w:rPr>
                <w:rFonts w:hint="default" w:cs="宋体"/>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57FFE">
            <w:pPr>
              <w:jc w:val="center"/>
              <w:rPr>
                <w:rFonts w:hint="default" w:cs="宋体"/>
                <w:color w:val="000000"/>
                <w:sz w:val="20"/>
                <w:szCs w:val="20"/>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89DC7">
            <w:pPr>
              <w:jc w:val="center"/>
              <w:rPr>
                <w:rFonts w:hint="default" w:cs="宋体"/>
                <w:color w:val="000000"/>
                <w:sz w:val="20"/>
                <w:szCs w:val="20"/>
              </w:rPr>
            </w:pPr>
          </w:p>
        </w:tc>
      </w:tr>
      <w:tr w14:paraId="07A52DEC">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EB9C9">
            <w:pPr>
              <w:jc w:val="center"/>
              <w:rPr>
                <w:rFonts w:hint="default" w:cs="宋体"/>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61AEF96">
            <w:pPr>
              <w:jc w:val="center"/>
              <w:rPr>
                <w:rFonts w:hint="default" w:cs="宋体"/>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D4F4D">
            <w:pPr>
              <w:jc w:val="center"/>
              <w:rPr>
                <w:rFonts w:hint="default" w:cs="宋体"/>
                <w:color w:val="000000"/>
                <w:sz w:val="20"/>
                <w:szCs w:val="20"/>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B197B">
            <w:pPr>
              <w:jc w:val="center"/>
              <w:rPr>
                <w:rFonts w:hint="default" w:cs="宋体"/>
                <w:color w:val="000000"/>
                <w:sz w:val="20"/>
                <w:szCs w:val="20"/>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934B7">
            <w:pPr>
              <w:jc w:val="center"/>
              <w:rPr>
                <w:rFonts w:hint="default" w:cs="宋体"/>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28A89">
            <w:pPr>
              <w:jc w:val="center"/>
              <w:rPr>
                <w:rFonts w:hint="default" w:cs="宋体"/>
                <w:color w:val="000000"/>
                <w:sz w:val="20"/>
                <w:szCs w:val="20"/>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9E494">
            <w:pPr>
              <w:jc w:val="center"/>
              <w:rPr>
                <w:rFonts w:hint="default" w:cs="宋体"/>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85C22">
            <w:pPr>
              <w:jc w:val="center"/>
              <w:rPr>
                <w:rFonts w:hint="default" w:cs="宋体"/>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D116B">
            <w:pPr>
              <w:jc w:val="center"/>
              <w:rPr>
                <w:rFonts w:hint="default" w:cs="宋体"/>
                <w:color w:val="000000"/>
                <w:sz w:val="20"/>
                <w:szCs w:val="20"/>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C3694">
            <w:pPr>
              <w:jc w:val="center"/>
              <w:rPr>
                <w:rFonts w:hint="default" w:cs="宋体"/>
                <w:color w:val="000000"/>
                <w:sz w:val="20"/>
                <w:szCs w:val="20"/>
              </w:rPr>
            </w:pPr>
          </w:p>
        </w:tc>
      </w:tr>
      <w:tr w14:paraId="01FF0B88">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A68BA">
            <w:pPr>
              <w:jc w:val="center"/>
              <w:rPr>
                <w:rFonts w:hint="default" w:cs="宋体"/>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CC54DA0">
            <w:pPr>
              <w:jc w:val="center"/>
              <w:rPr>
                <w:rFonts w:hint="default" w:cs="宋体"/>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D9E0C">
            <w:pPr>
              <w:jc w:val="center"/>
              <w:rPr>
                <w:rFonts w:hint="default" w:cs="宋体"/>
                <w:color w:val="000000"/>
                <w:sz w:val="20"/>
                <w:szCs w:val="20"/>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A5625">
            <w:pPr>
              <w:jc w:val="center"/>
              <w:rPr>
                <w:rFonts w:hint="default" w:cs="宋体"/>
                <w:color w:val="000000"/>
                <w:sz w:val="20"/>
                <w:szCs w:val="20"/>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A3135">
            <w:pPr>
              <w:jc w:val="center"/>
              <w:rPr>
                <w:rFonts w:hint="default" w:cs="宋体"/>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B8395">
            <w:pPr>
              <w:jc w:val="center"/>
              <w:rPr>
                <w:rFonts w:hint="default" w:cs="宋体"/>
                <w:color w:val="000000"/>
                <w:sz w:val="20"/>
                <w:szCs w:val="20"/>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1B027">
            <w:pPr>
              <w:jc w:val="center"/>
              <w:rPr>
                <w:rFonts w:hint="default" w:cs="宋体"/>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1EC66">
            <w:pPr>
              <w:jc w:val="center"/>
              <w:rPr>
                <w:rFonts w:hint="default" w:cs="宋体"/>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30AC0">
            <w:pPr>
              <w:jc w:val="center"/>
              <w:rPr>
                <w:rFonts w:hint="default" w:cs="宋体"/>
                <w:color w:val="000000"/>
                <w:sz w:val="20"/>
                <w:szCs w:val="20"/>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B06E0">
            <w:pPr>
              <w:jc w:val="center"/>
              <w:rPr>
                <w:rFonts w:hint="default" w:cs="宋体"/>
                <w:color w:val="000000"/>
                <w:sz w:val="20"/>
                <w:szCs w:val="20"/>
              </w:rPr>
            </w:pPr>
          </w:p>
        </w:tc>
      </w:tr>
      <w:tr w14:paraId="0C03801F">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BF864">
            <w:pPr>
              <w:jc w:val="center"/>
              <w:rPr>
                <w:rFonts w:hint="default" w:cs="宋体"/>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E4ED835">
            <w:pPr>
              <w:jc w:val="center"/>
              <w:rPr>
                <w:rFonts w:hint="default" w:cs="宋体"/>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13765">
            <w:pPr>
              <w:jc w:val="center"/>
              <w:rPr>
                <w:rFonts w:hint="default" w:cs="宋体"/>
                <w:color w:val="000000"/>
                <w:sz w:val="20"/>
                <w:szCs w:val="20"/>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1DD0F">
            <w:pPr>
              <w:jc w:val="center"/>
              <w:rPr>
                <w:rFonts w:hint="default" w:cs="宋体"/>
                <w:color w:val="000000"/>
                <w:sz w:val="20"/>
                <w:szCs w:val="20"/>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0BE5C">
            <w:pPr>
              <w:jc w:val="center"/>
              <w:rPr>
                <w:rFonts w:hint="default" w:cs="宋体"/>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F22BC">
            <w:pPr>
              <w:jc w:val="center"/>
              <w:rPr>
                <w:rFonts w:hint="default" w:cs="宋体"/>
                <w:color w:val="000000"/>
                <w:sz w:val="20"/>
                <w:szCs w:val="20"/>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C1603">
            <w:pPr>
              <w:jc w:val="center"/>
              <w:rPr>
                <w:rFonts w:hint="default" w:cs="宋体"/>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73ED0">
            <w:pPr>
              <w:jc w:val="center"/>
              <w:rPr>
                <w:rFonts w:hint="default" w:cs="宋体"/>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9A13B">
            <w:pPr>
              <w:jc w:val="center"/>
              <w:rPr>
                <w:rFonts w:hint="default" w:cs="宋体"/>
                <w:color w:val="000000"/>
                <w:sz w:val="20"/>
                <w:szCs w:val="20"/>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9A729">
            <w:pPr>
              <w:jc w:val="center"/>
              <w:rPr>
                <w:rFonts w:hint="default" w:cs="宋体"/>
                <w:color w:val="000000"/>
                <w:sz w:val="20"/>
                <w:szCs w:val="20"/>
              </w:rPr>
            </w:pPr>
          </w:p>
        </w:tc>
      </w:tr>
      <w:tr w14:paraId="13FC22D7">
        <w:tblPrEx>
          <w:tblCellMar>
            <w:top w:w="0" w:type="dxa"/>
            <w:left w:w="0" w:type="dxa"/>
            <w:bottom w:w="0" w:type="dxa"/>
            <w:right w:w="0" w:type="dxa"/>
          </w:tblCellMar>
        </w:tblPrEx>
        <w:trPr>
          <w:trHeight w:val="338" w:hRule="atLeast"/>
        </w:trPr>
        <w:tc>
          <w:tcPr>
            <w:tcW w:w="13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24754">
            <w:pPr>
              <w:jc w:val="center"/>
              <w:textAlignment w:val="center"/>
              <w:rPr>
                <w:rFonts w:hint="default" w:cs="宋体"/>
                <w:color w:val="000000"/>
                <w:sz w:val="20"/>
                <w:szCs w:val="20"/>
              </w:rPr>
            </w:pPr>
            <w:r>
              <w:rPr>
                <w:rFonts w:cs="宋体"/>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23A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139,398.94</w:t>
            </w:r>
            <w:r>
              <w:rPr>
                <w:rFonts w:ascii="Times New Roman" w:hAnsi="Times New Roman"/>
                <w:color w:val="000000"/>
                <w:sz w:val="20"/>
              </w:rPr>
              <w:t xml:space="preserve"> </w:t>
            </w:r>
          </w:p>
        </w:tc>
        <w:tc>
          <w:tcPr>
            <w:tcW w:w="4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377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30,476.53</w:t>
            </w:r>
            <w:r>
              <w:rPr>
                <w:rFonts w:ascii="Times New Roman" w:hAnsi="Times New Roman"/>
                <w:color w:val="000000"/>
                <w:sz w:val="20"/>
              </w:rPr>
              <w:t xml:space="preserve"> </w:t>
            </w:r>
          </w:p>
        </w:tc>
        <w:tc>
          <w:tcPr>
            <w:tcW w:w="4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AED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ED3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108,365.64</w:t>
            </w:r>
            <w:r>
              <w:rPr>
                <w:rFonts w:ascii="Times New Roman" w:hAnsi="Times New Roman"/>
                <w:color w:val="000000"/>
                <w:sz w:val="20"/>
              </w:rPr>
              <w:t xml:space="preserve"> </w:t>
            </w:r>
          </w:p>
        </w:tc>
        <w:tc>
          <w:tcPr>
            <w:tcW w:w="44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1A2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837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89A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6B2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556.77</w:t>
            </w:r>
            <w:r>
              <w:rPr>
                <w:rFonts w:ascii="Times New Roman" w:hAnsi="Times New Roman"/>
                <w:color w:val="000000"/>
                <w:sz w:val="20"/>
              </w:rPr>
              <w:t xml:space="preserve"> </w:t>
            </w:r>
          </w:p>
        </w:tc>
      </w:tr>
      <w:tr w14:paraId="0EBD20D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CF09C">
            <w:pPr>
              <w:textAlignment w:val="center"/>
              <w:rPr>
                <w:rFonts w:hint="default" w:cs="宋体"/>
                <w:color w:val="000000"/>
                <w:sz w:val="20"/>
                <w:szCs w:val="20"/>
              </w:rPr>
            </w:pPr>
            <w:r>
              <w:rPr>
                <w:rFonts w:cs="宋体"/>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53301">
            <w:pPr>
              <w:textAlignment w:val="center"/>
              <w:rPr>
                <w:rFonts w:hint="default" w:cs="宋体"/>
                <w:color w:val="000000"/>
                <w:sz w:val="20"/>
                <w:szCs w:val="20"/>
              </w:rPr>
            </w:pPr>
            <w:r>
              <w:rPr>
                <w:rFonts w:cs="宋体"/>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42B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2,616.20</w:t>
            </w:r>
            <w:r>
              <w:rPr>
                <w:rFonts w:ascii="Times New Roman" w:hAnsi="Times New Roman"/>
                <w:color w:val="000000"/>
                <w:sz w:val="20"/>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D5D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2,616.20</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15F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80F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EB9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03D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9C6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034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F4F5F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A2FD7">
            <w:pPr>
              <w:textAlignment w:val="center"/>
              <w:rPr>
                <w:rFonts w:hint="default" w:cs="宋体"/>
                <w:color w:val="000000"/>
                <w:sz w:val="20"/>
                <w:szCs w:val="20"/>
              </w:rPr>
            </w:pPr>
            <w:r>
              <w:rPr>
                <w:rFonts w:cs="宋体"/>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82926">
            <w:pPr>
              <w:textAlignment w:val="center"/>
              <w:rPr>
                <w:rFonts w:hint="default" w:cs="宋体"/>
                <w:color w:val="000000"/>
                <w:sz w:val="20"/>
                <w:szCs w:val="20"/>
              </w:rPr>
            </w:pPr>
            <w:r>
              <w:rPr>
                <w:rFonts w:cs="宋体"/>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324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2,616.20</w:t>
            </w:r>
            <w:r>
              <w:rPr>
                <w:rFonts w:ascii="Times New Roman" w:hAnsi="Times New Roman"/>
                <w:color w:val="000000"/>
                <w:sz w:val="20"/>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D60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2,616.20</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244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EAE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0EA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4DB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84A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480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FC8415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AB9B5">
            <w:pPr>
              <w:textAlignment w:val="center"/>
              <w:rPr>
                <w:rFonts w:hint="default" w:cs="宋体"/>
                <w:color w:val="000000"/>
                <w:sz w:val="20"/>
                <w:szCs w:val="20"/>
              </w:rPr>
            </w:pPr>
            <w:r>
              <w:rPr>
                <w:rFonts w:cs="宋体"/>
                <w:color w:val="000000"/>
                <w:sz w:val="20"/>
                <w:szCs w:val="20"/>
              </w:rPr>
              <w:t>2080501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AA947">
            <w:pPr>
              <w:textAlignment w:val="center"/>
              <w:rPr>
                <w:rFonts w:hint="default" w:cs="宋体"/>
                <w:color w:val="000000"/>
                <w:sz w:val="20"/>
                <w:szCs w:val="20"/>
              </w:rPr>
            </w:pPr>
            <w:r>
              <w:rPr>
                <w:rFonts w:cs="宋体"/>
                <w:color w:val="000000"/>
                <w:sz w:val="20"/>
                <w:szCs w:val="20"/>
              </w:rPr>
              <w:t>行政单位离退休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6D2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11.98</w:t>
            </w:r>
            <w:r>
              <w:rPr>
                <w:rFonts w:ascii="Times New Roman" w:hAnsi="Times New Roman"/>
                <w:color w:val="000000"/>
                <w:sz w:val="20"/>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404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11.98</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06B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BD4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E92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965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845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7BF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7EDD83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B4447">
            <w:pPr>
              <w:textAlignment w:val="center"/>
              <w:rPr>
                <w:rFonts w:hint="default" w:cs="宋体"/>
                <w:color w:val="000000"/>
                <w:sz w:val="20"/>
                <w:szCs w:val="20"/>
              </w:rPr>
            </w:pPr>
            <w:r>
              <w:rPr>
                <w:rFonts w:cs="宋体"/>
                <w:color w:val="000000"/>
                <w:sz w:val="20"/>
                <w:szCs w:val="20"/>
              </w:rPr>
              <w:t>2080502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A2F60">
            <w:pPr>
              <w:textAlignment w:val="center"/>
              <w:rPr>
                <w:rFonts w:hint="default" w:cs="宋体"/>
                <w:color w:val="000000"/>
                <w:sz w:val="20"/>
                <w:szCs w:val="20"/>
              </w:rPr>
            </w:pPr>
            <w:r>
              <w:rPr>
                <w:rFonts w:cs="宋体"/>
                <w:color w:val="000000"/>
                <w:sz w:val="20"/>
                <w:szCs w:val="20"/>
              </w:rPr>
              <w:t>事业单位离退休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9CE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w:t>
            </w:r>
            <w:r>
              <w:rPr>
                <w:rFonts w:ascii="Times New Roman" w:hAnsi="Times New Roman"/>
                <w:color w:val="000000"/>
                <w:sz w:val="20"/>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74A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696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34F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65D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E11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0C4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1F1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7E2ED8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F8F60FC">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FE6E854">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5F0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402.59</w:t>
            </w:r>
            <w:r>
              <w:rPr>
                <w:rFonts w:ascii="Times New Roman" w:hAnsi="Times New Roman"/>
                <w:color w:val="000000"/>
                <w:sz w:val="20"/>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082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402.59</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037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E74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310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54D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CD1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390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D4D5F24">
        <w:tblPrEx>
          <w:tblCellMar>
            <w:top w:w="0" w:type="dxa"/>
            <w:left w:w="0" w:type="dxa"/>
            <w:bottom w:w="0" w:type="dxa"/>
            <w:right w:w="0" w:type="dxa"/>
          </w:tblCellMar>
        </w:tblPrEx>
        <w:trPr>
          <w:trHeight w:val="348" w:hRule="atLeast"/>
        </w:trPr>
        <w:tc>
          <w:tcPr>
            <w:tcW w:w="439" w:type="pct"/>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54283D51">
            <w:pPr>
              <w:textAlignment w:val="center"/>
              <w:rPr>
                <w:rFonts w:hint="default" w:cs="宋体"/>
                <w:color w:val="000000"/>
                <w:sz w:val="20"/>
                <w:szCs w:val="20"/>
              </w:rPr>
            </w:pPr>
            <w:r>
              <w:rPr>
                <w:rFonts w:cs="宋体"/>
                <w:color w:val="000000"/>
                <w:sz w:val="20"/>
                <w:szCs w:val="20"/>
              </w:rPr>
              <w:t>2080506</w:t>
            </w:r>
          </w:p>
        </w:tc>
        <w:tc>
          <w:tcPr>
            <w:tcW w:w="958" w:type="pct"/>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13F1A8FB">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A9F31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249.02</w:t>
            </w:r>
            <w:r>
              <w:rPr>
                <w:rFonts w:ascii="Times New Roman" w:hAnsi="Times New Roman"/>
                <w:color w:val="000000"/>
                <w:sz w:val="20"/>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77E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249.02</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0BA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EB0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0A6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058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260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256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5575474">
        <w:tblPrEx>
          <w:tblCellMar>
            <w:top w:w="0" w:type="dxa"/>
            <w:left w:w="0" w:type="dxa"/>
            <w:bottom w:w="0" w:type="dxa"/>
            <w:right w:w="0" w:type="dxa"/>
          </w:tblCellMar>
        </w:tblPrEx>
        <w:trPr>
          <w:trHeight w:val="348" w:hRule="atLeast"/>
        </w:trPr>
        <w:tc>
          <w:tcPr>
            <w:tcW w:w="439"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A3D10">
            <w:pPr>
              <w:textAlignment w:val="center"/>
              <w:rPr>
                <w:rFonts w:hint="default" w:cs="宋体"/>
                <w:color w:val="000000"/>
                <w:sz w:val="20"/>
                <w:szCs w:val="20"/>
              </w:rPr>
            </w:pPr>
            <w:r>
              <w:rPr>
                <w:rFonts w:cs="宋体"/>
                <w:color w:val="000000"/>
                <w:sz w:val="20"/>
                <w:szCs w:val="20"/>
              </w:rPr>
              <w:t>2080599</w:t>
            </w:r>
          </w:p>
        </w:tc>
        <w:tc>
          <w:tcPr>
            <w:tcW w:w="95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BB79979">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972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1,949.47</w:t>
            </w:r>
            <w:r>
              <w:rPr>
                <w:rFonts w:ascii="Times New Roman" w:hAnsi="Times New Roman"/>
                <w:color w:val="000000"/>
                <w:sz w:val="20"/>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947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1,949.47</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5EB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799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285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071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E24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AC2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48C6B4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58D57">
            <w:pPr>
              <w:textAlignment w:val="center"/>
              <w:rPr>
                <w:rFonts w:hint="default" w:cs="宋体"/>
                <w:color w:val="000000"/>
                <w:sz w:val="20"/>
                <w:szCs w:val="20"/>
              </w:rPr>
            </w:pPr>
            <w:r>
              <w:rPr>
                <w:rFonts w:cs="宋体"/>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6F29F">
            <w:pPr>
              <w:textAlignment w:val="center"/>
              <w:rPr>
                <w:rFonts w:hint="default" w:cs="宋体"/>
                <w:color w:val="000000"/>
                <w:sz w:val="20"/>
                <w:szCs w:val="20"/>
              </w:rPr>
            </w:pPr>
            <w:r>
              <w:rPr>
                <w:rFonts w:cs="宋体"/>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F85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136,540.81</w:t>
            </w:r>
            <w:r>
              <w:rPr>
                <w:rFonts w:ascii="Times New Roman" w:hAnsi="Times New Roman"/>
                <w:color w:val="000000"/>
                <w:sz w:val="20"/>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6BE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27,618.41</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634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694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108,365.64</w:t>
            </w:r>
            <w:r>
              <w:rPr>
                <w:rFonts w:ascii="Times New Roman" w:hAnsi="Times New Roman"/>
                <w:color w:val="000000"/>
                <w:sz w:val="20"/>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3F3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FFA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5AE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575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556.77</w:t>
            </w:r>
            <w:r>
              <w:rPr>
                <w:rFonts w:ascii="Times New Roman" w:hAnsi="Times New Roman"/>
                <w:color w:val="000000"/>
                <w:sz w:val="20"/>
              </w:rPr>
              <w:t xml:space="preserve"> </w:t>
            </w:r>
          </w:p>
        </w:tc>
      </w:tr>
      <w:tr w14:paraId="45FD662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4D88C">
            <w:pPr>
              <w:textAlignment w:val="center"/>
              <w:rPr>
                <w:rFonts w:hint="default" w:cs="宋体"/>
                <w:color w:val="000000"/>
                <w:sz w:val="20"/>
                <w:szCs w:val="20"/>
              </w:rPr>
            </w:pPr>
            <w:r>
              <w:rPr>
                <w:rFonts w:cs="宋体"/>
                <w:color w:val="000000"/>
                <w:sz w:val="20"/>
                <w:szCs w:val="20"/>
              </w:rPr>
              <w:t>21001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5ABAA">
            <w:pPr>
              <w:textAlignment w:val="center"/>
              <w:rPr>
                <w:rFonts w:hint="default" w:cs="宋体"/>
                <w:color w:val="000000"/>
                <w:sz w:val="20"/>
                <w:szCs w:val="20"/>
              </w:rPr>
            </w:pPr>
            <w:r>
              <w:rPr>
                <w:rFonts w:cs="宋体"/>
                <w:color w:val="000000"/>
                <w:sz w:val="20"/>
                <w:szCs w:val="20"/>
              </w:rPr>
              <w:t>卫生健康管理事务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574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1,613.62</w:t>
            </w:r>
            <w:r>
              <w:rPr>
                <w:rFonts w:ascii="Times New Roman" w:hAnsi="Times New Roman"/>
                <w:color w:val="000000"/>
                <w:sz w:val="20"/>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2DD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1,599.41</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576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339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949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587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716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111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14.20</w:t>
            </w:r>
            <w:r>
              <w:rPr>
                <w:rFonts w:ascii="Times New Roman" w:hAnsi="Times New Roman"/>
                <w:color w:val="000000"/>
                <w:sz w:val="20"/>
              </w:rPr>
              <w:t xml:space="preserve"> </w:t>
            </w:r>
          </w:p>
        </w:tc>
      </w:tr>
      <w:tr w14:paraId="6D23D45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8CDC7">
            <w:pPr>
              <w:textAlignment w:val="center"/>
              <w:rPr>
                <w:rFonts w:hint="default" w:cs="宋体"/>
                <w:color w:val="000000"/>
                <w:sz w:val="20"/>
                <w:szCs w:val="20"/>
              </w:rPr>
            </w:pPr>
            <w:r>
              <w:rPr>
                <w:rFonts w:cs="宋体"/>
                <w:color w:val="000000"/>
                <w:sz w:val="20"/>
                <w:szCs w:val="20"/>
              </w:rPr>
              <w:t>2100101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25969">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AC3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772.75</w:t>
            </w:r>
            <w:r>
              <w:rPr>
                <w:rFonts w:ascii="Times New Roman" w:hAnsi="Times New Roman"/>
                <w:color w:val="000000"/>
                <w:sz w:val="20"/>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D53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758.76</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924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299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F4D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80D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811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98E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13.99</w:t>
            </w:r>
            <w:r>
              <w:rPr>
                <w:rFonts w:ascii="Times New Roman" w:hAnsi="Times New Roman"/>
                <w:color w:val="000000"/>
                <w:sz w:val="20"/>
              </w:rPr>
              <w:t xml:space="preserve"> </w:t>
            </w:r>
          </w:p>
        </w:tc>
      </w:tr>
      <w:tr w14:paraId="79060C9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BD210">
            <w:pPr>
              <w:textAlignment w:val="center"/>
              <w:rPr>
                <w:rFonts w:hint="default" w:cs="宋体"/>
                <w:color w:val="000000"/>
                <w:sz w:val="20"/>
                <w:szCs w:val="20"/>
              </w:rPr>
            </w:pPr>
            <w:r>
              <w:rPr>
                <w:rFonts w:cs="宋体"/>
                <w:color w:val="000000"/>
                <w:sz w:val="20"/>
                <w:szCs w:val="20"/>
              </w:rPr>
              <w:t>2100199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3E44B">
            <w:pPr>
              <w:textAlignment w:val="center"/>
              <w:rPr>
                <w:rFonts w:hint="default" w:cs="宋体"/>
                <w:color w:val="000000"/>
                <w:sz w:val="20"/>
                <w:szCs w:val="20"/>
              </w:rPr>
            </w:pPr>
            <w:r>
              <w:rPr>
                <w:rFonts w:cs="宋体"/>
                <w:color w:val="000000"/>
                <w:sz w:val="20"/>
                <w:szCs w:val="20"/>
              </w:rPr>
              <w:t>其他卫生健康管理事务支出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4BB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840.86</w:t>
            </w:r>
            <w:r>
              <w:rPr>
                <w:rFonts w:ascii="Times New Roman" w:hAnsi="Times New Roman"/>
                <w:color w:val="000000"/>
                <w:sz w:val="20"/>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479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840.65</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18C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88F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952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355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C8E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0E0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r>
              <w:rPr>
                <w:rFonts w:ascii="Times New Roman" w:hAnsi="Times New Roman"/>
                <w:color w:val="000000"/>
                <w:sz w:val="20"/>
              </w:rPr>
              <w:t xml:space="preserve"> </w:t>
            </w:r>
          </w:p>
        </w:tc>
      </w:tr>
      <w:tr w14:paraId="0DE1F2B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0B6C2">
            <w:pPr>
              <w:textAlignment w:val="center"/>
              <w:rPr>
                <w:rFonts w:hint="default" w:cs="宋体"/>
                <w:color w:val="000000"/>
                <w:sz w:val="20"/>
                <w:szCs w:val="20"/>
              </w:rPr>
            </w:pPr>
            <w:r>
              <w:rPr>
                <w:rFonts w:cs="宋体"/>
                <w:color w:val="000000"/>
                <w:sz w:val="20"/>
                <w:szCs w:val="20"/>
              </w:rPr>
              <w:t>21002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24B00">
            <w:pPr>
              <w:textAlignment w:val="center"/>
              <w:rPr>
                <w:rFonts w:hint="default" w:cs="宋体"/>
                <w:color w:val="000000"/>
                <w:sz w:val="20"/>
                <w:szCs w:val="20"/>
              </w:rPr>
            </w:pPr>
            <w:r>
              <w:rPr>
                <w:rFonts w:cs="宋体"/>
                <w:color w:val="000000"/>
                <w:sz w:val="20"/>
                <w:szCs w:val="20"/>
              </w:rPr>
              <w:t>公立医院</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2C6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94,759.32</w:t>
            </w:r>
            <w:r>
              <w:rPr>
                <w:rFonts w:ascii="Times New Roman" w:hAnsi="Times New Roman"/>
                <w:color w:val="000000"/>
                <w:sz w:val="20"/>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398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1,132.62</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323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05C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93,228.66</w:t>
            </w:r>
            <w:r>
              <w:rPr>
                <w:rFonts w:ascii="Times New Roman" w:hAnsi="Times New Roman"/>
                <w:color w:val="000000"/>
                <w:sz w:val="20"/>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BAD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26B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91F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D9E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398.03</w:t>
            </w:r>
            <w:r>
              <w:rPr>
                <w:rFonts w:ascii="Times New Roman" w:hAnsi="Times New Roman"/>
                <w:color w:val="000000"/>
                <w:sz w:val="20"/>
              </w:rPr>
              <w:t xml:space="preserve"> </w:t>
            </w:r>
          </w:p>
        </w:tc>
      </w:tr>
      <w:tr w14:paraId="6E64BAA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2C578">
            <w:pPr>
              <w:textAlignment w:val="center"/>
              <w:rPr>
                <w:rFonts w:hint="default" w:cs="宋体"/>
                <w:color w:val="000000"/>
                <w:sz w:val="20"/>
                <w:szCs w:val="20"/>
              </w:rPr>
            </w:pPr>
            <w:r>
              <w:rPr>
                <w:rFonts w:cs="宋体"/>
                <w:color w:val="000000"/>
                <w:sz w:val="20"/>
                <w:szCs w:val="20"/>
              </w:rPr>
              <w:t>2100201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D39BB">
            <w:pPr>
              <w:textAlignment w:val="center"/>
              <w:rPr>
                <w:rFonts w:hint="default" w:cs="宋体"/>
                <w:color w:val="000000"/>
                <w:sz w:val="20"/>
                <w:szCs w:val="20"/>
              </w:rPr>
            </w:pPr>
            <w:r>
              <w:rPr>
                <w:rFonts w:cs="宋体"/>
                <w:color w:val="000000"/>
                <w:sz w:val="20"/>
                <w:szCs w:val="20"/>
              </w:rPr>
              <w:t>综合医院</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4CD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62,688.00</w:t>
            </w:r>
            <w:r>
              <w:rPr>
                <w:rFonts w:ascii="Times New Roman" w:hAnsi="Times New Roman"/>
                <w:color w:val="000000"/>
                <w:sz w:val="20"/>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DBA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524.00</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D70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3E4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61,983.76</w:t>
            </w:r>
            <w:r>
              <w:rPr>
                <w:rFonts w:ascii="Times New Roman" w:hAnsi="Times New Roman"/>
                <w:color w:val="000000"/>
                <w:sz w:val="20"/>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AF3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619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4BA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870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180.24</w:t>
            </w:r>
            <w:r>
              <w:rPr>
                <w:rFonts w:ascii="Times New Roman" w:hAnsi="Times New Roman"/>
                <w:color w:val="000000"/>
                <w:sz w:val="20"/>
              </w:rPr>
              <w:t xml:space="preserve"> </w:t>
            </w:r>
          </w:p>
        </w:tc>
      </w:tr>
      <w:tr w14:paraId="7F37173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B50B5">
            <w:pPr>
              <w:textAlignment w:val="center"/>
              <w:rPr>
                <w:rFonts w:hint="default" w:cs="宋体"/>
                <w:color w:val="000000"/>
                <w:sz w:val="20"/>
                <w:szCs w:val="20"/>
              </w:rPr>
            </w:pPr>
            <w:r>
              <w:rPr>
                <w:rFonts w:cs="宋体"/>
                <w:color w:val="000000"/>
                <w:sz w:val="20"/>
                <w:szCs w:val="20"/>
              </w:rPr>
              <w:t>2100202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F6F6A">
            <w:pPr>
              <w:textAlignment w:val="center"/>
              <w:rPr>
                <w:rFonts w:hint="default" w:cs="宋体"/>
                <w:color w:val="000000"/>
                <w:sz w:val="20"/>
                <w:szCs w:val="20"/>
              </w:rPr>
            </w:pPr>
            <w:r>
              <w:rPr>
                <w:rFonts w:cs="宋体"/>
                <w:color w:val="000000"/>
                <w:sz w:val="20"/>
                <w:szCs w:val="20"/>
              </w:rPr>
              <w:t>中医（民族）医院</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EB9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27,920.25</w:t>
            </w:r>
            <w:r>
              <w:rPr>
                <w:rFonts w:ascii="Times New Roman" w:hAnsi="Times New Roman"/>
                <w:color w:val="000000"/>
                <w:sz w:val="20"/>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AD8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141.12</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DAB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EBD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27,567.29</w:t>
            </w:r>
            <w:r>
              <w:rPr>
                <w:rFonts w:ascii="Times New Roman" w:hAnsi="Times New Roman"/>
                <w:color w:val="000000"/>
                <w:sz w:val="20"/>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E62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B48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35E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BAA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211.83</w:t>
            </w:r>
            <w:r>
              <w:rPr>
                <w:rFonts w:ascii="Times New Roman" w:hAnsi="Times New Roman"/>
                <w:color w:val="000000"/>
                <w:sz w:val="20"/>
              </w:rPr>
              <w:t xml:space="preserve"> </w:t>
            </w:r>
          </w:p>
        </w:tc>
      </w:tr>
      <w:tr w14:paraId="3836F9F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0F4A0">
            <w:pPr>
              <w:textAlignment w:val="center"/>
              <w:rPr>
                <w:rFonts w:hint="default" w:cs="宋体"/>
                <w:color w:val="000000"/>
                <w:sz w:val="20"/>
                <w:szCs w:val="20"/>
              </w:rPr>
            </w:pPr>
            <w:r>
              <w:rPr>
                <w:rFonts w:cs="宋体"/>
                <w:color w:val="000000"/>
                <w:sz w:val="20"/>
                <w:szCs w:val="20"/>
              </w:rPr>
              <w:t>2100205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6FDF5">
            <w:pPr>
              <w:textAlignment w:val="center"/>
              <w:rPr>
                <w:rFonts w:hint="default" w:cs="宋体"/>
                <w:color w:val="000000"/>
                <w:sz w:val="20"/>
                <w:szCs w:val="20"/>
              </w:rPr>
            </w:pPr>
            <w:r>
              <w:rPr>
                <w:rFonts w:cs="宋体"/>
                <w:color w:val="000000"/>
                <w:sz w:val="20"/>
                <w:szCs w:val="20"/>
              </w:rPr>
              <w:t>精神病医院</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B02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4,151.07</w:t>
            </w:r>
            <w:r>
              <w:rPr>
                <w:rFonts w:ascii="Times New Roman" w:hAnsi="Times New Roman"/>
                <w:color w:val="000000"/>
                <w:sz w:val="20"/>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37B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467.50</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6C4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2D7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3,677.61</w:t>
            </w:r>
            <w:r>
              <w:rPr>
                <w:rFonts w:ascii="Times New Roman" w:hAnsi="Times New Roman"/>
                <w:color w:val="000000"/>
                <w:sz w:val="20"/>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55A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D4F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FE2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3D8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5.96</w:t>
            </w:r>
            <w:r>
              <w:rPr>
                <w:rFonts w:ascii="Times New Roman" w:hAnsi="Times New Roman"/>
                <w:color w:val="000000"/>
                <w:sz w:val="20"/>
              </w:rPr>
              <w:t xml:space="preserve"> </w:t>
            </w:r>
          </w:p>
        </w:tc>
      </w:tr>
      <w:tr w14:paraId="7042C79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AA74E">
            <w:pPr>
              <w:textAlignment w:val="center"/>
              <w:rPr>
                <w:rFonts w:hint="default" w:cs="宋体"/>
                <w:color w:val="000000"/>
                <w:sz w:val="20"/>
                <w:szCs w:val="20"/>
              </w:rPr>
            </w:pPr>
            <w:r>
              <w:rPr>
                <w:rFonts w:cs="宋体"/>
                <w:color w:val="000000"/>
                <w:sz w:val="20"/>
                <w:szCs w:val="20"/>
              </w:rPr>
              <w:t>21003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91C0B">
            <w:pPr>
              <w:textAlignment w:val="center"/>
              <w:rPr>
                <w:rFonts w:hint="default" w:cs="宋体"/>
                <w:color w:val="000000"/>
                <w:sz w:val="20"/>
                <w:szCs w:val="20"/>
              </w:rPr>
            </w:pPr>
            <w:r>
              <w:rPr>
                <w:rFonts w:cs="宋体"/>
                <w:color w:val="000000"/>
                <w:sz w:val="20"/>
                <w:szCs w:val="20"/>
              </w:rPr>
              <w:t>基层医疗卫生机构</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273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24,503.08</w:t>
            </w:r>
            <w:r>
              <w:rPr>
                <w:rFonts w:ascii="Times New Roman" w:hAnsi="Times New Roman"/>
                <w:color w:val="000000"/>
                <w:sz w:val="20"/>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5B1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12,402.98</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F98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532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11,960.51</w:t>
            </w:r>
            <w:r>
              <w:rPr>
                <w:rFonts w:ascii="Times New Roman" w:hAnsi="Times New Roman"/>
                <w:color w:val="000000"/>
                <w:sz w:val="20"/>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B77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67F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E2B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D27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139.59</w:t>
            </w:r>
            <w:r>
              <w:rPr>
                <w:rFonts w:ascii="Times New Roman" w:hAnsi="Times New Roman"/>
                <w:color w:val="000000"/>
                <w:sz w:val="20"/>
              </w:rPr>
              <w:t xml:space="preserve"> </w:t>
            </w:r>
          </w:p>
        </w:tc>
      </w:tr>
      <w:tr w14:paraId="35DDF61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21D15">
            <w:pPr>
              <w:textAlignment w:val="center"/>
              <w:rPr>
                <w:rFonts w:hint="default" w:cs="宋体"/>
                <w:color w:val="000000"/>
                <w:sz w:val="20"/>
                <w:szCs w:val="20"/>
              </w:rPr>
            </w:pPr>
            <w:r>
              <w:rPr>
                <w:rFonts w:cs="宋体"/>
                <w:color w:val="000000"/>
                <w:sz w:val="20"/>
                <w:szCs w:val="20"/>
              </w:rPr>
              <w:t>2100302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F9CB9">
            <w:pPr>
              <w:textAlignment w:val="center"/>
              <w:rPr>
                <w:rFonts w:hint="default" w:cs="宋体"/>
                <w:color w:val="000000"/>
                <w:sz w:val="20"/>
                <w:szCs w:val="20"/>
              </w:rPr>
            </w:pPr>
            <w:r>
              <w:rPr>
                <w:rFonts w:cs="宋体"/>
                <w:color w:val="000000"/>
                <w:sz w:val="20"/>
                <w:szCs w:val="20"/>
              </w:rPr>
              <w:t>乡镇卫生院</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863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23,743.26</w:t>
            </w:r>
            <w:r>
              <w:rPr>
                <w:rFonts w:ascii="Times New Roman" w:hAnsi="Times New Roman"/>
                <w:color w:val="000000"/>
                <w:sz w:val="20"/>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7AC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11,643.16</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473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672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11,960.51</w:t>
            </w:r>
            <w:r>
              <w:rPr>
                <w:rFonts w:ascii="Times New Roman" w:hAnsi="Times New Roman"/>
                <w:color w:val="000000"/>
                <w:sz w:val="20"/>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C32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6E2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F5A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110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139.59</w:t>
            </w:r>
            <w:r>
              <w:rPr>
                <w:rFonts w:ascii="Times New Roman" w:hAnsi="Times New Roman"/>
                <w:color w:val="000000"/>
                <w:sz w:val="20"/>
              </w:rPr>
              <w:t xml:space="preserve"> </w:t>
            </w:r>
          </w:p>
        </w:tc>
      </w:tr>
      <w:tr w14:paraId="58D72CB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62AA8">
            <w:pPr>
              <w:textAlignment w:val="center"/>
              <w:rPr>
                <w:rFonts w:hint="default" w:cs="宋体"/>
                <w:color w:val="000000"/>
                <w:sz w:val="20"/>
                <w:szCs w:val="20"/>
              </w:rPr>
            </w:pPr>
            <w:r>
              <w:rPr>
                <w:rFonts w:cs="宋体"/>
                <w:color w:val="000000"/>
                <w:sz w:val="20"/>
                <w:szCs w:val="20"/>
              </w:rPr>
              <w:t>2100399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75636">
            <w:pPr>
              <w:textAlignment w:val="center"/>
              <w:rPr>
                <w:rFonts w:hint="default" w:cs="宋体"/>
                <w:color w:val="000000"/>
                <w:sz w:val="20"/>
                <w:szCs w:val="20"/>
              </w:rPr>
            </w:pPr>
            <w:r>
              <w:rPr>
                <w:rFonts w:cs="宋体"/>
                <w:color w:val="000000"/>
                <w:sz w:val="20"/>
                <w:szCs w:val="20"/>
              </w:rPr>
              <w:t>其他基层医疗卫生机构支出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1BA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759.82</w:t>
            </w:r>
            <w:r>
              <w:rPr>
                <w:rFonts w:ascii="Times New Roman" w:hAnsi="Times New Roman"/>
                <w:color w:val="000000"/>
                <w:sz w:val="20"/>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40A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759.82</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8AC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D7B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EE7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66C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A0E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DC0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AE261F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A6B1E">
            <w:pPr>
              <w:textAlignment w:val="center"/>
              <w:rPr>
                <w:rFonts w:hint="default" w:cs="宋体"/>
                <w:color w:val="000000"/>
                <w:sz w:val="20"/>
                <w:szCs w:val="20"/>
              </w:rPr>
            </w:pPr>
            <w:r>
              <w:rPr>
                <w:rFonts w:cs="宋体"/>
                <w:color w:val="000000"/>
                <w:sz w:val="20"/>
                <w:szCs w:val="20"/>
              </w:rPr>
              <w:t>21004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B1085">
            <w:pPr>
              <w:textAlignment w:val="center"/>
              <w:rPr>
                <w:rFonts w:hint="default" w:cs="宋体"/>
                <w:color w:val="000000"/>
                <w:sz w:val="20"/>
                <w:szCs w:val="20"/>
              </w:rPr>
            </w:pPr>
            <w:r>
              <w:rPr>
                <w:rFonts w:cs="宋体"/>
                <w:color w:val="000000"/>
                <w:sz w:val="20"/>
                <w:szCs w:val="20"/>
              </w:rPr>
              <w:t>公共卫生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821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11,204.60</w:t>
            </w:r>
            <w:r>
              <w:rPr>
                <w:rFonts w:ascii="Times New Roman" w:hAnsi="Times New Roman"/>
                <w:color w:val="000000"/>
                <w:sz w:val="20"/>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F00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8,023.19</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8F4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94E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3,176.47</w:t>
            </w:r>
            <w:r>
              <w:rPr>
                <w:rFonts w:ascii="Times New Roman" w:hAnsi="Times New Roman"/>
                <w:color w:val="000000"/>
                <w:sz w:val="20"/>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D89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425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1A2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09B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w:t>
            </w:r>
            <w:r>
              <w:rPr>
                <w:rFonts w:ascii="Times New Roman" w:hAnsi="Times New Roman"/>
                <w:color w:val="000000"/>
                <w:sz w:val="20"/>
              </w:rPr>
              <w:t xml:space="preserve"> </w:t>
            </w:r>
          </w:p>
        </w:tc>
      </w:tr>
      <w:tr w14:paraId="70D8149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06998">
            <w:pPr>
              <w:textAlignment w:val="center"/>
              <w:rPr>
                <w:rFonts w:hint="default" w:cs="宋体"/>
                <w:color w:val="000000"/>
                <w:sz w:val="20"/>
                <w:szCs w:val="20"/>
              </w:rPr>
            </w:pPr>
            <w:r>
              <w:rPr>
                <w:rFonts w:cs="宋体"/>
                <w:color w:val="000000"/>
                <w:sz w:val="20"/>
                <w:szCs w:val="20"/>
              </w:rPr>
              <w:t>2100401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D0369">
            <w:pPr>
              <w:textAlignment w:val="center"/>
              <w:rPr>
                <w:rFonts w:hint="default" w:cs="宋体"/>
                <w:color w:val="000000"/>
                <w:sz w:val="20"/>
                <w:szCs w:val="20"/>
              </w:rPr>
            </w:pPr>
            <w:r>
              <w:rPr>
                <w:rFonts w:cs="宋体"/>
                <w:color w:val="000000"/>
                <w:sz w:val="20"/>
                <w:szCs w:val="20"/>
              </w:rPr>
              <w:t>疾病预防控制机构</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F40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1,342.38</w:t>
            </w:r>
            <w:r>
              <w:rPr>
                <w:rFonts w:ascii="Times New Roman" w:hAnsi="Times New Roman"/>
                <w:color w:val="000000"/>
                <w:sz w:val="20"/>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21C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1,305.84</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539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A65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36.54</w:t>
            </w:r>
            <w:r>
              <w:rPr>
                <w:rFonts w:ascii="Times New Roman" w:hAnsi="Times New Roman"/>
                <w:color w:val="000000"/>
                <w:sz w:val="20"/>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07B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622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1A0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3AF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DA7D6B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66372">
            <w:pPr>
              <w:textAlignment w:val="center"/>
              <w:rPr>
                <w:rFonts w:hint="default" w:cs="宋体"/>
                <w:color w:val="000000"/>
                <w:sz w:val="20"/>
                <w:szCs w:val="20"/>
              </w:rPr>
            </w:pPr>
            <w:r>
              <w:rPr>
                <w:rFonts w:cs="宋体"/>
                <w:color w:val="000000"/>
                <w:sz w:val="20"/>
                <w:szCs w:val="20"/>
              </w:rPr>
              <w:t>2100403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AACAE">
            <w:pPr>
              <w:textAlignment w:val="center"/>
              <w:rPr>
                <w:rFonts w:hint="default" w:cs="宋体"/>
                <w:color w:val="000000"/>
                <w:sz w:val="20"/>
                <w:szCs w:val="20"/>
              </w:rPr>
            </w:pPr>
            <w:r>
              <w:rPr>
                <w:rFonts w:cs="宋体"/>
                <w:color w:val="000000"/>
                <w:sz w:val="20"/>
                <w:szCs w:val="20"/>
              </w:rPr>
              <w:t>妇幼保健机构</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CB5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3,642.91</w:t>
            </w:r>
            <w:r>
              <w:rPr>
                <w:rFonts w:ascii="Times New Roman" w:hAnsi="Times New Roman"/>
                <w:color w:val="000000"/>
                <w:sz w:val="20"/>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C7D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498.05</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EC4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33A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3,139.92</w:t>
            </w:r>
            <w:r>
              <w:rPr>
                <w:rFonts w:ascii="Times New Roman" w:hAnsi="Times New Roman"/>
                <w:color w:val="000000"/>
                <w:sz w:val="20"/>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527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2C3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D0A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817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w:t>
            </w:r>
            <w:r>
              <w:rPr>
                <w:rFonts w:ascii="Times New Roman" w:hAnsi="Times New Roman"/>
                <w:color w:val="000000"/>
                <w:sz w:val="20"/>
              </w:rPr>
              <w:t xml:space="preserve"> </w:t>
            </w:r>
          </w:p>
        </w:tc>
      </w:tr>
      <w:tr w14:paraId="68048FE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2402F">
            <w:pPr>
              <w:textAlignment w:val="center"/>
              <w:rPr>
                <w:rFonts w:hint="default" w:cs="宋体"/>
                <w:color w:val="000000"/>
                <w:sz w:val="20"/>
                <w:szCs w:val="20"/>
              </w:rPr>
            </w:pPr>
            <w:r>
              <w:rPr>
                <w:rFonts w:cs="宋体"/>
                <w:color w:val="000000"/>
                <w:sz w:val="20"/>
                <w:szCs w:val="20"/>
              </w:rPr>
              <w:t>2100408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7C470">
            <w:pPr>
              <w:textAlignment w:val="center"/>
              <w:rPr>
                <w:rFonts w:hint="default" w:cs="宋体"/>
                <w:color w:val="000000"/>
                <w:sz w:val="20"/>
                <w:szCs w:val="20"/>
              </w:rPr>
            </w:pPr>
            <w:r>
              <w:rPr>
                <w:rFonts w:cs="宋体"/>
                <w:color w:val="000000"/>
                <w:sz w:val="20"/>
                <w:szCs w:val="20"/>
              </w:rPr>
              <w:t>基本公共卫生服务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FBB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5,482.40</w:t>
            </w:r>
            <w:r>
              <w:rPr>
                <w:rFonts w:ascii="Times New Roman" w:hAnsi="Times New Roman"/>
                <w:color w:val="000000"/>
                <w:sz w:val="20"/>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A3A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5,482.40</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798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766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DF9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74F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FCD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308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4C59A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4A939">
            <w:pPr>
              <w:textAlignment w:val="center"/>
              <w:rPr>
                <w:rFonts w:hint="default" w:cs="宋体"/>
                <w:color w:val="000000"/>
                <w:sz w:val="20"/>
                <w:szCs w:val="20"/>
              </w:rPr>
            </w:pPr>
            <w:r>
              <w:rPr>
                <w:rFonts w:cs="宋体"/>
                <w:color w:val="000000"/>
                <w:sz w:val="20"/>
                <w:szCs w:val="20"/>
              </w:rPr>
              <w:t>2100409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C3926">
            <w:pPr>
              <w:textAlignment w:val="center"/>
              <w:rPr>
                <w:rFonts w:hint="default" w:cs="宋体"/>
                <w:color w:val="000000"/>
                <w:sz w:val="20"/>
                <w:szCs w:val="20"/>
              </w:rPr>
            </w:pPr>
            <w:r>
              <w:rPr>
                <w:rFonts w:cs="宋体"/>
                <w:color w:val="000000"/>
                <w:sz w:val="20"/>
                <w:szCs w:val="20"/>
              </w:rPr>
              <w:t>重大公共卫生服务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782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637.22</w:t>
            </w:r>
            <w:r>
              <w:rPr>
                <w:rFonts w:ascii="Times New Roman" w:hAnsi="Times New Roman"/>
                <w:color w:val="000000"/>
                <w:sz w:val="20"/>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074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637.22</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D7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02C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ADA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BDA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8C9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DE6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8E40B6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D685A">
            <w:pPr>
              <w:textAlignment w:val="center"/>
              <w:rPr>
                <w:rFonts w:hint="default" w:cs="宋体"/>
                <w:color w:val="000000"/>
                <w:sz w:val="20"/>
                <w:szCs w:val="20"/>
              </w:rPr>
            </w:pPr>
            <w:r>
              <w:rPr>
                <w:rFonts w:cs="宋体"/>
                <w:color w:val="000000"/>
                <w:sz w:val="20"/>
                <w:szCs w:val="20"/>
              </w:rPr>
              <w:t>2100499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7880E">
            <w:pPr>
              <w:textAlignment w:val="center"/>
              <w:rPr>
                <w:rFonts w:hint="default" w:cs="宋体"/>
                <w:color w:val="000000"/>
                <w:sz w:val="20"/>
                <w:szCs w:val="20"/>
              </w:rPr>
            </w:pPr>
            <w:r>
              <w:rPr>
                <w:rFonts w:cs="宋体"/>
                <w:color w:val="000000"/>
                <w:sz w:val="20"/>
                <w:szCs w:val="20"/>
              </w:rPr>
              <w:t>其他公共卫生支出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7FF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99.68</w:t>
            </w:r>
            <w:r>
              <w:rPr>
                <w:rFonts w:ascii="Times New Roman" w:hAnsi="Times New Roman"/>
                <w:color w:val="000000"/>
                <w:sz w:val="20"/>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22A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99.68</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8C9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50E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5E1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415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6B8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86C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E6458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8AC2B">
            <w:pPr>
              <w:textAlignment w:val="center"/>
              <w:rPr>
                <w:rFonts w:hint="default" w:cs="宋体"/>
                <w:color w:val="000000"/>
                <w:sz w:val="20"/>
                <w:szCs w:val="20"/>
              </w:rPr>
            </w:pPr>
            <w:r>
              <w:rPr>
                <w:rFonts w:cs="宋体"/>
                <w:color w:val="000000"/>
                <w:sz w:val="20"/>
                <w:szCs w:val="20"/>
              </w:rPr>
              <w:t>21007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1615A">
            <w:pPr>
              <w:textAlignment w:val="center"/>
              <w:rPr>
                <w:rFonts w:hint="default" w:cs="宋体"/>
                <w:color w:val="000000"/>
                <w:sz w:val="20"/>
                <w:szCs w:val="20"/>
              </w:rPr>
            </w:pPr>
            <w:r>
              <w:rPr>
                <w:rFonts w:cs="宋体"/>
                <w:color w:val="000000"/>
                <w:sz w:val="20"/>
                <w:szCs w:val="20"/>
              </w:rPr>
              <w:t>计划生育事务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B2D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3,962.05</w:t>
            </w:r>
            <w:r>
              <w:rPr>
                <w:rFonts w:ascii="Times New Roman" w:hAnsi="Times New Roman"/>
                <w:color w:val="000000"/>
                <w:sz w:val="20"/>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107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3,962.05</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9E4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B85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160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5D6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295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EE4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59730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24CAB">
            <w:pPr>
              <w:textAlignment w:val="center"/>
              <w:rPr>
                <w:rFonts w:hint="default" w:cs="宋体"/>
                <w:color w:val="000000"/>
                <w:sz w:val="20"/>
                <w:szCs w:val="20"/>
              </w:rPr>
            </w:pPr>
            <w:r>
              <w:rPr>
                <w:rFonts w:cs="宋体"/>
                <w:color w:val="000000"/>
                <w:sz w:val="20"/>
                <w:szCs w:val="20"/>
              </w:rPr>
              <w:t>2100717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A500B">
            <w:pPr>
              <w:textAlignment w:val="center"/>
              <w:rPr>
                <w:rFonts w:hint="default" w:cs="宋体"/>
                <w:color w:val="000000"/>
                <w:sz w:val="20"/>
                <w:szCs w:val="20"/>
              </w:rPr>
            </w:pPr>
            <w:r>
              <w:rPr>
                <w:rFonts w:cs="宋体"/>
                <w:color w:val="000000"/>
                <w:sz w:val="20"/>
                <w:szCs w:val="20"/>
              </w:rPr>
              <w:t>计划生育服务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813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3,816.05</w:t>
            </w:r>
            <w:r>
              <w:rPr>
                <w:rFonts w:ascii="Times New Roman" w:hAnsi="Times New Roman"/>
                <w:color w:val="000000"/>
                <w:sz w:val="20"/>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0E6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3,816.05</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B6F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740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8D0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6E8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119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0C2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953D3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59496">
            <w:pPr>
              <w:textAlignment w:val="center"/>
              <w:rPr>
                <w:rFonts w:hint="default" w:cs="宋体"/>
                <w:color w:val="000000"/>
                <w:sz w:val="20"/>
                <w:szCs w:val="20"/>
              </w:rPr>
            </w:pPr>
            <w:r>
              <w:rPr>
                <w:rFonts w:cs="宋体"/>
                <w:color w:val="000000"/>
                <w:sz w:val="20"/>
                <w:szCs w:val="20"/>
              </w:rPr>
              <w:t>2100799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2C54A">
            <w:pPr>
              <w:textAlignment w:val="center"/>
              <w:rPr>
                <w:rFonts w:hint="default" w:cs="宋体"/>
                <w:color w:val="000000"/>
                <w:sz w:val="20"/>
                <w:szCs w:val="20"/>
              </w:rPr>
            </w:pPr>
            <w:r>
              <w:rPr>
                <w:rFonts w:cs="宋体"/>
                <w:color w:val="000000"/>
                <w:sz w:val="20"/>
                <w:szCs w:val="20"/>
              </w:rPr>
              <w:t>其他计划生育事务支出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A98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146.00</w:t>
            </w:r>
            <w:r>
              <w:rPr>
                <w:rFonts w:ascii="Times New Roman" w:hAnsi="Times New Roman"/>
                <w:color w:val="000000"/>
                <w:sz w:val="20"/>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CEF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146.00</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DCF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2C8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547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2D0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7E4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0CA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67DE8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12C3364">
            <w:pPr>
              <w:textAlignment w:val="center"/>
              <w:rPr>
                <w:rFonts w:hint="default" w:cs="宋体"/>
                <w:color w:val="000000"/>
                <w:sz w:val="20"/>
                <w:szCs w:val="20"/>
              </w:rPr>
            </w:pPr>
            <w:r>
              <w:rPr>
                <w:rFonts w:cs="宋体"/>
                <w:color w:val="000000"/>
                <w:sz w:val="20"/>
                <w:szCs w:val="20"/>
              </w:rPr>
              <w:t>21011</w:t>
            </w:r>
          </w:p>
        </w:tc>
        <w:tc>
          <w:tcPr>
            <w:tcW w:w="95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5D94506">
            <w:pPr>
              <w:textAlignment w:val="center"/>
              <w:rPr>
                <w:rFonts w:hint="default" w:cs="宋体"/>
                <w:color w:val="000000"/>
                <w:sz w:val="20"/>
                <w:szCs w:val="20"/>
              </w:rPr>
            </w:pPr>
            <w:r>
              <w:rPr>
                <w:rFonts w:cs="宋体"/>
                <w:color w:val="000000"/>
                <w:sz w:val="20"/>
                <w:szCs w:val="20"/>
              </w:rPr>
              <w:t>行政事业单位医疗</w:t>
            </w:r>
          </w:p>
        </w:tc>
        <w:tc>
          <w:tcPr>
            <w:tcW w:w="444"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4FF59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403.18</w:t>
            </w:r>
            <w:r>
              <w:rPr>
                <w:rFonts w:ascii="Times New Roman" w:hAnsi="Times New Roman"/>
                <w:color w:val="000000"/>
                <w:sz w:val="20"/>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AC0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403.18</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A69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54C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2E6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CF9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5E8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57D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15A6442">
        <w:tblPrEx>
          <w:tblCellMar>
            <w:top w:w="0" w:type="dxa"/>
            <w:left w:w="0" w:type="dxa"/>
            <w:bottom w:w="0" w:type="dxa"/>
            <w:right w:w="0" w:type="dxa"/>
          </w:tblCellMar>
        </w:tblPrEx>
        <w:trPr>
          <w:trHeight w:val="348" w:hRule="atLeast"/>
        </w:trPr>
        <w:tc>
          <w:tcPr>
            <w:tcW w:w="439" w:type="pct"/>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44B9A94D">
            <w:pPr>
              <w:textAlignment w:val="center"/>
              <w:rPr>
                <w:rFonts w:hint="default" w:cs="宋体"/>
                <w:color w:val="000000"/>
                <w:sz w:val="20"/>
                <w:szCs w:val="20"/>
              </w:rPr>
            </w:pPr>
            <w:r>
              <w:rPr>
                <w:rFonts w:cs="宋体"/>
                <w:color w:val="000000"/>
                <w:sz w:val="20"/>
                <w:szCs w:val="20"/>
              </w:rPr>
              <w:t>2101101</w:t>
            </w:r>
          </w:p>
        </w:tc>
        <w:tc>
          <w:tcPr>
            <w:tcW w:w="958"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72FDE740">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auto"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14:paraId="6105EE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43.97</w:t>
            </w:r>
            <w:r>
              <w:rPr>
                <w:rFonts w:ascii="Times New Roman" w:hAnsi="Times New Roman"/>
                <w:color w:val="000000"/>
                <w:sz w:val="20"/>
              </w:rPr>
              <w:t xml:space="preserve"> </w:t>
            </w:r>
          </w:p>
        </w:tc>
        <w:tc>
          <w:tcPr>
            <w:tcW w:w="460"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6FB5A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43.97</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D16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891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B8C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400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0FE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145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61B2BBB">
        <w:tblPrEx>
          <w:tblCellMar>
            <w:top w:w="0" w:type="dxa"/>
            <w:left w:w="0" w:type="dxa"/>
            <w:bottom w:w="0" w:type="dxa"/>
            <w:right w:w="0" w:type="dxa"/>
          </w:tblCellMar>
        </w:tblPrEx>
        <w:trPr>
          <w:trHeight w:val="348" w:hRule="atLeast"/>
        </w:trPr>
        <w:tc>
          <w:tcPr>
            <w:tcW w:w="439"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B5B26">
            <w:pPr>
              <w:textAlignment w:val="center"/>
              <w:rPr>
                <w:rFonts w:hint="default" w:cs="宋体"/>
                <w:color w:val="000000"/>
                <w:sz w:val="20"/>
                <w:szCs w:val="20"/>
              </w:rPr>
            </w:pPr>
            <w:r>
              <w:rPr>
                <w:rFonts w:cs="宋体"/>
                <w:color w:val="000000"/>
                <w:sz w:val="20"/>
                <w:szCs w:val="20"/>
              </w:rPr>
              <w:t>2101102</w:t>
            </w:r>
          </w:p>
        </w:tc>
        <w:tc>
          <w:tcPr>
            <w:tcW w:w="95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0ACAE37">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F6F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122.55</w:t>
            </w:r>
            <w:r>
              <w:rPr>
                <w:rFonts w:ascii="Times New Roman" w:hAnsi="Times New Roman"/>
                <w:color w:val="000000"/>
                <w:sz w:val="20"/>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4CA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122.55</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1C2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01A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CBD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5E8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97B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F71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D88455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D7232">
            <w:pPr>
              <w:textAlignment w:val="center"/>
              <w:rPr>
                <w:rFonts w:hint="default"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A2D73">
            <w:pPr>
              <w:textAlignment w:val="center"/>
              <w:rPr>
                <w:rFonts w:hint="default"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A7C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236.66</w:t>
            </w:r>
            <w:r>
              <w:rPr>
                <w:rFonts w:ascii="Times New Roman" w:hAnsi="Times New Roman"/>
                <w:color w:val="000000"/>
                <w:sz w:val="20"/>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EE8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236.66</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579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924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796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A3C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03D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433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5D93A1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A3247">
            <w:pPr>
              <w:textAlignment w:val="center"/>
              <w:rPr>
                <w:rFonts w:hint="default" w:cs="宋体"/>
                <w:color w:val="000000"/>
                <w:sz w:val="20"/>
                <w:szCs w:val="20"/>
              </w:rPr>
            </w:pPr>
            <w:r>
              <w:rPr>
                <w:rFonts w:cs="宋体"/>
                <w:color w:val="000000"/>
                <w:sz w:val="20"/>
                <w:szCs w:val="20"/>
              </w:rPr>
              <w:t>21017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86F07">
            <w:pPr>
              <w:textAlignment w:val="center"/>
              <w:rPr>
                <w:rFonts w:hint="default" w:cs="宋体"/>
                <w:color w:val="000000"/>
                <w:sz w:val="20"/>
                <w:szCs w:val="20"/>
              </w:rPr>
            </w:pPr>
            <w:r>
              <w:rPr>
                <w:rFonts w:cs="宋体"/>
                <w:color w:val="000000"/>
                <w:sz w:val="20"/>
                <w:szCs w:val="20"/>
              </w:rPr>
              <w:t>中医药事务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24A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94.98</w:t>
            </w:r>
            <w:r>
              <w:rPr>
                <w:rFonts w:ascii="Times New Roman" w:hAnsi="Times New Roman"/>
                <w:color w:val="000000"/>
                <w:sz w:val="20"/>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E10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94.98</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89D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09A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9F4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203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39A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D95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C2676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6578B">
            <w:pPr>
              <w:textAlignment w:val="center"/>
              <w:rPr>
                <w:rFonts w:hint="default" w:cs="宋体"/>
                <w:color w:val="000000"/>
                <w:sz w:val="20"/>
                <w:szCs w:val="20"/>
              </w:rPr>
            </w:pPr>
            <w:r>
              <w:rPr>
                <w:rFonts w:cs="宋体"/>
                <w:color w:val="000000"/>
                <w:sz w:val="20"/>
                <w:szCs w:val="20"/>
              </w:rPr>
              <w:t>2101704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CAD27">
            <w:pPr>
              <w:textAlignment w:val="center"/>
              <w:rPr>
                <w:rFonts w:hint="default" w:cs="宋体"/>
                <w:color w:val="000000"/>
                <w:sz w:val="20"/>
                <w:szCs w:val="20"/>
              </w:rPr>
            </w:pPr>
            <w:r>
              <w:rPr>
                <w:rFonts w:cs="宋体"/>
                <w:color w:val="000000"/>
                <w:sz w:val="20"/>
                <w:szCs w:val="20"/>
              </w:rPr>
              <w:t>中医（民族医）药专项</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DE7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94.98</w:t>
            </w:r>
            <w:r>
              <w:rPr>
                <w:rFonts w:ascii="Times New Roman" w:hAnsi="Times New Roman"/>
                <w:color w:val="000000"/>
                <w:sz w:val="20"/>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B81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94.98</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9AB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A4C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1FE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99B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F32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982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3B67B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60C0E">
            <w:pPr>
              <w:textAlignment w:val="center"/>
              <w:rPr>
                <w:rFonts w:hint="default" w:cs="宋体"/>
                <w:color w:val="000000"/>
                <w:sz w:val="20"/>
                <w:szCs w:val="20"/>
              </w:rPr>
            </w:pPr>
            <w:r>
              <w:rPr>
                <w:rFonts w:cs="宋体"/>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CDB3C">
            <w:pPr>
              <w:textAlignment w:val="center"/>
              <w:rPr>
                <w:rFonts w:hint="default" w:cs="宋体"/>
                <w:color w:val="000000"/>
                <w:sz w:val="20"/>
                <w:szCs w:val="20"/>
              </w:rPr>
            </w:pPr>
            <w:r>
              <w:rPr>
                <w:rFonts w:cs="宋体"/>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283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241.92</w:t>
            </w:r>
            <w:r>
              <w:rPr>
                <w:rFonts w:ascii="Times New Roman" w:hAnsi="Times New Roman"/>
                <w:color w:val="000000"/>
                <w:sz w:val="20"/>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EA5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241.92</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409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851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6C0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4EE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5A8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985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5AA547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35D22">
            <w:pPr>
              <w:textAlignment w:val="center"/>
              <w:rPr>
                <w:rFonts w:hint="default" w:cs="宋体"/>
                <w:color w:val="000000"/>
                <w:sz w:val="20"/>
                <w:szCs w:val="20"/>
              </w:rPr>
            </w:pPr>
            <w:r>
              <w:rPr>
                <w:rFonts w:cs="宋体"/>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CA0D1">
            <w:pPr>
              <w:textAlignment w:val="center"/>
              <w:rPr>
                <w:rFonts w:hint="default" w:cs="宋体"/>
                <w:color w:val="000000"/>
                <w:sz w:val="20"/>
                <w:szCs w:val="20"/>
              </w:rPr>
            </w:pPr>
            <w:r>
              <w:rPr>
                <w:rFonts w:cs="宋体"/>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18E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241.92</w:t>
            </w:r>
            <w:r>
              <w:rPr>
                <w:rFonts w:ascii="Times New Roman" w:hAnsi="Times New Roman"/>
                <w:color w:val="000000"/>
                <w:sz w:val="20"/>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E62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241.92</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664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015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3BA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957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FBC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BCC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0FDDD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3B801">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3D554">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978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241.92</w:t>
            </w:r>
            <w:r>
              <w:rPr>
                <w:rFonts w:ascii="Times New Roman" w:hAnsi="Times New Roman"/>
                <w:color w:val="000000"/>
                <w:sz w:val="20"/>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3FA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241.92</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E8D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2E8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C94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4D5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FFD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702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D3A01FA">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587F3BF">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063"/>
        <w:gridCol w:w="3376"/>
        <w:gridCol w:w="1551"/>
        <w:gridCol w:w="1498"/>
        <w:gridCol w:w="1352"/>
        <w:gridCol w:w="1300"/>
        <w:gridCol w:w="1440"/>
        <w:gridCol w:w="1627"/>
      </w:tblGrid>
      <w:tr w14:paraId="14878D08">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193E8B7">
            <w:pPr>
              <w:jc w:val="center"/>
              <w:textAlignment w:val="bottom"/>
              <w:rPr>
                <w:rFonts w:hint="default" w:cs="宋体"/>
                <w:color w:val="000000"/>
                <w:sz w:val="32"/>
                <w:szCs w:val="32"/>
              </w:rPr>
            </w:pPr>
            <w:r>
              <w:rPr>
                <w:rFonts w:cs="宋体"/>
                <w:color w:val="000000"/>
                <w:sz w:val="32"/>
                <w:szCs w:val="32"/>
              </w:rPr>
              <w:t>支出决算表</w:t>
            </w:r>
          </w:p>
        </w:tc>
      </w:tr>
      <w:tr w14:paraId="629E94AD">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2D1D4D78">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丰都县卫生健康委员会 </w:t>
            </w:r>
          </w:p>
        </w:tc>
        <w:tc>
          <w:tcPr>
            <w:tcW w:w="567" w:type="pct"/>
            <w:tcBorders>
              <w:top w:val="nil"/>
              <w:left w:val="nil"/>
              <w:bottom w:val="nil"/>
              <w:right w:val="nil"/>
            </w:tcBorders>
            <w:shd w:val="clear" w:color="auto" w:fill="auto"/>
            <w:noWrap/>
            <w:tcMar>
              <w:top w:w="15" w:type="dxa"/>
              <w:left w:w="15" w:type="dxa"/>
              <w:right w:w="15" w:type="dxa"/>
            </w:tcMar>
            <w:vAlign w:val="bottom"/>
          </w:tcPr>
          <w:p w14:paraId="57BD26DD">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60517403">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70227BF1">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54CECB58">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5653727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1816D13D">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5C07D43F">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7E2AE430">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42A64129">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5BC9B0DA">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181A6A0D">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70A8F4C4">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185D7BD">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129F70">
            <w:pPr>
              <w:jc w:val="center"/>
              <w:textAlignment w:val="bottom"/>
              <w:rPr>
                <w:rFonts w:hint="default" w:cs="宋体"/>
                <w:color w:val="000000"/>
                <w:sz w:val="20"/>
                <w:szCs w:val="20"/>
              </w:rPr>
            </w:pPr>
            <w:r>
              <w:rPr>
                <w:rFonts w:cs="宋体"/>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FE9E6">
            <w:pPr>
              <w:jc w:val="center"/>
              <w:textAlignment w:val="center"/>
              <w:rPr>
                <w:rFonts w:hint="default" w:cs="宋体"/>
                <w:color w:val="000000"/>
                <w:sz w:val="20"/>
                <w:szCs w:val="20"/>
              </w:rPr>
            </w:pPr>
            <w:r>
              <w:rPr>
                <w:rFonts w:cs="宋体"/>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A2DF0">
            <w:pPr>
              <w:jc w:val="center"/>
              <w:textAlignment w:val="center"/>
              <w:rPr>
                <w:rFonts w:hint="default" w:cs="宋体"/>
                <w:color w:val="000000"/>
                <w:sz w:val="20"/>
                <w:szCs w:val="20"/>
              </w:rPr>
            </w:pPr>
            <w:r>
              <w:rPr>
                <w:rFonts w:cs="宋体"/>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0804B">
            <w:pPr>
              <w:jc w:val="center"/>
              <w:textAlignment w:val="center"/>
              <w:rPr>
                <w:rFonts w:hint="default" w:cs="宋体"/>
                <w:color w:val="000000"/>
                <w:sz w:val="20"/>
                <w:szCs w:val="20"/>
              </w:rPr>
            </w:pPr>
            <w:r>
              <w:rPr>
                <w:rFonts w:cs="宋体"/>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E09DE">
            <w:pPr>
              <w:jc w:val="center"/>
              <w:textAlignment w:val="center"/>
              <w:rPr>
                <w:rFonts w:hint="default" w:cs="宋体"/>
                <w:color w:val="000000"/>
                <w:sz w:val="20"/>
                <w:szCs w:val="20"/>
              </w:rPr>
            </w:pPr>
            <w:r>
              <w:rPr>
                <w:rFonts w:cs="宋体"/>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3C67C">
            <w:pPr>
              <w:jc w:val="center"/>
              <w:textAlignment w:val="center"/>
              <w:rPr>
                <w:rFonts w:hint="default" w:cs="宋体"/>
                <w:color w:val="000000"/>
                <w:sz w:val="20"/>
                <w:szCs w:val="20"/>
              </w:rPr>
            </w:pPr>
            <w:r>
              <w:rPr>
                <w:rFonts w:cs="宋体"/>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67AE3">
            <w:pPr>
              <w:jc w:val="center"/>
              <w:textAlignment w:val="center"/>
              <w:rPr>
                <w:rFonts w:hint="default" w:cs="宋体"/>
                <w:color w:val="000000"/>
                <w:sz w:val="20"/>
                <w:szCs w:val="20"/>
              </w:rPr>
            </w:pPr>
            <w:r>
              <w:rPr>
                <w:rFonts w:cs="宋体"/>
                <w:color w:val="000000"/>
                <w:sz w:val="20"/>
                <w:szCs w:val="20"/>
              </w:rPr>
              <w:t>对附属单位补助支出</w:t>
            </w:r>
          </w:p>
        </w:tc>
      </w:tr>
      <w:tr w14:paraId="08602FD5">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D9D9D">
            <w:pPr>
              <w:jc w:val="center"/>
              <w:textAlignment w:val="center"/>
              <w:rPr>
                <w:rFonts w:hint="default" w:cs="宋体"/>
                <w:color w:val="000000"/>
                <w:sz w:val="20"/>
                <w:szCs w:val="20"/>
              </w:rPr>
            </w:pPr>
            <w:r>
              <w:rPr>
                <w:rFonts w:cs="宋体"/>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A4642EB">
            <w:pPr>
              <w:jc w:val="center"/>
              <w:textAlignment w:val="center"/>
              <w:rPr>
                <w:rFonts w:hint="default" w:cs="宋体"/>
                <w:color w:val="000000"/>
                <w:sz w:val="20"/>
                <w:szCs w:val="20"/>
              </w:rPr>
            </w:pPr>
            <w:r>
              <w:rPr>
                <w:rFonts w:cs="宋体"/>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7BF1E">
            <w:pPr>
              <w:jc w:val="center"/>
              <w:rPr>
                <w:rFonts w:hint="default" w:cs="宋体"/>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FD097">
            <w:pPr>
              <w:jc w:val="center"/>
              <w:rPr>
                <w:rFonts w:hint="default" w:cs="宋体"/>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2D6FF">
            <w:pPr>
              <w:jc w:val="center"/>
              <w:rPr>
                <w:rFonts w:hint="default" w:cs="宋体"/>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FF6E0">
            <w:pPr>
              <w:jc w:val="center"/>
              <w:rPr>
                <w:rFonts w:hint="default" w:cs="宋体"/>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20E9C">
            <w:pPr>
              <w:jc w:val="center"/>
              <w:rPr>
                <w:rFonts w:hint="default" w:cs="宋体"/>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A466F">
            <w:pPr>
              <w:jc w:val="center"/>
              <w:rPr>
                <w:rFonts w:hint="default" w:cs="宋体"/>
                <w:color w:val="000000"/>
                <w:sz w:val="20"/>
                <w:szCs w:val="20"/>
              </w:rPr>
            </w:pPr>
          </w:p>
        </w:tc>
      </w:tr>
      <w:tr w14:paraId="3F1E1216">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0C837">
            <w:pPr>
              <w:jc w:val="center"/>
              <w:rPr>
                <w:rFonts w:hint="default" w:cs="宋体"/>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66B937B">
            <w:pPr>
              <w:jc w:val="center"/>
              <w:rPr>
                <w:rFonts w:hint="default" w:cs="宋体"/>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ED309">
            <w:pPr>
              <w:jc w:val="center"/>
              <w:rPr>
                <w:rFonts w:hint="default" w:cs="宋体"/>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3E453">
            <w:pPr>
              <w:jc w:val="center"/>
              <w:rPr>
                <w:rFonts w:hint="default" w:cs="宋体"/>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AEA72">
            <w:pPr>
              <w:jc w:val="center"/>
              <w:rPr>
                <w:rFonts w:hint="default" w:cs="宋体"/>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53FBE">
            <w:pPr>
              <w:jc w:val="center"/>
              <w:rPr>
                <w:rFonts w:hint="default" w:cs="宋体"/>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180A7">
            <w:pPr>
              <w:jc w:val="center"/>
              <w:rPr>
                <w:rFonts w:hint="default" w:cs="宋体"/>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82989">
            <w:pPr>
              <w:jc w:val="center"/>
              <w:rPr>
                <w:rFonts w:hint="default" w:cs="宋体"/>
                <w:color w:val="000000"/>
                <w:sz w:val="20"/>
                <w:szCs w:val="20"/>
              </w:rPr>
            </w:pPr>
          </w:p>
        </w:tc>
      </w:tr>
      <w:tr w14:paraId="666F21FF">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4B8FE">
            <w:pPr>
              <w:jc w:val="center"/>
              <w:rPr>
                <w:rFonts w:hint="default" w:cs="宋体"/>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2B3CFA0">
            <w:pPr>
              <w:jc w:val="center"/>
              <w:rPr>
                <w:rFonts w:hint="default" w:cs="宋体"/>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37C90">
            <w:pPr>
              <w:jc w:val="center"/>
              <w:rPr>
                <w:rFonts w:hint="default" w:cs="宋体"/>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E3022">
            <w:pPr>
              <w:jc w:val="center"/>
              <w:rPr>
                <w:rFonts w:hint="default" w:cs="宋体"/>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8C05B">
            <w:pPr>
              <w:jc w:val="center"/>
              <w:rPr>
                <w:rFonts w:hint="default" w:cs="宋体"/>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41FCA">
            <w:pPr>
              <w:jc w:val="center"/>
              <w:rPr>
                <w:rFonts w:hint="default" w:cs="宋体"/>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F024D">
            <w:pPr>
              <w:jc w:val="center"/>
              <w:rPr>
                <w:rFonts w:hint="default" w:cs="宋体"/>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5B8C3">
            <w:pPr>
              <w:jc w:val="center"/>
              <w:rPr>
                <w:rFonts w:hint="default" w:cs="宋体"/>
                <w:color w:val="000000"/>
                <w:sz w:val="20"/>
                <w:szCs w:val="20"/>
              </w:rPr>
            </w:pPr>
          </w:p>
        </w:tc>
      </w:tr>
      <w:tr w14:paraId="61F1B67B">
        <w:tblPrEx>
          <w:tblCellMar>
            <w:top w:w="0" w:type="dxa"/>
            <w:left w:w="0" w:type="dxa"/>
            <w:bottom w:w="0" w:type="dxa"/>
            <w:right w:w="0" w:type="dxa"/>
          </w:tblCellMar>
        </w:tblPrEx>
        <w:trPr>
          <w:trHeight w:val="326"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337BE">
            <w:pPr>
              <w:jc w:val="center"/>
              <w:rPr>
                <w:rFonts w:hint="default" w:cs="宋体"/>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A2CE674">
            <w:pPr>
              <w:jc w:val="center"/>
              <w:rPr>
                <w:rFonts w:hint="default" w:cs="宋体"/>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E9244">
            <w:pPr>
              <w:jc w:val="center"/>
              <w:rPr>
                <w:rFonts w:hint="default" w:cs="宋体"/>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A1F42">
            <w:pPr>
              <w:jc w:val="center"/>
              <w:rPr>
                <w:rFonts w:hint="default" w:cs="宋体"/>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57D73">
            <w:pPr>
              <w:jc w:val="center"/>
              <w:rPr>
                <w:rFonts w:hint="default" w:cs="宋体"/>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94E06">
            <w:pPr>
              <w:jc w:val="center"/>
              <w:rPr>
                <w:rFonts w:hint="default" w:cs="宋体"/>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61D8A">
            <w:pPr>
              <w:jc w:val="center"/>
              <w:rPr>
                <w:rFonts w:hint="default" w:cs="宋体"/>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2DF98">
            <w:pPr>
              <w:jc w:val="center"/>
              <w:rPr>
                <w:rFonts w:hint="default" w:cs="宋体"/>
                <w:color w:val="000000"/>
                <w:sz w:val="20"/>
                <w:szCs w:val="20"/>
              </w:rPr>
            </w:pPr>
          </w:p>
        </w:tc>
      </w:tr>
      <w:tr w14:paraId="78EDA4F6">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4C9A6">
            <w:pPr>
              <w:jc w:val="center"/>
              <w:textAlignment w:val="center"/>
              <w:rPr>
                <w:rFonts w:hint="default" w:cs="宋体"/>
                <w:color w:val="000000"/>
                <w:sz w:val="20"/>
                <w:szCs w:val="20"/>
              </w:rPr>
            </w:pPr>
            <w:r>
              <w:rPr>
                <w:rFonts w:cs="宋体"/>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7AF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139,610.83</w:t>
            </w:r>
            <w:r>
              <w:rPr>
                <w:rFonts w:ascii="Times New Roman" w:hAnsi="Times New Roman"/>
                <w:color w:val="000000"/>
                <w:sz w:val="20"/>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FE8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126,990.99</w:t>
            </w:r>
            <w:r>
              <w:rPr>
                <w:rFonts w:ascii="Times New Roman" w:hAnsi="Times New Roman"/>
                <w:color w:val="000000"/>
                <w:sz w:val="20"/>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2C6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12,619.84</w:t>
            </w:r>
            <w:r>
              <w:rPr>
                <w:rFonts w:ascii="Times New Roman" w:hAnsi="Times New Roman"/>
                <w:color w:val="000000"/>
                <w:sz w:val="20"/>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9D6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E31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6B4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2A9B9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72A23">
            <w:pPr>
              <w:textAlignment w:val="center"/>
              <w:rPr>
                <w:rFonts w:hint="default" w:cs="宋体"/>
                <w:color w:val="000000"/>
                <w:sz w:val="20"/>
                <w:szCs w:val="20"/>
              </w:rPr>
            </w:pPr>
            <w:r>
              <w:rPr>
                <w:rFonts w:cs="宋体"/>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0F246">
            <w:pPr>
              <w:textAlignment w:val="center"/>
              <w:rPr>
                <w:rFonts w:hint="default" w:cs="宋体"/>
                <w:color w:val="000000"/>
                <w:sz w:val="20"/>
                <w:szCs w:val="20"/>
              </w:rPr>
            </w:pPr>
            <w:r>
              <w:rPr>
                <w:rFonts w:cs="宋体"/>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DBB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2,617.54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803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2,616.20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430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217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3D7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6ED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324B39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7994D">
            <w:pPr>
              <w:textAlignment w:val="center"/>
              <w:rPr>
                <w:rFonts w:hint="default" w:cs="宋体"/>
                <w:color w:val="000000"/>
                <w:sz w:val="20"/>
                <w:szCs w:val="20"/>
              </w:rPr>
            </w:pPr>
            <w:r>
              <w:rPr>
                <w:rFonts w:cs="宋体"/>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C57D3">
            <w:pPr>
              <w:textAlignment w:val="center"/>
              <w:rPr>
                <w:rFonts w:hint="default" w:cs="宋体"/>
                <w:color w:val="000000"/>
                <w:sz w:val="20"/>
                <w:szCs w:val="20"/>
              </w:rPr>
            </w:pPr>
            <w:r>
              <w:rPr>
                <w:rFonts w:cs="宋体"/>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DFD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D67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F5E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BFA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25C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E21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E53913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5E241">
            <w:pPr>
              <w:textAlignment w:val="center"/>
              <w:rPr>
                <w:rFonts w:hint="default" w:cs="宋体"/>
                <w:color w:val="000000"/>
                <w:sz w:val="20"/>
                <w:szCs w:val="20"/>
              </w:rPr>
            </w:pPr>
            <w:r>
              <w:rPr>
                <w:rFonts w:cs="宋体"/>
                <w:color w:val="000000"/>
                <w:sz w:val="20"/>
                <w:szCs w:val="20"/>
              </w:rPr>
              <w:t>2080199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9EFD4">
            <w:pPr>
              <w:textAlignment w:val="center"/>
              <w:rPr>
                <w:rFonts w:hint="default" w:cs="宋体"/>
                <w:color w:val="000000"/>
                <w:sz w:val="20"/>
                <w:szCs w:val="20"/>
              </w:rPr>
            </w:pPr>
            <w:r>
              <w:rPr>
                <w:rFonts w:cs="宋体"/>
                <w:color w:val="000000"/>
                <w:sz w:val="20"/>
                <w:szCs w:val="20"/>
              </w:rPr>
              <w:t>其他人力资源和社会保障管理事务支出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918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902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E42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003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F29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E9C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924CB0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F77D1">
            <w:pPr>
              <w:textAlignment w:val="center"/>
              <w:rPr>
                <w:rFonts w:hint="default" w:cs="宋体"/>
                <w:color w:val="000000"/>
                <w:sz w:val="20"/>
                <w:szCs w:val="20"/>
              </w:rPr>
            </w:pPr>
            <w:r>
              <w:rPr>
                <w:rFonts w:cs="宋体"/>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FD02A">
            <w:pPr>
              <w:textAlignment w:val="center"/>
              <w:rPr>
                <w:rFonts w:hint="default" w:cs="宋体"/>
                <w:color w:val="000000"/>
                <w:sz w:val="20"/>
                <w:szCs w:val="20"/>
              </w:rPr>
            </w:pPr>
            <w:r>
              <w:rPr>
                <w:rFonts w:cs="宋体"/>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A57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2,616.20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F23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2,616.20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AA2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A76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C6B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B18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CCA02A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198AF">
            <w:pPr>
              <w:textAlignment w:val="center"/>
              <w:rPr>
                <w:rFonts w:hint="default" w:cs="宋体"/>
                <w:color w:val="000000"/>
                <w:sz w:val="20"/>
                <w:szCs w:val="20"/>
              </w:rPr>
            </w:pPr>
            <w:r>
              <w:rPr>
                <w:rFonts w:cs="宋体"/>
                <w:color w:val="000000"/>
                <w:sz w:val="20"/>
                <w:szCs w:val="20"/>
              </w:rPr>
              <w:t>2080501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162C1">
            <w:pPr>
              <w:textAlignment w:val="center"/>
              <w:rPr>
                <w:rFonts w:hint="default" w:cs="宋体"/>
                <w:color w:val="000000"/>
                <w:sz w:val="20"/>
                <w:szCs w:val="20"/>
              </w:rPr>
            </w:pPr>
            <w:r>
              <w:rPr>
                <w:rFonts w:cs="宋体"/>
                <w:color w:val="000000"/>
                <w:sz w:val="20"/>
                <w:szCs w:val="20"/>
              </w:rPr>
              <w:t>行政单位离退休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974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884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11.98</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9EA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06A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F68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BB3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1F2570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14271">
            <w:pPr>
              <w:textAlignment w:val="center"/>
              <w:rPr>
                <w:rFonts w:hint="default" w:cs="宋体"/>
                <w:color w:val="000000"/>
                <w:sz w:val="20"/>
                <w:szCs w:val="20"/>
              </w:rPr>
            </w:pPr>
            <w:r>
              <w:rPr>
                <w:rFonts w:cs="宋体"/>
                <w:color w:val="000000"/>
                <w:sz w:val="20"/>
                <w:szCs w:val="20"/>
              </w:rPr>
              <w:t>2080502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C1423">
            <w:pPr>
              <w:textAlignment w:val="center"/>
              <w:rPr>
                <w:rFonts w:hint="default" w:cs="宋体"/>
                <w:color w:val="000000"/>
                <w:sz w:val="20"/>
                <w:szCs w:val="20"/>
              </w:rPr>
            </w:pPr>
            <w:r>
              <w:rPr>
                <w:rFonts w:cs="宋体"/>
                <w:color w:val="000000"/>
                <w:sz w:val="20"/>
                <w:szCs w:val="20"/>
              </w:rPr>
              <w:t>事业单位离退休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C8C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444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F28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60D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9CE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2DF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40FB39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97696">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C68D9">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E31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402.59</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6F1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402.59</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085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A6E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759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EE8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EDB4E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DCE48">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24665">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E00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249.02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F99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249.02</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E04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B2D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466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BEA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34D26F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FD1BB">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5FC55">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96F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1,949.47</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46F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1,949.47</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BDE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B2D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B76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F8E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5A777B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5AE8F">
            <w:pPr>
              <w:textAlignment w:val="center"/>
              <w:rPr>
                <w:rFonts w:hint="default" w:cs="宋体"/>
                <w:color w:val="000000"/>
                <w:sz w:val="20"/>
                <w:szCs w:val="20"/>
              </w:rPr>
            </w:pPr>
            <w:r>
              <w:rPr>
                <w:rFonts w:cs="宋体"/>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26D57">
            <w:pPr>
              <w:textAlignment w:val="center"/>
              <w:rPr>
                <w:rFonts w:hint="default" w:cs="宋体"/>
                <w:color w:val="000000"/>
                <w:sz w:val="20"/>
                <w:szCs w:val="20"/>
              </w:rPr>
            </w:pPr>
            <w:r>
              <w:rPr>
                <w:rFonts w:cs="宋体"/>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D69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136,751.37</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53B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124,132.87</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2A9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12,618.50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AE9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46E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FC3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7045AA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5A6A8">
            <w:pPr>
              <w:textAlignment w:val="center"/>
              <w:rPr>
                <w:rFonts w:hint="default" w:cs="宋体"/>
                <w:color w:val="000000"/>
                <w:sz w:val="20"/>
                <w:szCs w:val="20"/>
              </w:rPr>
            </w:pPr>
            <w:r>
              <w:rPr>
                <w:rFonts w:cs="宋体"/>
                <w:color w:val="000000"/>
                <w:sz w:val="20"/>
                <w:szCs w:val="20"/>
              </w:rPr>
              <w:t>21001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A4C95">
            <w:pPr>
              <w:textAlignment w:val="center"/>
              <w:rPr>
                <w:rFonts w:hint="default" w:cs="宋体"/>
                <w:color w:val="000000"/>
                <w:sz w:val="20"/>
                <w:szCs w:val="20"/>
              </w:rPr>
            </w:pPr>
            <w:r>
              <w:rPr>
                <w:rFonts w:cs="宋体"/>
                <w:color w:val="000000"/>
                <w:sz w:val="20"/>
                <w:szCs w:val="20"/>
              </w:rPr>
              <w:t>卫生健康管理事务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71E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1,615.05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D8F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1,122.77</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4EF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492.28</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6B5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8E5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9AC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3F42B9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79B6770">
            <w:pPr>
              <w:textAlignment w:val="center"/>
              <w:rPr>
                <w:rFonts w:hint="default" w:cs="宋体"/>
                <w:color w:val="000000"/>
                <w:sz w:val="20"/>
                <w:szCs w:val="20"/>
              </w:rPr>
            </w:pPr>
            <w:r>
              <w:rPr>
                <w:rFonts w:cs="宋体"/>
                <w:color w:val="000000"/>
                <w:sz w:val="20"/>
                <w:szCs w:val="20"/>
              </w:rPr>
              <w:t>2100101</w:t>
            </w:r>
          </w:p>
        </w:tc>
        <w:tc>
          <w:tcPr>
            <w:tcW w:w="1277"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9770B3A">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3F9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774.19</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42F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774.19</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059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963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F74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A0E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9073D74">
        <w:tblPrEx>
          <w:tblCellMar>
            <w:top w:w="0" w:type="dxa"/>
            <w:left w:w="0" w:type="dxa"/>
            <w:bottom w:w="0" w:type="dxa"/>
            <w:right w:w="0" w:type="dxa"/>
          </w:tblCellMar>
        </w:tblPrEx>
        <w:trPr>
          <w:trHeight w:val="382" w:hRule="atLeast"/>
        </w:trPr>
        <w:tc>
          <w:tcPr>
            <w:tcW w:w="403" w:type="pct"/>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77A89D2A">
            <w:pPr>
              <w:textAlignment w:val="center"/>
              <w:rPr>
                <w:rFonts w:hint="default" w:cs="宋体"/>
                <w:color w:val="000000"/>
                <w:sz w:val="20"/>
                <w:szCs w:val="20"/>
              </w:rPr>
            </w:pPr>
            <w:r>
              <w:rPr>
                <w:rFonts w:cs="宋体"/>
                <w:color w:val="000000"/>
                <w:sz w:val="20"/>
                <w:szCs w:val="20"/>
              </w:rPr>
              <w:t>2100199</w:t>
            </w:r>
          </w:p>
        </w:tc>
        <w:tc>
          <w:tcPr>
            <w:tcW w:w="1277" w:type="pct"/>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33FDF6EF">
            <w:pPr>
              <w:textAlignment w:val="center"/>
              <w:rPr>
                <w:rFonts w:hint="default" w:cs="宋体"/>
                <w:color w:val="000000"/>
                <w:sz w:val="20"/>
                <w:szCs w:val="20"/>
              </w:rPr>
            </w:pPr>
            <w:r>
              <w:rPr>
                <w:rFonts w:cs="宋体"/>
                <w:color w:val="000000"/>
                <w:sz w:val="20"/>
                <w:szCs w:val="20"/>
              </w:rPr>
              <w:t>其他卫生健康管理事务支出</w:t>
            </w:r>
          </w:p>
        </w:tc>
        <w:tc>
          <w:tcPr>
            <w:tcW w:w="587"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85E82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840.86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54B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348.59</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859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492.28</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E24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FF4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86D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EAA58C2">
        <w:tblPrEx>
          <w:tblCellMar>
            <w:top w:w="0" w:type="dxa"/>
            <w:left w:w="0" w:type="dxa"/>
            <w:bottom w:w="0" w:type="dxa"/>
            <w:right w:w="0" w:type="dxa"/>
          </w:tblCellMar>
        </w:tblPrEx>
        <w:trPr>
          <w:trHeight w:val="382" w:hRule="atLeast"/>
        </w:trPr>
        <w:tc>
          <w:tcPr>
            <w:tcW w:w="40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EE98D">
            <w:pPr>
              <w:textAlignment w:val="center"/>
              <w:rPr>
                <w:rFonts w:hint="default" w:cs="宋体"/>
                <w:color w:val="000000"/>
                <w:sz w:val="20"/>
                <w:szCs w:val="20"/>
              </w:rPr>
            </w:pPr>
            <w:r>
              <w:rPr>
                <w:rFonts w:cs="宋体"/>
                <w:color w:val="000000"/>
                <w:sz w:val="20"/>
                <w:szCs w:val="20"/>
              </w:rPr>
              <w:t>21002</w:t>
            </w:r>
          </w:p>
        </w:tc>
        <w:tc>
          <w:tcPr>
            <w:tcW w:w="1277"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6A4D82A">
            <w:pPr>
              <w:textAlignment w:val="center"/>
              <w:rPr>
                <w:rFonts w:hint="default" w:cs="宋体"/>
                <w:color w:val="000000"/>
                <w:sz w:val="20"/>
                <w:szCs w:val="20"/>
              </w:rPr>
            </w:pPr>
            <w:r>
              <w:rPr>
                <w:rFonts w:cs="宋体"/>
                <w:color w:val="000000"/>
                <w:sz w:val="20"/>
                <w:szCs w:val="20"/>
              </w:rPr>
              <w:t>公立医院</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9D9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95,471.15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2CB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91,010.18</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F66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4,460.97</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766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5D2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A9A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631292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C4F61">
            <w:pPr>
              <w:textAlignment w:val="center"/>
              <w:rPr>
                <w:rFonts w:hint="default" w:cs="宋体"/>
                <w:color w:val="000000"/>
                <w:sz w:val="20"/>
                <w:szCs w:val="20"/>
              </w:rPr>
            </w:pPr>
            <w:r>
              <w:rPr>
                <w:rFonts w:cs="宋体"/>
                <w:color w:val="000000"/>
                <w:sz w:val="20"/>
                <w:szCs w:val="20"/>
              </w:rPr>
              <w:t>2100201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12A89">
            <w:pPr>
              <w:textAlignment w:val="center"/>
              <w:rPr>
                <w:rFonts w:hint="default" w:cs="宋体"/>
                <w:color w:val="000000"/>
                <w:sz w:val="20"/>
                <w:szCs w:val="20"/>
              </w:rPr>
            </w:pPr>
            <w:r>
              <w:rPr>
                <w:rFonts w:cs="宋体"/>
                <w:color w:val="000000"/>
                <w:sz w:val="20"/>
                <w:szCs w:val="20"/>
              </w:rPr>
              <w:t>综合医院</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9D8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62,682.21</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BC6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58,362.36</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FEB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4,319.85</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68C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C0D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E08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CD5BB6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92B16">
            <w:pPr>
              <w:textAlignment w:val="center"/>
              <w:rPr>
                <w:rFonts w:hint="default" w:cs="宋体"/>
                <w:color w:val="000000"/>
                <w:sz w:val="20"/>
                <w:szCs w:val="20"/>
              </w:rPr>
            </w:pPr>
            <w:r>
              <w:rPr>
                <w:rFonts w:cs="宋体"/>
                <w:color w:val="000000"/>
                <w:sz w:val="20"/>
                <w:szCs w:val="20"/>
              </w:rPr>
              <w:t>2100202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84684">
            <w:pPr>
              <w:textAlignment w:val="center"/>
              <w:rPr>
                <w:rFonts w:hint="default" w:cs="宋体"/>
                <w:color w:val="000000"/>
                <w:sz w:val="20"/>
                <w:szCs w:val="20"/>
              </w:rPr>
            </w:pPr>
            <w:r>
              <w:rPr>
                <w:rFonts w:cs="宋体"/>
                <w:color w:val="000000"/>
                <w:sz w:val="20"/>
                <w:szCs w:val="20"/>
              </w:rPr>
              <w:t>中医（民族）医院</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CC6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28,637.87</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47E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28,496.75</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45C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141.12</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906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BC1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937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88265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AFA64">
            <w:pPr>
              <w:textAlignment w:val="center"/>
              <w:rPr>
                <w:rFonts w:hint="default" w:cs="宋体"/>
                <w:color w:val="000000"/>
                <w:sz w:val="20"/>
                <w:szCs w:val="20"/>
              </w:rPr>
            </w:pPr>
            <w:r>
              <w:rPr>
                <w:rFonts w:cs="宋体"/>
                <w:color w:val="000000"/>
                <w:sz w:val="20"/>
                <w:szCs w:val="20"/>
              </w:rPr>
              <w:t>2100205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7262F">
            <w:pPr>
              <w:textAlignment w:val="center"/>
              <w:rPr>
                <w:rFonts w:hint="default" w:cs="宋体"/>
                <w:color w:val="000000"/>
                <w:sz w:val="20"/>
                <w:szCs w:val="20"/>
              </w:rPr>
            </w:pPr>
            <w:r>
              <w:rPr>
                <w:rFonts w:cs="宋体"/>
                <w:color w:val="000000"/>
                <w:sz w:val="20"/>
                <w:szCs w:val="20"/>
              </w:rPr>
              <w:t>精神病医院</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772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4,151.07</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437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4,151.07</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372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E5F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2CC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EDD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17B877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A5F92">
            <w:pPr>
              <w:textAlignment w:val="center"/>
              <w:rPr>
                <w:rFonts w:hint="default" w:cs="宋体"/>
                <w:color w:val="000000"/>
                <w:sz w:val="20"/>
                <w:szCs w:val="20"/>
              </w:rPr>
            </w:pPr>
            <w:r>
              <w:rPr>
                <w:rFonts w:cs="宋体"/>
                <w:color w:val="000000"/>
                <w:sz w:val="20"/>
                <w:szCs w:val="20"/>
              </w:rPr>
              <w:t>21003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429DA">
            <w:pPr>
              <w:textAlignment w:val="center"/>
              <w:rPr>
                <w:rFonts w:hint="default" w:cs="宋体"/>
                <w:color w:val="000000"/>
                <w:sz w:val="20"/>
                <w:szCs w:val="20"/>
              </w:rPr>
            </w:pPr>
            <w:r>
              <w:rPr>
                <w:rFonts w:cs="宋体"/>
                <w:color w:val="000000"/>
                <w:sz w:val="20"/>
                <w:szCs w:val="20"/>
              </w:rPr>
              <w:t>基层医疗卫生机构</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DB9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23,917.57</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6C2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22,188.99</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CC5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1,728.58</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768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7C1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4E6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FE0584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52686">
            <w:pPr>
              <w:textAlignment w:val="center"/>
              <w:rPr>
                <w:rFonts w:hint="default" w:cs="宋体"/>
                <w:color w:val="000000"/>
                <w:sz w:val="20"/>
                <w:szCs w:val="20"/>
              </w:rPr>
            </w:pPr>
            <w:r>
              <w:rPr>
                <w:rFonts w:cs="宋体"/>
                <w:color w:val="000000"/>
                <w:sz w:val="20"/>
                <w:szCs w:val="20"/>
              </w:rPr>
              <w:t>2100302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56980">
            <w:pPr>
              <w:textAlignment w:val="center"/>
              <w:rPr>
                <w:rFonts w:hint="default" w:cs="宋体"/>
                <w:color w:val="000000"/>
                <w:sz w:val="20"/>
                <w:szCs w:val="20"/>
              </w:rPr>
            </w:pPr>
            <w:r>
              <w:rPr>
                <w:rFonts w:cs="宋体"/>
                <w:color w:val="000000"/>
                <w:sz w:val="20"/>
                <w:szCs w:val="20"/>
              </w:rPr>
              <w:t>乡镇卫生院</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4A7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23,157.75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086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22,188.99</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4D7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968.76</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B62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C3A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BDF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21CE5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FC21C">
            <w:pPr>
              <w:textAlignment w:val="center"/>
              <w:rPr>
                <w:rFonts w:hint="default" w:cs="宋体"/>
                <w:color w:val="000000"/>
                <w:sz w:val="20"/>
                <w:szCs w:val="20"/>
              </w:rPr>
            </w:pPr>
            <w:r>
              <w:rPr>
                <w:rFonts w:cs="宋体"/>
                <w:color w:val="000000"/>
                <w:sz w:val="20"/>
                <w:szCs w:val="20"/>
              </w:rPr>
              <w:t>2100399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8E5A9">
            <w:pPr>
              <w:textAlignment w:val="center"/>
              <w:rPr>
                <w:rFonts w:hint="default" w:cs="宋体"/>
                <w:color w:val="000000"/>
                <w:sz w:val="20"/>
                <w:szCs w:val="20"/>
              </w:rPr>
            </w:pPr>
            <w:r>
              <w:rPr>
                <w:rFonts w:cs="宋体"/>
                <w:color w:val="000000"/>
                <w:sz w:val="20"/>
                <w:szCs w:val="20"/>
              </w:rPr>
              <w:t>其他基层医疗卫生机构支出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672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759.82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2BC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D48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759.82</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86F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6DF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565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4F8E6A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33957">
            <w:pPr>
              <w:textAlignment w:val="center"/>
              <w:rPr>
                <w:rFonts w:hint="default" w:cs="宋体"/>
                <w:color w:val="000000"/>
                <w:sz w:val="20"/>
                <w:szCs w:val="20"/>
              </w:rPr>
            </w:pPr>
            <w:r>
              <w:rPr>
                <w:rFonts w:cs="宋体"/>
                <w:color w:val="000000"/>
                <w:sz w:val="20"/>
                <w:szCs w:val="20"/>
              </w:rPr>
              <w:t>21004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3350E">
            <w:pPr>
              <w:textAlignment w:val="center"/>
              <w:rPr>
                <w:rFonts w:hint="default" w:cs="宋体"/>
                <w:color w:val="000000"/>
                <w:sz w:val="20"/>
                <w:szCs w:val="20"/>
              </w:rPr>
            </w:pPr>
            <w:r>
              <w:rPr>
                <w:rFonts w:cs="宋体"/>
                <w:color w:val="000000"/>
                <w:sz w:val="20"/>
                <w:szCs w:val="20"/>
              </w:rPr>
              <w:t>公共卫生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63C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11,290.84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E68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9,407.75</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063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1,883.10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C0C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D3B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ABA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0D22FE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E946A">
            <w:pPr>
              <w:textAlignment w:val="center"/>
              <w:rPr>
                <w:rFonts w:hint="default" w:cs="宋体"/>
                <w:color w:val="000000"/>
                <w:sz w:val="20"/>
                <w:szCs w:val="20"/>
              </w:rPr>
            </w:pPr>
            <w:r>
              <w:rPr>
                <w:rFonts w:cs="宋体"/>
                <w:color w:val="000000"/>
                <w:sz w:val="20"/>
                <w:szCs w:val="20"/>
              </w:rPr>
              <w:t>2100401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D1F49">
            <w:pPr>
              <w:textAlignment w:val="center"/>
              <w:rPr>
                <w:rFonts w:hint="default" w:cs="宋体"/>
                <w:color w:val="000000"/>
                <w:sz w:val="20"/>
                <w:szCs w:val="20"/>
              </w:rPr>
            </w:pPr>
            <w:r>
              <w:rPr>
                <w:rFonts w:cs="宋体"/>
                <w:color w:val="000000"/>
                <w:sz w:val="20"/>
                <w:szCs w:val="20"/>
              </w:rPr>
              <w:t>疾病预防控制机构</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ACF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1,342.38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E30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1,328.89</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945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13.49</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51D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F7E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408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5E7CC7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3ADB4">
            <w:pPr>
              <w:textAlignment w:val="center"/>
              <w:rPr>
                <w:rFonts w:hint="default" w:cs="宋体"/>
                <w:color w:val="000000"/>
                <w:sz w:val="20"/>
                <w:szCs w:val="20"/>
              </w:rPr>
            </w:pPr>
            <w:r>
              <w:rPr>
                <w:rFonts w:cs="宋体"/>
                <w:color w:val="000000"/>
                <w:sz w:val="20"/>
                <w:szCs w:val="20"/>
              </w:rPr>
              <w:t>2100403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80B9F">
            <w:pPr>
              <w:textAlignment w:val="center"/>
              <w:rPr>
                <w:rFonts w:hint="default" w:cs="宋体"/>
                <w:color w:val="000000"/>
                <w:sz w:val="20"/>
                <w:szCs w:val="20"/>
              </w:rPr>
            </w:pPr>
            <w:r>
              <w:rPr>
                <w:rFonts w:cs="宋体"/>
                <w:color w:val="000000"/>
                <w:sz w:val="20"/>
                <w:szCs w:val="20"/>
              </w:rPr>
              <w:t>妇幼保健机构</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7EE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3,642.91</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135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3,464.70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27A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178.22</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2D4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807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65D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829F8E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AE710">
            <w:pPr>
              <w:textAlignment w:val="center"/>
              <w:rPr>
                <w:rFonts w:hint="default" w:cs="宋体"/>
                <w:color w:val="000000"/>
                <w:sz w:val="20"/>
                <w:szCs w:val="20"/>
              </w:rPr>
            </w:pPr>
            <w:r>
              <w:rPr>
                <w:rFonts w:cs="宋体"/>
                <w:color w:val="000000"/>
                <w:sz w:val="20"/>
                <w:szCs w:val="20"/>
              </w:rPr>
              <w:t>2100405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B9708">
            <w:pPr>
              <w:textAlignment w:val="center"/>
              <w:rPr>
                <w:rFonts w:hint="default" w:cs="宋体"/>
                <w:color w:val="000000"/>
                <w:sz w:val="20"/>
                <w:szCs w:val="20"/>
              </w:rPr>
            </w:pPr>
            <w:r>
              <w:rPr>
                <w:rFonts w:cs="宋体"/>
                <w:color w:val="000000"/>
                <w:sz w:val="20"/>
                <w:szCs w:val="20"/>
              </w:rPr>
              <w:t>应急救治机构</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986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94.96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270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998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94.96</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048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CAA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004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5311CB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EF6D3">
            <w:pPr>
              <w:textAlignment w:val="center"/>
              <w:rPr>
                <w:rFonts w:hint="default" w:cs="宋体"/>
                <w:color w:val="000000"/>
                <w:sz w:val="20"/>
                <w:szCs w:val="20"/>
              </w:rPr>
            </w:pPr>
            <w:r>
              <w:rPr>
                <w:rFonts w:cs="宋体"/>
                <w:color w:val="000000"/>
                <w:sz w:val="20"/>
                <w:szCs w:val="20"/>
              </w:rPr>
              <w:t>2100408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F594C">
            <w:pPr>
              <w:textAlignment w:val="center"/>
              <w:rPr>
                <w:rFonts w:hint="default" w:cs="宋体"/>
                <w:color w:val="000000"/>
                <w:sz w:val="20"/>
                <w:szCs w:val="20"/>
              </w:rPr>
            </w:pPr>
            <w:r>
              <w:rPr>
                <w:rFonts w:cs="宋体"/>
                <w:color w:val="000000"/>
                <w:sz w:val="20"/>
                <w:szCs w:val="20"/>
              </w:rPr>
              <w:t>基本公共卫生服务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FF6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5,478.64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103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4,614.16</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E14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864.48</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8AE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AD3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212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F3AF7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80B94">
            <w:pPr>
              <w:textAlignment w:val="center"/>
              <w:rPr>
                <w:rFonts w:hint="default" w:cs="宋体"/>
                <w:color w:val="000000"/>
                <w:sz w:val="20"/>
                <w:szCs w:val="20"/>
              </w:rPr>
            </w:pPr>
            <w:r>
              <w:rPr>
                <w:rFonts w:cs="宋体"/>
                <w:color w:val="000000"/>
                <w:sz w:val="20"/>
                <w:szCs w:val="20"/>
              </w:rPr>
              <w:t>2100409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58EE9">
            <w:pPr>
              <w:textAlignment w:val="center"/>
              <w:rPr>
                <w:rFonts w:hint="default" w:cs="宋体"/>
                <w:color w:val="000000"/>
                <w:sz w:val="20"/>
                <w:szCs w:val="20"/>
              </w:rPr>
            </w:pPr>
            <w:r>
              <w:rPr>
                <w:rFonts w:cs="宋体"/>
                <w:color w:val="000000"/>
                <w:sz w:val="20"/>
                <w:szCs w:val="20"/>
              </w:rPr>
              <w:t>重大公共卫生服务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C85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633.22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D4A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87A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633.22</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AAA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E2C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243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51423E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DF1D4">
            <w:pPr>
              <w:textAlignment w:val="center"/>
              <w:rPr>
                <w:rFonts w:hint="default" w:cs="宋体"/>
                <w:color w:val="000000"/>
                <w:sz w:val="20"/>
                <w:szCs w:val="20"/>
              </w:rPr>
            </w:pPr>
            <w:r>
              <w:rPr>
                <w:rFonts w:cs="宋体"/>
                <w:color w:val="000000"/>
                <w:sz w:val="20"/>
                <w:szCs w:val="20"/>
              </w:rPr>
              <w:t>2100499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81414">
            <w:pPr>
              <w:textAlignment w:val="center"/>
              <w:rPr>
                <w:rFonts w:hint="default" w:cs="宋体"/>
                <w:color w:val="000000"/>
                <w:sz w:val="20"/>
                <w:szCs w:val="20"/>
              </w:rPr>
            </w:pPr>
            <w:r>
              <w:rPr>
                <w:rFonts w:cs="宋体"/>
                <w:color w:val="000000"/>
                <w:sz w:val="20"/>
                <w:szCs w:val="20"/>
              </w:rPr>
              <w:t>其他公共卫生支出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8BE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98.73</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2BF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E50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98.73</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ED1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6F5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30E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AE2B98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15347">
            <w:pPr>
              <w:textAlignment w:val="center"/>
              <w:rPr>
                <w:rFonts w:hint="default" w:cs="宋体"/>
                <w:color w:val="000000"/>
                <w:sz w:val="20"/>
                <w:szCs w:val="20"/>
              </w:rPr>
            </w:pPr>
            <w:r>
              <w:rPr>
                <w:rFonts w:cs="宋体"/>
                <w:color w:val="000000"/>
                <w:sz w:val="20"/>
                <w:szCs w:val="20"/>
              </w:rPr>
              <w:t>21007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5859F">
            <w:pPr>
              <w:textAlignment w:val="center"/>
              <w:rPr>
                <w:rFonts w:hint="default" w:cs="宋体"/>
                <w:color w:val="000000"/>
                <w:sz w:val="20"/>
                <w:szCs w:val="20"/>
              </w:rPr>
            </w:pPr>
            <w:r>
              <w:rPr>
                <w:rFonts w:cs="宋体"/>
                <w:color w:val="000000"/>
                <w:sz w:val="20"/>
                <w:szCs w:val="20"/>
              </w:rPr>
              <w:t>计划生育事务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530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3,962.05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49B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C14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3,962.05</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8B9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47C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891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3F5F20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24AEC">
            <w:pPr>
              <w:textAlignment w:val="center"/>
              <w:rPr>
                <w:rFonts w:hint="default" w:cs="宋体"/>
                <w:color w:val="000000"/>
                <w:sz w:val="20"/>
                <w:szCs w:val="20"/>
              </w:rPr>
            </w:pPr>
            <w:r>
              <w:rPr>
                <w:rFonts w:cs="宋体"/>
                <w:color w:val="000000"/>
                <w:sz w:val="20"/>
                <w:szCs w:val="20"/>
              </w:rPr>
              <w:t>2100717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3FE34">
            <w:pPr>
              <w:textAlignment w:val="center"/>
              <w:rPr>
                <w:rFonts w:hint="default" w:cs="宋体"/>
                <w:color w:val="000000"/>
                <w:sz w:val="20"/>
                <w:szCs w:val="20"/>
              </w:rPr>
            </w:pPr>
            <w:r>
              <w:rPr>
                <w:rFonts w:cs="宋体"/>
                <w:color w:val="000000"/>
                <w:sz w:val="20"/>
                <w:szCs w:val="20"/>
              </w:rPr>
              <w:t>计划生育服务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25B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3,816.05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BAA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734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3,816.05</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A0A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A3B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875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0D9CF1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7CF72">
            <w:pPr>
              <w:textAlignment w:val="center"/>
              <w:rPr>
                <w:rFonts w:hint="default" w:cs="宋体"/>
                <w:color w:val="000000"/>
                <w:sz w:val="20"/>
                <w:szCs w:val="20"/>
              </w:rPr>
            </w:pPr>
            <w:r>
              <w:rPr>
                <w:rFonts w:cs="宋体"/>
                <w:color w:val="000000"/>
                <w:sz w:val="20"/>
                <w:szCs w:val="20"/>
              </w:rPr>
              <w:t>2100799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A07AC">
            <w:pPr>
              <w:textAlignment w:val="center"/>
              <w:rPr>
                <w:rFonts w:hint="default" w:cs="宋体"/>
                <w:color w:val="000000"/>
                <w:sz w:val="20"/>
                <w:szCs w:val="20"/>
              </w:rPr>
            </w:pPr>
            <w:r>
              <w:rPr>
                <w:rFonts w:cs="宋体"/>
                <w:color w:val="000000"/>
                <w:sz w:val="20"/>
                <w:szCs w:val="20"/>
              </w:rPr>
              <w:t>其他计划生育事务支出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AFB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BA3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546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B97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EEA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F26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B9AA3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C1D7C">
            <w:pPr>
              <w:textAlignment w:val="center"/>
              <w:rPr>
                <w:rFonts w:hint="default" w:cs="宋体"/>
                <w:color w:val="000000"/>
                <w:sz w:val="20"/>
                <w:szCs w:val="20"/>
              </w:rPr>
            </w:pPr>
            <w:r>
              <w:rPr>
                <w:rFonts w:cs="宋体"/>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D4824">
            <w:pPr>
              <w:textAlignment w:val="center"/>
              <w:rPr>
                <w:rFonts w:hint="default" w:cs="宋体"/>
                <w:color w:val="000000"/>
                <w:sz w:val="20"/>
                <w:szCs w:val="20"/>
              </w:rPr>
            </w:pPr>
            <w:r>
              <w:rPr>
                <w:rFonts w:cs="宋体"/>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C2D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403.18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AD2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403.18</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1E4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9B1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F5A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E17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CD1A2D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8C39A">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80FD8">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373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43.97</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346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43.97</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3E1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B02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D96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E49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1B8326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BDD1A">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FADB2">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DB5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122.55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112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122.55</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6B3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716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724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5E4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D8971A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EC813">
            <w:pPr>
              <w:textAlignment w:val="center"/>
              <w:rPr>
                <w:rFonts w:hint="default"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7DD07">
            <w:pPr>
              <w:textAlignment w:val="center"/>
              <w:rPr>
                <w:rFonts w:hint="default"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428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236.66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D8D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236.66</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30F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E9B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885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28E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13D442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353D8">
            <w:pPr>
              <w:textAlignment w:val="center"/>
              <w:rPr>
                <w:rFonts w:hint="default" w:cs="宋体"/>
                <w:color w:val="000000"/>
                <w:sz w:val="20"/>
                <w:szCs w:val="20"/>
              </w:rPr>
            </w:pPr>
            <w:r>
              <w:rPr>
                <w:rFonts w:cs="宋体"/>
                <w:color w:val="000000"/>
                <w:sz w:val="20"/>
                <w:szCs w:val="20"/>
              </w:rPr>
              <w:t>21017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D51F2">
            <w:pPr>
              <w:textAlignment w:val="center"/>
              <w:rPr>
                <w:rFonts w:hint="default" w:cs="宋体"/>
                <w:color w:val="000000"/>
                <w:sz w:val="20"/>
                <w:szCs w:val="20"/>
              </w:rPr>
            </w:pPr>
            <w:r>
              <w:rPr>
                <w:rFonts w:cs="宋体"/>
                <w:color w:val="000000"/>
                <w:sz w:val="20"/>
                <w:szCs w:val="20"/>
              </w:rPr>
              <w:t>中医药事务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CD9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91.52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AF7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F25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91.52</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448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45E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CD2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B42881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60A3A">
            <w:pPr>
              <w:textAlignment w:val="center"/>
              <w:rPr>
                <w:rFonts w:hint="default" w:cs="宋体"/>
                <w:color w:val="000000"/>
                <w:sz w:val="20"/>
                <w:szCs w:val="20"/>
              </w:rPr>
            </w:pPr>
            <w:r>
              <w:rPr>
                <w:rFonts w:cs="宋体"/>
                <w:color w:val="000000"/>
                <w:sz w:val="20"/>
                <w:szCs w:val="20"/>
              </w:rPr>
              <w:t>2101704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E5AE1">
            <w:pPr>
              <w:textAlignment w:val="center"/>
              <w:rPr>
                <w:rFonts w:hint="default" w:cs="宋体"/>
                <w:color w:val="000000"/>
                <w:sz w:val="20"/>
                <w:szCs w:val="20"/>
              </w:rPr>
            </w:pPr>
            <w:r>
              <w:rPr>
                <w:rFonts w:cs="宋体"/>
                <w:color w:val="000000"/>
                <w:sz w:val="20"/>
                <w:szCs w:val="20"/>
              </w:rPr>
              <w:t>中医（民族医）药专项</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12B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91.52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6FB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9DC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91.52</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067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3A6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AF1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66687C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8A74B">
            <w:pPr>
              <w:textAlignment w:val="center"/>
              <w:rPr>
                <w:rFonts w:hint="default" w:cs="宋体"/>
                <w:color w:val="000000"/>
                <w:sz w:val="20"/>
                <w:szCs w:val="20"/>
              </w:rPr>
            </w:pPr>
            <w:r>
              <w:rPr>
                <w:rFonts w:cs="宋体"/>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3AE69">
            <w:pPr>
              <w:textAlignment w:val="center"/>
              <w:rPr>
                <w:rFonts w:hint="default" w:cs="宋体"/>
                <w:color w:val="000000"/>
                <w:sz w:val="20"/>
                <w:szCs w:val="20"/>
              </w:rPr>
            </w:pPr>
            <w:r>
              <w:rPr>
                <w:rFonts w:cs="宋体"/>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924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241.92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FF6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241.92</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72D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C11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38B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216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38EF9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7F359">
            <w:pPr>
              <w:textAlignment w:val="center"/>
              <w:rPr>
                <w:rFonts w:hint="default" w:cs="宋体"/>
                <w:color w:val="000000"/>
                <w:sz w:val="20"/>
                <w:szCs w:val="20"/>
              </w:rPr>
            </w:pPr>
            <w:r>
              <w:rPr>
                <w:rFonts w:cs="宋体"/>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B912E">
            <w:pPr>
              <w:textAlignment w:val="center"/>
              <w:rPr>
                <w:rFonts w:hint="default" w:cs="宋体"/>
                <w:color w:val="000000"/>
                <w:sz w:val="20"/>
                <w:szCs w:val="20"/>
              </w:rPr>
            </w:pPr>
            <w:r>
              <w:rPr>
                <w:rFonts w:cs="宋体"/>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919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241.92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E23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241.92</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1FA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87B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5F6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35E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71EB91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F366B">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50A58">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B47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241.92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65D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241.92</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7DB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0EB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821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6F9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6EA7E59">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8785B55">
      <w:pPr>
        <w:rPr>
          <w:rFonts w:hint="default" w:cs="宋体"/>
          <w:sz w:val="21"/>
          <w:szCs w:val="21"/>
        </w:rPr>
      </w:pPr>
      <w:r>
        <w:rPr>
          <w:rFonts w:cs="宋体"/>
          <w:sz w:val="21"/>
          <w:szCs w:val="21"/>
        </w:rPr>
        <w:br w:type="page"/>
      </w:r>
    </w:p>
    <w:p w14:paraId="194D9EAC">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558"/>
        <w:gridCol w:w="1311"/>
        <w:gridCol w:w="2740"/>
        <w:gridCol w:w="1460"/>
        <w:gridCol w:w="1460"/>
        <w:gridCol w:w="1460"/>
        <w:gridCol w:w="1663"/>
      </w:tblGrid>
      <w:tr w14:paraId="40ABEC24">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273D5D6">
            <w:pPr>
              <w:spacing w:line="400" w:lineRule="exact"/>
              <w:jc w:val="center"/>
              <w:textAlignment w:val="bottom"/>
              <w:rPr>
                <w:rFonts w:hint="default" w:cs="宋体"/>
                <w:color w:val="000000"/>
                <w:sz w:val="32"/>
                <w:szCs w:val="32"/>
              </w:rPr>
            </w:pPr>
            <w:r>
              <w:rPr>
                <w:rFonts w:cs="宋体"/>
                <w:color w:val="000000"/>
                <w:sz w:val="32"/>
                <w:szCs w:val="32"/>
              </w:rPr>
              <w:t>财政拨款收入支出决算总表</w:t>
            </w:r>
          </w:p>
        </w:tc>
      </w:tr>
      <w:tr w14:paraId="3BD6CA3A">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C5D555F">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丰都县卫生健康委员会</w:t>
            </w:r>
          </w:p>
        </w:tc>
        <w:tc>
          <w:tcPr>
            <w:tcW w:w="577" w:type="pct"/>
            <w:tcBorders>
              <w:top w:val="nil"/>
              <w:left w:val="nil"/>
              <w:bottom w:val="nil"/>
              <w:right w:val="nil"/>
            </w:tcBorders>
            <w:shd w:val="clear" w:color="auto" w:fill="auto"/>
            <w:noWrap/>
            <w:tcMar>
              <w:top w:w="15" w:type="dxa"/>
              <w:left w:w="15" w:type="dxa"/>
              <w:right w:w="15" w:type="dxa"/>
            </w:tcMar>
            <w:vAlign w:val="bottom"/>
          </w:tcPr>
          <w:p w14:paraId="619E548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9A1BCA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669D69C">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007C708">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6C2273EF">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2FB8EED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2CCE91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00A9C3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3151012">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E1700C6">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7A859C3">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53C1F">
            <w:pPr>
              <w:spacing w:line="200" w:lineRule="exact"/>
              <w:jc w:val="center"/>
              <w:textAlignment w:val="center"/>
              <w:rPr>
                <w:rFonts w:hint="default" w:cs="宋体"/>
                <w:color w:val="000000"/>
                <w:sz w:val="18"/>
                <w:szCs w:val="18"/>
              </w:rPr>
            </w:pPr>
            <w:r>
              <w:rPr>
                <w:rFonts w:cs="宋体"/>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F43AA">
            <w:pPr>
              <w:spacing w:line="200" w:lineRule="exact"/>
              <w:jc w:val="center"/>
              <w:textAlignment w:val="center"/>
              <w:rPr>
                <w:rFonts w:hint="default" w:cs="宋体"/>
                <w:color w:val="000000"/>
                <w:sz w:val="18"/>
                <w:szCs w:val="18"/>
              </w:rPr>
            </w:pPr>
            <w:r>
              <w:rPr>
                <w:rFonts w:cs="宋体"/>
                <w:color w:val="000000"/>
                <w:sz w:val="18"/>
                <w:szCs w:val="18"/>
              </w:rPr>
              <w:t>支     出</w:t>
            </w:r>
          </w:p>
        </w:tc>
      </w:tr>
      <w:tr w14:paraId="65A7B1DD">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8A789">
            <w:pPr>
              <w:spacing w:line="200" w:lineRule="exact"/>
              <w:jc w:val="center"/>
              <w:textAlignment w:val="center"/>
              <w:rPr>
                <w:rFonts w:hint="default" w:cs="宋体"/>
                <w:color w:val="000000"/>
                <w:sz w:val="18"/>
                <w:szCs w:val="18"/>
              </w:rPr>
            </w:pPr>
            <w:r>
              <w:rPr>
                <w:rFonts w:cs="宋体"/>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F984F">
            <w:pPr>
              <w:spacing w:line="200" w:lineRule="exact"/>
              <w:jc w:val="center"/>
              <w:textAlignment w:val="center"/>
              <w:rPr>
                <w:rFonts w:hint="default" w:cs="宋体"/>
                <w:color w:val="000000"/>
                <w:sz w:val="18"/>
                <w:szCs w:val="18"/>
              </w:rPr>
            </w:pPr>
            <w:r>
              <w:rPr>
                <w:rFonts w:cs="宋体"/>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E0C709">
            <w:pPr>
              <w:spacing w:line="200" w:lineRule="exact"/>
              <w:jc w:val="center"/>
              <w:textAlignment w:val="center"/>
              <w:rPr>
                <w:rFonts w:hint="default" w:cs="宋体"/>
                <w:color w:val="000000"/>
                <w:sz w:val="18"/>
                <w:szCs w:val="18"/>
              </w:rPr>
            </w:pPr>
            <w:r>
              <w:rPr>
                <w:rFonts w:cs="宋体"/>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07E55">
            <w:pPr>
              <w:spacing w:line="200" w:lineRule="exact"/>
              <w:jc w:val="center"/>
              <w:textAlignment w:val="center"/>
              <w:rPr>
                <w:rFonts w:hint="default" w:cs="宋体"/>
                <w:color w:val="000000"/>
                <w:sz w:val="18"/>
                <w:szCs w:val="18"/>
              </w:rPr>
            </w:pPr>
            <w:r>
              <w:rPr>
                <w:rFonts w:cs="宋体"/>
                <w:color w:val="000000"/>
                <w:sz w:val="18"/>
                <w:szCs w:val="18"/>
              </w:rPr>
              <w:t>决算数</w:t>
            </w:r>
          </w:p>
        </w:tc>
      </w:tr>
      <w:tr w14:paraId="301D089C">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00EA0">
            <w:pPr>
              <w:spacing w:line="200" w:lineRule="exact"/>
              <w:jc w:val="center"/>
              <w:rPr>
                <w:rFonts w:hint="default" w:cs="宋体"/>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CD2DB">
            <w:pPr>
              <w:spacing w:line="200" w:lineRule="exact"/>
              <w:jc w:val="center"/>
              <w:rPr>
                <w:rFonts w:hint="default" w:cs="宋体"/>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492D13">
            <w:pPr>
              <w:spacing w:line="200" w:lineRule="exact"/>
              <w:jc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0DF93">
            <w:pPr>
              <w:spacing w:line="200" w:lineRule="exact"/>
              <w:jc w:val="center"/>
              <w:textAlignment w:val="center"/>
              <w:rPr>
                <w:rFonts w:hint="default" w:cs="宋体"/>
                <w:color w:val="000000"/>
                <w:sz w:val="18"/>
                <w:szCs w:val="18"/>
              </w:rPr>
            </w:pPr>
            <w:r>
              <w:rPr>
                <w:rFonts w:cs="宋体"/>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52519">
            <w:pPr>
              <w:spacing w:line="200" w:lineRule="exact"/>
              <w:jc w:val="center"/>
              <w:textAlignment w:val="center"/>
              <w:rPr>
                <w:rFonts w:hint="default" w:cs="宋体"/>
                <w:color w:val="000000"/>
                <w:sz w:val="18"/>
                <w:szCs w:val="18"/>
              </w:rPr>
            </w:pPr>
            <w:r>
              <w:rPr>
                <w:rFonts w:cs="宋体"/>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06387">
            <w:pPr>
              <w:spacing w:line="200" w:lineRule="exact"/>
              <w:jc w:val="center"/>
              <w:textAlignment w:val="center"/>
              <w:rPr>
                <w:rFonts w:hint="default" w:cs="宋体"/>
                <w:color w:val="000000"/>
                <w:sz w:val="18"/>
                <w:szCs w:val="18"/>
              </w:rPr>
            </w:pPr>
            <w:r>
              <w:rPr>
                <w:rFonts w:cs="宋体"/>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607E5">
            <w:pPr>
              <w:spacing w:line="200" w:lineRule="exact"/>
              <w:jc w:val="center"/>
              <w:textAlignment w:val="center"/>
              <w:rPr>
                <w:rFonts w:hint="default" w:cs="宋体"/>
                <w:color w:val="000000"/>
                <w:sz w:val="18"/>
                <w:szCs w:val="18"/>
              </w:rPr>
            </w:pPr>
            <w:r>
              <w:rPr>
                <w:rFonts w:cs="宋体"/>
                <w:color w:val="000000"/>
                <w:sz w:val="18"/>
                <w:szCs w:val="18"/>
              </w:rPr>
              <w:t>国有资本经营预算财政拨款</w:t>
            </w:r>
          </w:p>
        </w:tc>
      </w:tr>
      <w:tr w14:paraId="6E02B91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55086">
            <w:pPr>
              <w:spacing w:line="200" w:lineRule="exact"/>
              <w:textAlignment w:val="center"/>
              <w:rPr>
                <w:rFonts w:hint="default" w:cs="宋体"/>
                <w:color w:val="000000"/>
                <w:sz w:val="18"/>
                <w:szCs w:val="18"/>
              </w:rPr>
            </w:pPr>
            <w:r>
              <w:rPr>
                <w:rFonts w:cs="宋体"/>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0275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30,476.53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91B61">
            <w:pPr>
              <w:spacing w:line="200" w:lineRule="exact"/>
              <w:textAlignment w:val="center"/>
              <w:rPr>
                <w:rFonts w:hint="default" w:cs="宋体"/>
                <w:color w:val="000000"/>
                <w:sz w:val="18"/>
                <w:szCs w:val="18"/>
              </w:rPr>
            </w:pPr>
            <w:r>
              <w:rPr>
                <w:rFonts w:cs="宋体"/>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3B5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331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157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9EB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4F6EA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28771">
            <w:pPr>
              <w:spacing w:line="200" w:lineRule="exact"/>
              <w:textAlignment w:val="center"/>
              <w:rPr>
                <w:rFonts w:hint="default" w:cs="宋体"/>
                <w:color w:val="000000"/>
                <w:sz w:val="18"/>
                <w:szCs w:val="18"/>
              </w:rPr>
            </w:pPr>
            <w:r>
              <w:rPr>
                <w:rFonts w:cs="宋体"/>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78C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BFE8B">
            <w:pPr>
              <w:spacing w:line="200" w:lineRule="exact"/>
              <w:textAlignment w:val="center"/>
              <w:rPr>
                <w:rFonts w:hint="default" w:cs="宋体"/>
                <w:color w:val="000000"/>
                <w:sz w:val="18"/>
                <w:szCs w:val="18"/>
              </w:rPr>
            </w:pPr>
            <w:r>
              <w:rPr>
                <w:rFonts w:cs="宋体"/>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3B0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0C9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FE0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E51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48BA7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7784D">
            <w:pPr>
              <w:spacing w:line="200" w:lineRule="exact"/>
              <w:textAlignment w:val="center"/>
              <w:rPr>
                <w:rFonts w:hint="default" w:cs="宋体"/>
                <w:color w:val="000000"/>
                <w:sz w:val="18"/>
                <w:szCs w:val="18"/>
              </w:rPr>
            </w:pPr>
            <w:r>
              <w:rPr>
                <w:rFonts w:cs="宋体"/>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748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27169">
            <w:pPr>
              <w:spacing w:line="200" w:lineRule="exact"/>
              <w:textAlignment w:val="center"/>
              <w:rPr>
                <w:rFonts w:hint="default" w:cs="宋体"/>
                <w:color w:val="000000"/>
                <w:sz w:val="18"/>
                <w:szCs w:val="18"/>
              </w:rPr>
            </w:pPr>
            <w:r>
              <w:rPr>
                <w:rFonts w:cs="宋体"/>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929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9CC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AFF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A89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43D08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4F076">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29465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7312C">
            <w:pPr>
              <w:spacing w:line="200" w:lineRule="exact"/>
              <w:textAlignment w:val="center"/>
              <w:rPr>
                <w:rFonts w:hint="default" w:cs="宋体"/>
                <w:color w:val="000000"/>
                <w:sz w:val="18"/>
                <w:szCs w:val="18"/>
              </w:rPr>
            </w:pPr>
            <w:r>
              <w:rPr>
                <w:rFonts w:cs="宋体"/>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3DB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580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C53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58B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22696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FD991">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02EBB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45DAF">
            <w:pPr>
              <w:spacing w:line="200" w:lineRule="exact"/>
              <w:textAlignment w:val="center"/>
              <w:rPr>
                <w:rFonts w:hint="default" w:cs="宋体"/>
                <w:color w:val="000000"/>
                <w:sz w:val="18"/>
                <w:szCs w:val="18"/>
              </w:rPr>
            </w:pPr>
            <w:r>
              <w:rPr>
                <w:rFonts w:cs="宋体"/>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986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F85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F3C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BBA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EC2A2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3E7F1">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B1BAB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8E591">
            <w:pPr>
              <w:spacing w:line="200" w:lineRule="exact"/>
              <w:textAlignment w:val="center"/>
              <w:rPr>
                <w:rFonts w:hint="default" w:cs="宋体"/>
                <w:color w:val="000000"/>
                <w:sz w:val="18"/>
                <w:szCs w:val="18"/>
              </w:rPr>
            </w:pPr>
            <w:r>
              <w:rPr>
                <w:rFonts w:cs="宋体"/>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3F4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8AA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2A6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6B3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DD782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7D1B2">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D71EC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4FA18">
            <w:pPr>
              <w:spacing w:line="200" w:lineRule="exact"/>
              <w:textAlignment w:val="center"/>
              <w:rPr>
                <w:rFonts w:hint="default" w:cs="宋体"/>
                <w:color w:val="000000"/>
                <w:sz w:val="18"/>
                <w:szCs w:val="18"/>
              </w:rPr>
            </w:pPr>
            <w:r>
              <w:rPr>
                <w:rFonts w:cs="宋体"/>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56A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019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7DD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1F6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DEC00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484A3">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BF5E1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A3E42">
            <w:pPr>
              <w:spacing w:line="200" w:lineRule="exact"/>
              <w:textAlignment w:val="center"/>
              <w:rPr>
                <w:rFonts w:hint="default" w:cs="宋体"/>
                <w:color w:val="000000"/>
                <w:sz w:val="18"/>
                <w:szCs w:val="18"/>
              </w:rPr>
            </w:pPr>
            <w:r>
              <w:rPr>
                <w:rFonts w:cs="宋体"/>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D012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2,617.54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29E9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2,617.54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707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CF3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1EF0F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7FB02">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49279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457C7">
            <w:pPr>
              <w:spacing w:line="200" w:lineRule="exact"/>
              <w:textAlignment w:val="center"/>
              <w:rPr>
                <w:rFonts w:hint="default" w:cs="宋体"/>
                <w:color w:val="000000"/>
                <w:sz w:val="18"/>
                <w:szCs w:val="18"/>
              </w:rPr>
            </w:pPr>
            <w:r>
              <w:rPr>
                <w:rFonts w:cs="宋体"/>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A696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27,348.74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6F60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27,348.74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FFC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EA0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6E208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E19C9">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FBF1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F12C8">
            <w:pPr>
              <w:spacing w:line="200" w:lineRule="exact"/>
              <w:textAlignment w:val="center"/>
              <w:rPr>
                <w:rFonts w:hint="default" w:cs="宋体"/>
                <w:color w:val="000000"/>
                <w:sz w:val="18"/>
                <w:szCs w:val="18"/>
              </w:rPr>
            </w:pPr>
            <w:r>
              <w:rPr>
                <w:rFonts w:cs="宋体"/>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BC9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EDE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723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559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25B45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F2F97">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5CE1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D568C">
            <w:pPr>
              <w:spacing w:line="200" w:lineRule="exact"/>
              <w:textAlignment w:val="center"/>
              <w:rPr>
                <w:rFonts w:hint="default" w:cs="宋体"/>
                <w:color w:val="000000"/>
                <w:sz w:val="18"/>
                <w:szCs w:val="18"/>
              </w:rPr>
            </w:pPr>
            <w:r>
              <w:rPr>
                <w:rFonts w:cs="宋体"/>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6EF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905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4B7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B57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E42B6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7DDBC">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36C1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BBBC6">
            <w:pPr>
              <w:spacing w:line="200" w:lineRule="exact"/>
              <w:textAlignment w:val="center"/>
              <w:rPr>
                <w:rFonts w:hint="default" w:cs="宋体"/>
                <w:color w:val="000000"/>
                <w:sz w:val="18"/>
                <w:szCs w:val="18"/>
              </w:rPr>
            </w:pPr>
            <w:r>
              <w:rPr>
                <w:rFonts w:cs="宋体"/>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BF8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7AA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E7B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5E8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8870E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755E1">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05F2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0A830">
            <w:pPr>
              <w:spacing w:line="200" w:lineRule="exact"/>
              <w:textAlignment w:val="center"/>
              <w:rPr>
                <w:rFonts w:hint="default" w:cs="宋体"/>
                <w:color w:val="000000"/>
                <w:sz w:val="18"/>
                <w:szCs w:val="18"/>
              </w:rPr>
            </w:pPr>
            <w:r>
              <w:rPr>
                <w:rFonts w:cs="宋体"/>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305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A6F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85A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7A3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1D067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A5DFE">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8B7E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A842A">
            <w:pPr>
              <w:spacing w:line="200" w:lineRule="exact"/>
              <w:textAlignment w:val="center"/>
              <w:rPr>
                <w:rFonts w:hint="default" w:cs="宋体"/>
                <w:color w:val="000000"/>
                <w:sz w:val="18"/>
                <w:szCs w:val="18"/>
              </w:rPr>
            </w:pPr>
            <w:r>
              <w:rPr>
                <w:rFonts w:cs="宋体"/>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9EC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0C9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9CE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458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9D2D1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0D970">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C18B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965C9">
            <w:pPr>
              <w:spacing w:line="200" w:lineRule="exact"/>
              <w:textAlignment w:val="center"/>
              <w:rPr>
                <w:rFonts w:hint="default" w:cs="宋体"/>
                <w:color w:val="000000"/>
                <w:sz w:val="18"/>
                <w:szCs w:val="18"/>
              </w:rPr>
            </w:pPr>
            <w:r>
              <w:rPr>
                <w:rFonts w:cs="宋体"/>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EF6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597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CB4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AA0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829B4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34970">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19D6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70426">
            <w:pPr>
              <w:spacing w:line="200" w:lineRule="exact"/>
              <w:textAlignment w:val="center"/>
              <w:rPr>
                <w:rFonts w:hint="default" w:cs="宋体"/>
                <w:color w:val="000000"/>
                <w:sz w:val="18"/>
                <w:szCs w:val="18"/>
              </w:rPr>
            </w:pPr>
            <w:r>
              <w:rPr>
                <w:rFonts w:cs="宋体"/>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7DF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1A3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83F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343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908E7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D675D">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A9E9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E6EA2">
            <w:pPr>
              <w:spacing w:line="200" w:lineRule="exact"/>
              <w:textAlignment w:val="center"/>
              <w:rPr>
                <w:rFonts w:hint="default" w:cs="宋体"/>
                <w:color w:val="000000"/>
                <w:sz w:val="18"/>
                <w:szCs w:val="18"/>
              </w:rPr>
            </w:pPr>
            <w:r>
              <w:rPr>
                <w:rFonts w:cs="宋体"/>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9B5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B2A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B4B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621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A8C1D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2D36B">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564F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4955A">
            <w:pPr>
              <w:spacing w:line="200" w:lineRule="exact"/>
              <w:textAlignment w:val="center"/>
              <w:rPr>
                <w:rFonts w:hint="default" w:cs="宋体"/>
                <w:color w:val="000000"/>
                <w:sz w:val="18"/>
                <w:szCs w:val="18"/>
              </w:rPr>
            </w:pPr>
            <w:r>
              <w:rPr>
                <w:rFonts w:cs="宋体"/>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F6F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7B7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03F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4CA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6EB73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A9DC6">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3386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9CE23">
            <w:pPr>
              <w:spacing w:line="200" w:lineRule="exact"/>
              <w:textAlignment w:val="center"/>
              <w:rPr>
                <w:rFonts w:hint="default" w:cs="宋体"/>
                <w:color w:val="000000"/>
                <w:sz w:val="18"/>
                <w:szCs w:val="18"/>
              </w:rPr>
            </w:pPr>
            <w:r>
              <w:rPr>
                <w:rFonts w:cs="宋体"/>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6E13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241.92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759E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241.92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208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EE0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9A772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7331B">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5156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3A689">
            <w:pPr>
              <w:spacing w:line="200" w:lineRule="exact"/>
              <w:textAlignment w:val="center"/>
              <w:rPr>
                <w:rFonts w:hint="default" w:cs="宋体"/>
                <w:color w:val="000000"/>
                <w:sz w:val="18"/>
                <w:szCs w:val="18"/>
              </w:rPr>
            </w:pPr>
            <w:r>
              <w:rPr>
                <w:rFonts w:cs="宋体"/>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AB2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904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C39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98C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BE1A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F1303">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9DEE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2E950">
            <w:pPr>
              <w:spacing w:line="200" w:lineRule="exact"/>
              <w:textAlignment w:val="center"/>
              <w:rPr>
                <w:rFonts w:hint="default" w:cs="宋体"/>
                <w:color w:val="000000"/>
                <w:sz w:val="18"/>
                <w:szCs w:val="18"/>
              </w:rPr>
            </w:pPr>
            <w:r>
              <w:rPr>
                <w:rFonts w:cs="宋体"/>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A68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BA8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D18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192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162DAE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896FB">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278F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26FAF">
            <w:pPr>
              <w:spacing w:line="200" w:lineRule="exact"/>
              <w:textAlignment w:val="center"/>
              <w:rPr>
                <w:rFonts w:hint="default" w:cs="宋体"/>
                <w:color w:val="000000"/>
                <w:sz w:val="18"/>
                <w:szCs w:val="18"/>
              </w:rPr>
            </w:pPr>
            <w:r>
              <w:rPr>
                <w:rFonts w:cs="宋体"/>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B16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31A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37C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570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55FF2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21949">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5BBB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EBA3A">
            <w:pPr>
              <w:spacing w:line="200" w:lineRule="exact"/>
              <w:textAlignment w:val="center"/>
              <w:rPr>
                <w:rFonts w:hint="default" w:cs="宋体"/>
                <w:color w:val="000000"/>
                <w:sz w:val="18"/>
                <w:szCs w:val="18"/>
              </w:rPr>
            </w:pPr>
            <w:r>
              <w:rPr>
                <w:rFonts w:cs="宋体"/>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C32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2AC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0C6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F58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0C1DA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3D1A6A">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3442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5102E">
            <w:pPr>
              <w:spacing w:line="200" w:lineRule="exact"/>
              <w:textAlignment w:val="center"/>
              <w:rPr>
                <w:rFonts w:hint="default" w:cs="宋体"/>
                <w:color w:val="000000"/>
                <w:sz w:val="18"/>
                <w:szCs w:val="18"/>
              </w:rPr>
            </w:pPr>
            <w:r>
              <w:rPr>
                <w:rFonts w:cs="宋体"/>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041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28F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BB0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AEF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5CF2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65271B">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5524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4DD9F">
            <w:pPr>
              <w:spacing w:line="200" w:lineRule="exact"/>
              <w:textAlignment w:val="center"/>
              <w:rPr>
                <w:rFonts w:hint="default" w:cs="宋体"/>
                <w:color w:val="000000"/>
                <w:sz w:val="18"/>
                <w:szCs w:val="18"/>
              </w:rPr>
            </w:pPr>
            <w:r>
              <w:rPr>
                <w:rFonts w:cs="宋体"/>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4F3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BC2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1C6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37E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F384E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DD35A4">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873C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592BC">
            <w:pPr>
              <w:spacing w:line="200" w:lineRule="exact"/>
              <w:textAlignment w:val="center"/>
              <w:rPr>
                <w:rFonts w:hint="default" w:cs="宋体"/>
                <w:color w:val="000000"/>
                <w:sz w:val="18"/>
                <w:szCs w:val="18"/>
              </w:rPr>
            </w:pPr>
            <w:r>
              <w:rPr>
                <w:rFonts w:cs="宋体"/>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DBB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A65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7A6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5BC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75B25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E06ED">
            <w:pPr>
              <w:spacing w:line="200" w:lineRule="exact"/>
              <w:jc w:val="center"/>
              <w:textAlignment w:val="center"/>
              <w:rPr>
                <w:rFonts w:hint="default" w:cs="宋体"/>
                <w:color w:val="000000"/>
                <w:sz w:val="18"/>
                <w:szCs w:val="18"/>
              </w:rPr>
            </w:pPr>
            <w:r>
              <w:rPr>
                <w:rFonts w:cs="宋体"/>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C208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30,476.53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FEB92">
            <w:pPr>
              <w:spacing w:line="200" w:lineRule="exact"/>
              <w:jc w:val="center"/>
              <w:textAlignment w:val="center"/>
              <w:rPr>
                <w:rFonts w:hint="default" w:cs="宋体"/>
                <w:color w:val="000000"/>
                <w:sz w:val="18"/>
                <w:szCs w:val="18"/>
              </w:rPr>
            </w:pPr>
            <w:r>
              <w:rPr>
                <w:rFonts w:cs="宋体"/>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E5AA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30,208.20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13A3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30,208.20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F3A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60E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51A8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B85F7">
            <w:pPr>
              <w:spacing w:line="200" w:lineRule="exact"/>
              <w:textAlignment w:val="center"/>
              <w:rPr>
                <w:rFonts w:hint="default" w:cs="宋体"/>
                <w:color w:val="000000"/>
                <w:sz w:val="18"/>
                <w:szCs w:val="18"/>
              </w:rPr>
            </w:pPr>
            <w:r>
              <w:rPr>
                <w:rFonts w:cs="宋体"/>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4270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242.20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FBF2B">
            <w:pPr>
              <w:spacing w:line="200" w:lineRule="exact"/>
              <w:textAlignment w:val="center"/>
              <w:rPr>
                <w:rFonts w:hint="default" w:cs="宋体"/>
                <w:color w:val="000000"/>
                <w:sz w:val="18"/>
                <w:szCs w:val="18"/>
              </w:rPr>
            </w:pPr>
            <w:r>
              <w:rPr>
                <w:rFonts w:cs="宋体"/>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DDA5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510.53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0DD4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508.57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4613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2AE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FCF6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687FE">
            <w:pPr>
              <w:spacing w:line="200" w:lineRule="exact"/>
              <w:textAlignment w:val="center"/>
              <w:rPr>
                <w:rFonts w:hint="default" w:cs="宋体"/>
                <w:color w:val="000000"/>
                <w:sz w:val="18"/>
                <w:szCs w:val="18"/>
              </w:rPr>
            </w:pPr>
            <w:r>
              <w:rPr>
                <w:rFonts w:cs="宋体"/>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0509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240.24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553E16">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EB2D20">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0B1978">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EC3803">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01921A">
            <w:pPr>
              <w:spacing w:line="200" w:lineRule="exact"/>
              <w:rPr>
                <w:rFonts w:hint="default" w:ascii="Times New Roman" w:hAnsi="Times New Roman"/>
                <w:color w:val="000000"/>
                <w:sz w:val="18"/>
                <w:szCs w:val="18"/>
              </w:rPr>
            </w:pPr>
          </w:p>
        </w:tc>
      </w:tr>
      <w:tr w14:paraId="60CA1B0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B8D09">
            <w:pPr>
              <w:spacing w:line="200" w:lineRule="exact"/>
              <w:textAlignment w:val="center"/>
              <w:rPr>
                <w:rFonts w:hint="default" w:cs="宋体"/>
                <w:color w:val="000000"/>
                <w:sz w:val="18"/>
                <w:szCs w:val="18"/>
              </w:rPr>
            </w:pPr>
            <w:r>
              <w:rPr>
                <w:rFonts w:cs="宋体"/>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536C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C7B67">
            <w:pPr>
              <w:spacing w:line="200" w:lineRule="exact"/>
              <w:jc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067A1">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FF86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473E2">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27CF4">
            <w:pPr>
              <w:spacing w:line="200" w:lineRule="exact"/>
              <w:jc w:val="right"/>
              <w:rPr>
                <w:rFonts w:hint="default" w:ascii="Times New Roman" w:hAnsi="Times New Roman"/>
                <w:color w:val="000000"/>
                <w:sz w:val="18"/>
                <w:szCs w:val="18"/>
              </w:rPr>
            </w:pPr>
          </w:p>
        </w:tc>
      </w:tr>
      <w:tr w14:paraId="3807DFE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3FC31">
            <w:pPr>
              <w:spacing w:line="200" w:lineRule="exact"/>
              <w:textAlignment w:val="center"/>
              <w:rPr>
                <w:rFonts w:hint="default" w:cs="宋体"/>
                <w:color w:val="000000"/>
                <w:sz w:val="18"/>
                <w:szCs w:val="18"/>
              </w:rPr>
            </w:pPr>
            <w:r>
              <w:rPr>
                <w:rFonts w:cs="宋体"/>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10A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2232C">
            <w:pPr>
              <w:spacing w:line="200" w:lineRule="exact"/>
              <w:jc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F4EC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B57C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4154D">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75724">
            <w:pPr>
              <w:spacing w:line="200" w:lineRule="exact"/>
              <w:jc w:val="right"/>
              <w:rPr>
                <w:rFonts w:hint="default" w:ascii="Times New Roman" w:hAnsi="Times New Roman"/>
                <w:color w:val="000000"/>
                <w:sz w:val="18"/>
                <w:szCs w:val="18"/>
              </w:rPr>
            </w:pPr>
          </w:p>
        </w:tc>
      </w:tr>
      <w:tr w14:paraId="0BF460C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77CCC">
            <w:pPr>
              <w:spacing w:line="200" w:lineRule="exact"/>
              <w:jc w:val="center"/>
              <w:textAlignment w:val="center"/>
              <w:rPr>
                <w:rFonts w:hint="default" w:cs="宋体"/>
                <w:color w:val="000000"/>
                <w:sz w:val="18"/>
                <w:szCs w:val="18"/>
              </w:rPr>
            </w:pPr>
            <w:r>
              <w:rPr>
                <w:rFonts w:cs="宋体"/>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681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30,718.73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2CA0B">
            <w:pPr>
              <w:spacing w:line="200" w:lineRule="exact"/>
              <w:jc w:val="center"/>
              <w:textAlignment w:val="center"/>
              <w:rPr>
                <w:rFonts w:hint="default" w:cs="宋体"/>
                <w:color w:val="000000"/>
                <w:sz w:val="18"/>
                <w:szCs w:val="18"/>
              </w:rPr>
            </w:pPr>
            <w:r>
              <w:rPr>
                <w:rFonts w:cs="宋体"/>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AF68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30,718.73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E89E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30,716.77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38E1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1E4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60C90878">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125"/>
        <w:gridCol w:w="3510"/>
        <w:gridCol w:w="2850"/>
        <w:gridCol w:w="2842"/>
        <w:gridCol w:w="2880"/>
      </w:tblGrid>
      <w:tr w14:paraId="0ACACFF6">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2E99CC21">
            <w:pPr>
              <w:jc w:val="center"/>
              <w:textAlignment w:val="bottom"/>
              <w:rPr>
                <w:rFonts w:hint="default" w:cs="宋体"/>
                <w:color w:val="000000"/>
                <w:sz w:val="32"/>
                <w:szCs w:val="32"/>
              </w:rPr>
            </w:pPr>
            <w:r>
              <w:rPr>
                <w:rFonts w:cs="宋体"/>
                <w:color w:val="000000"/>
                <w:sz w:val="32"/>
                <w:szCs w:val="32"/>
              </w:rPr>
              <w:t>一般公共预算财政拨款支出决算表</w:t>
            </w:r>
          </w:p>
        </w:tc>
      </w:tr>
      <w:tr w14:paraId="144F1986">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A5A8BE2">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丰都县卫生健康委员会</w:t>
            </w:r>
          </w:p>
        </w:tc>
        <w:tc>
          <w:tcPr>
            <w:tcW w:w="1076" w:type="pct"/>
            <w:tcBorders>
              <w:top w:val="nil"/>
              <w:left w:val="nil"/>
              <w:bottom w:val="nil"/>
              <w:right w:val="nil"/>
            </w:tcBorders>
            <w:shd w:val="clear" w:color="auto" w:fill="auto"/>
            <w:noWrap/>
            <w:tcMar>
              <w:top w:w="15" w:type="dxa"/>
              <w:left w:w="15" w:type="dxa"/>
              <w:right w:w="15" w:type="dxa"/>
            </w:tcMar>
            <w:vAlign w:val="bottom"/>
          </w:tcPr>
          <w:p w14:paraId="1A8080B8">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929936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1D6C6C65">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3FB6D845">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3DA2BA5F">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304B00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8CFD5C8">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1A37A">
            <w:pPr>
              <w:jc w:val="center"/>
              <w:textAlignment w:val="center"/>
              <w:rPr>
                <w:rFonts w:hint="default" w:cs="宋体"/>
                <w:color w:val="000000"/>
                <w:sz w:val="20"/>
                <w:szCs w:val="20"/>
              </w:rPr>
            </w:pPr>
            <w:r>
              <w:rPr>
                <w:rFonts w:cs="宋体"/>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AD1D4F">
            <w:pPr>
              <w:jc w:val="center"/>
              <w:textAlignment w:val="center"/>
              <w:rPr>
                <w:rFonts w:hint="default" w:cs="宋体"/>
                <w:color w:val="000000"/>
                <w:sz w:val="20"/>
                <w:szCs w:val="20"/>
              </w:rPr>
            </w:pPr>
            <w:r>
              <w:rPr>
                <w:rFonts w:cs="宋体"/>
                <w:color w:val="000000"/>
                <w:sz w:val="20"/>
                <w:szCs w:val="20"/>
              </w:rPr>
              <w:t>本年支出</w:t>
            </w:r>
          </w:p>
        </w:tc>
      </w:tr>
      <w:tr w14:paraId="7616E7A9">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CC14F">
            <w:pPr>
              <w:jc w:val="center"/>
              <w:textAlignment w:val="center"/>
              <w:rPr>
                <w:rFonts w:hint="default" w:cs="宋体"/>
                <w:color w:val="000000"/>
                <w:sz w:val="20"/>
                <w:szCs w:val="20"/>
              </w:rPr>
            </w:pPr>
            <w:r>
              <w:rPr>
                <w:rFonts w:cs="宋体"/>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1524AA">
            <w:pPr>
              <w:jc w:val="center"/>
              <w:textAlignment w:val="center"/>
              <w:rPr>
                <w:rFonts w:hint="default" w:cs="宋体"/>
                <w:color w:val="000000"/>
                <w:sz w:val="20"/>
                <w:szCs w:val="20"/>
              </w:rPr>
            </w:pPr>
            <w:r>
              <w:rPr>
                <w:rFonts w:cs="宋体"/>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A90885">
            <w:pPr>
              <w:jc w:val="center"/>
              <w:textAlignment w:val="center"/>
              <w:rPr>
                <w:rFonts w:hint="default" w:cs="宋体"/>
                <w:color w:val="000000"/>
                <w:sz w:val="20"/>
                <w:szCs w:val="20"/>
              </w:rPr>
            </w:pPr>
            <w:r>
              <w:rPr>
                <w:rFonts w:cs="宋体"/>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6BD948">
            <w:pPr>
              <w:jc w:val="center"/>
              <w:textAlignment w:val="center"/>
              <w:rPr>
                <w:rFonts w:hint="default" w:cs="宋体"/>
                <w:color w:val="000000"/>
                <w:sz w:val="20"/>
                <w:szCs w:val="20"/>
              </w:rPr>
            </w:pPr>
            <w:r>
              <w:rPr>
                <w:rFonts w:cs="宋体"/>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0424EA">
            <w:pPr>
              <w:jc w:val="center"/>
              <w:textAlignment w:val="center"/>
              <w:rPr>
                <w:rFonts w:hint="default" w:cs="宋体"/>
                <w:color w:val="000000"/>
                <w:sz w:val="20"/>
                <w:szCs w:val="20"/>
              </w:rPr>
            </w:pPr>
            <w:r>
              <w:rPr>
                <w:rFonts w:cs="宋体"/>
                <w:color w:val="000000"/>
                <w:sz w:val="20"/>
                <w:szCs w:val="20"/>
              </w:rPr>
              <w:t>项目支出</w:t>
            </w:r>
          </w:p>
        </w:tc>
      </w:tr>
      <w:tr w14:paraId="3952ACAF">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1F1BA">
            <w:pPr>
              <w:jc w:val="center"/>
              <w:rPr>
                <w:rFonts w:hint="default" w:cs="宋体"/>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A0539B">
            <w:pPr>
              <w:jc w:val="center"/>
              <w:rPr>
                <w:rFonts w:hint="default" w:cs="宋体"/>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EED7C2">
            <w:pPr>
              <w:jc w:val="center"/>
              <w:rPr>
                <w:rFonts w:hint="default" w:cs="宋体"/>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CDBCED">
            <w:pPr>
              <w:jc w:val="center"/>
              <w:rPr>
                <w:rFonts w:hint="default" w:cs="宋体"/>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D18DC1">
            <w:pPr>
              <w:jc w:val="center"/>
              <w:rPr>
                <w:rFonts w:hint="default" w:cs="宋体"/>
                <w:color w:val="000000"/>
                <w:sz w:val="20"/>
                <w:szCs w:val="20"/>
              </w:rPr>
            </w:pPr>
          </w:p>
        </w:tc>
      </w:tr>
      <w:tr w14:paraId="6903BD96">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62DA9">
            <w:pPr>
              <w:jc w:val="center"/>
              <w:rPr>
                <w:rFonts w:hint="default" w:cs="宋体"/>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8AE0E6">
            <w:pPr>
              <w:jc w:val="center"/>
              <w:rPr>
                <w:rFonts w:hint="default" w:cs="宋体"/>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4614E5">
            <w:pPr>
              <w:jc w:val="center"/>
              <w:rPr>
                <w:rFonts w:hint="default" w:cs="宋体"/>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C0B3B4">
            <w:pPr>
              <w:jc w:val="center"/>
              <w:rPr>
                <w:rFonts w:hint="default" w:cs="宋体"/>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685BA1">
            <w:pPr>
              <w:jc w:val="center"/>
              <w:rPr>
                <w:rFonts w:hint="default" w:cs="宋体"/>
                <w:color w:val="000000"/>
                <w:sz w:val="20"/>
                <w:szCs w:val="20"/>
              </w:rPr>
            </w:pPr>
          </w:p>
        </w:tc>
      </w:tr>
      <w:tr w14:paraId="4E192685">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AF1E2">
            <w:pPr>
              <w:jc w:val="center"/>
              <w:textAlignment w:val="center"/>
              <w:rPr>
                <w:rFonts w:hint="default" w:cs="宋体"/>
                <w:color w:val="000000"/>
                <w:sz w:val="20"/>
                <w:szCs w:val="20"/>
              </w:rPr>
            </w:pPr>
            <w:r>
              <w:rPr>
                <w:rFonts w:cs="宋体"/>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965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30,208.20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3B2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22,728.66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D15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7,479.54</w:t>
            </w:r>
            <w:r>
              <w:rPr>
                <w:rFonts w:ascii="Times New Roman" w:hAnsi="Times New Roman"/>
                <w:color w:val="000000"/>
                <w:sz w:val="20"/>
              </w:rPr>
              <w:t xml:space="preserve"> </w:t>
            </w:r>
          </w:p>
        </w:tc>
      </w:tr>
      <w:tr w14:paraId="26A61D6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A9CC3">
            <w:pPr>
              <w:textAlignment w:val="center"/>
              <w:rPr>
                <w:rFonts w:hint="default" w:cs="宋体"/>
                <w:color w:val="000000"/>
                <w:sz w:val="20"/>
                <w:szCs w:val="20"/>
              </w:rPr>
            </w:pPr>
            <w:r>
              <w:rPr>
                <w:rFonts w:cs="宋体"/>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51A7D">
            <w:pPr>
              <w:textAlignment w:val="center"/>
              <w:rPr>
                <w:rFonts w:hint="default" w:cs="宋体"/>
                <w:color w:val="000000"/>
                <w:sz w:val="20"/>
                <w:szCs w:val="20"/>
              </w:rPr>
            </w:pPr>
            <w:r>
              <w:rPr>
                <w:rFonts w:cs="宋体"/>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DB1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2,617.54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B65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2,616.20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C85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r>
              <w:rPr>
                <w:rFonts w:ascii="Times New Roman" w:hAnsi="Times New Roman"/>
                <w:color w:val="000000"/>
                <w:sz w:val="20"/>
              </w:rPr>
              <w:t xml:space="preserve"> </w:t>
            </w:r>
          </w:p>
        </w:tc>
      </w:tr>
      <w:tr w14:paraId="722D247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D1AAE">
            <w:pPr>
              <w:textAlignment w:val="center"/>
              <w:rPr>
                <w:rFonts w:hint="default" w:cs="宋体"/>
                <w:color w:val="000000"/>
                <w:sz w:val="20"/>
                <w:szCs w:val="20"/>
              </w:rPr>
            </w:pPr>
            <w:r>
              <w:rPr>
                <w:rFonts w:cs="宋体"/>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B28E2">
            <w:pPr>
              <w:textAlignment w:val="center"/>
              <w:rPr>
                <w:rFonts w:hint="default" w:cs="宋体"/>
                <w:color w:val="000000"/>
                <w:sz w:val="20"/>
                <w:szCs w:val="20"/>
              </w:rPr>
            </w:pPr>
            <w:r>
              <w:rPr>
                <w:rFonts w:cs="宋体"/>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47F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48B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38E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r>
              <w:rPr>
                <w:rFonts w:ascii="Times New Roman" w:hAnsi="Times New Roman"/>
                <w:color w:val="000000"/>
                <w:sz w:val="20"/>
              </w:rPr>
              <w:t xml:space="preserve"> </w:t>
            </w:r>
          </w:p>
        </w:tc>
      </w:tr>
      <w:tr w14:paraId="31A1897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53895">
            <w:pPr>
              <w:textAlignment w:val="center"/>
              <w:rPr>
                <w:rFonts w:hint="default"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8EA9E">
            <w:pPr>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2A8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FD5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161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r>
              <w:rPr>
                <w:rFonts w:ascii="Times New Roman" w:hAnsi="Times New Roman"/>
                <w:color w:val="000000"/>
                <w:sz w:val="20"/>
              </w:rPr>
              <w:t xml:space="preserve"> </w:t>
            </w:r>
          </w:p>
        </w:tc>
      </w:tr>
      <w:tr w14:paraId="1E8333E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233C2">
            <w:pPr>
              <w:textAlignment w:val="center"/>
              <w:rPr>
                <w:rFonts w:hint="default" w:cs="宋体"/>
                <w:color w:val="000000"/>
                <w:sz w:val="20"/>
                <w:szCs w:val="20"/>
              </w:rPr>
            </w:pPr>
            <w:r>
              <w:rPr>
                <w:rFonts w:cs="宋体"/>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DD198">
            <w:pPr>
              <w:textAlignment w:val="center"/>
              <w:rPr>
                <w:rFonts w:hint="default" w:cs="宋体"/>
                <w:color w:val="000000"/>
                <w:sz w:val="20"/>
                <w:szCs w:val="20"/>
              </w:rPr>
            </w:pPr>
            <w:r>
              <w:rPr>
                <w:rFonts w:cs="宋体"/>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B22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2,616.20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5C2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2,616.20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428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F151DD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7D629">
            <w:pPr>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D152E">
            <w:pPr>
              <w:textAlignment w:val="center"/>
              <w:rPr>
                <w:rFonts w:hint="default" w:cs="宋体"/>
                <w:color w:val="000000"/>
                <w:sz w:val="20"/>
                <w:szCs w:val="20"/>
              </w:rPr>
            </w:pPr>
            <w:r>
              <w:rPr>
                <w:rFonts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1AA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0FC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4E3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0D7E0E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664BD">
            <w:pPr>
              <w:textAlignment w:val="center"/>
              <w:rPr>
                <w:rFonts w:hint="default" w:cs="宋体"/>
                <w:color w:val="000000"/>
                <w:sz w:val="20"/>
                <w:szCs w:val="20"/>
              </w:rPr>
            </w:pPr>
            <w:r>
              <w:rPr>
                <w:rFonts w:cs="宋体"/>
                <w:color w:val="000000"/>
                <w:sz w:val="20"/>
                <w:szCs w:val="20"/>
              </w:rPr>
              <w:t>2080502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B393E">
            <w:pPr>
              <w:textAlignment w:val="center"/>
              <w:rPr>
                <w:rFonts w:hint="default" w:cs="宋体"/>
                <w:color w:val="000000"/>
                <w:sz w:val="20"/>
                <w:szCs w:val="20"/>
              </w:rPr>
            </w:pPr>
            <w:r>
              <w:rPr>
                <w:rFonts w:cs="宋体"/>
                <w:color w:val="000000"/>
                <w:sz w:val="20"/>
                <w:szCs w:val="20"/>
              </w:rPr>
              <w:t>事业单位离退休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480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3A3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88C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C8B56B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B9799">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4DAC3">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CBC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402.59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9E8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402.59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66B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365594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C36BF">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9F798">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1BF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249.02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F06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249.02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FA4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F5BE49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723FE">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49AF8">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709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1,949.47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BF5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1,949.47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EE6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3BF75D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B5FF8">
            <w:pPr>
              <w:textAlignment w:val="center"/>
              <w:rPr>
                <w:rFonts w:hint="default" w:cs="宋体"/>
                <w:color w:val="000000"/>
                <w:sz w:val="20"/>
                <w:szCs w:val="20"/>
              </w:rPr>
            </w:pPr>
            <w:r>
              <w:rPr>
                <w:rFonts w:cs="宋体"/>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CE5F3">
            <w:pPr>
              <w:textAlignment w:val="center"/>
              <w:rPr>
                <w:rFonts w:hint="default" w:cs="宋体"/>
                <w:color w:val="000000"/>
                <w:sz w:val="20"/>
                <w:szCs w:val="20"/>
              </w:rPr>
            </w:pPr>
            <w:r>
              <w:rPr>
                <w:rFonts w:cs="宋体"/>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3E0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27,348.74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4B7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19,870.53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C47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7,478.20</w:t>
            </w:r>
            <w:r>
              <w:rPr>
                <w:rFonts w:ascii="Times New Roman" w:hAnsi="Times New Roman"/>
                <w:color w:val="000000"/>
                <w:sz w:val="20"/>
              </w:rPr>
              <w:t xml:space="preserve"> </w:t>
            </w:r>
          </w:p>
        </w:tc>
      </w:tr>
      <w:tr w14:paraId="15B9DBB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B8D86">
            <w:pPr>
              <w:textAlignment w:val="center"/>
              <w:rPr>
                <w:rFonts w:hint="default" w:cs="宋体"/>
                <w:color w:val="000000"/>
                <w:sz w:val="20"/>
                <w:szCs w:val="20"/>
              </w:rPr>
            </w:pPr>
            <w:r>
              <w:rPr>
                <w:rFonts w:cs="宋体"/>
                <w:color w:val="000000"/>
                <w:sz w:val="20"/>
                <w:szCs w:val="20"/>
              </w:rPr>
              <w:t>21001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A9DBC">
            <w:pPr>
              <w:textAlignment w:val="center"/>
              <w:rPr>
                <w:rFonts w:hint="default" w:cs="宋体"/>
                <w:color w:val="000000"/>
                <w:sz w:val="20"/>
                <w:szCs w:val="20"/>
              </w:rPr>
            </w:pPr>
            <w:r>
              <w:rPr>
                <w:rFonts w:cs="宋体"/>
                <w:color w:val="000000"/>
                <w:sz w:val="20"/>
                <w:szCs w:val="20"/>
              </w:rPr>
              <w:t>卫生健康管理事务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AD0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1,599.41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152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1,107.14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A66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492.28</w:t>
            </w:r>
            <w:r>
              <w:rPr>
                <w:rFonts w:ascii="Times New Roman" w:hAnsi="Times New Roman"/>
                <w:color w:val="000000"/>
                <w:sz w:val="20"/>
              </w:rPr>
              <w:t xml:space="preserve"> </w:t>
            </w:r>
          </w:p>
        </w:tc>
      </w:tr>
      <w:tr w14:paraId="5AE65C2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5794D">
            <w:pPr>
              <w:textAlignment w:val="center"/>
              <w:rPr>
                <w:rFonts w:hint="default" w:cs="宋体"/>
                <w:color w:val="000000"/>
                <w:sz w:val="20"/>
                <w:szCs w:val="20"/>
              </w:rPr>
            </w:pPr>
            <w:r>
              <w:rPr>
                <w:rFonts w:cs="宋体"/>
                <w:color w:val="000000"/>
                <w:sz w:val="20"/>
                <w:szCs w:val="20"/>
              </w:rPr>
              <w:t>2100101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FBF5D">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9B5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758.76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8C1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758.76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04D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27F21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62084">
            <w:pPr>
              <w:textAlignment w:val="center"/>
              <w:rPr>
                <w:rFonts w:hint="default" w:cs="宋体"/>
                <w:color w:val="000000"/>
                <w:sz w:val="20"/>
                <w:szCs w:val="20"/>
              </w:rPr>
            </w:pPr>
            <w:r>
              <w:rPr>
                <w:rFonts w:cs="宋体"/>
                <w:color w:val="000000"/>
                <w:sz w:val="20"/>
                <w:szCs w:val="20"/>
              </w:rPr>
              <w:t>2100199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2E7E1">
            <w:pPr>
              <w:textAlignment w:val="center"/>
              <w:rPr>
                <w:rFonts w:hint="default" w:cs="宋体"/>
                <w:color w:val="000000"/>
                <w:sz w:val="20"/>
                <w:szCs w:val="20"/>
              </w:rPr>
            </w:pPr>
            <w:r>
              <w:rPr>
                <w:rFonts w:cs="宋体"/>
                <w:color w:val="000000"/>
                <w:sz w:val="20"/>
                <w:szCs w:val="20"/>
              </w:rPr>
              <w:t>其他卫生健康管理事务支出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C27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840.65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54C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348.38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52A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492.28</w:t>
            </w:r>
            <w:r>
              <w:rPr>
                <w:rFonts w:ascii="Times New Roman" w:hAnsi="Times New Roman"/>
                <w:color w:val="000000"/>
                <w:sz w:val="20"/>
              </w:rPr>
              <w:t xml:space="preserve"> </w:t>
            </w:r>
          </w:p>
        </w:tc>
      </w:tr>
      <w:tr w14:paraId="5735674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9515A">
            <w:pPr>
              <w:textAlignment w:val="center"/>
              <w:rPr>
                <w:rFonts w:hint="default" w:cs="宋体"/>
                <w:color w:val="000000"/>
                <w:sz w:val="20"/>
                <w:szCs w:val="20"/>
              </w:rPr>
            </w:pPr>
            <w:r>
              <w:rPr>
                <w:rFonts w:cs="宋体"/>
                <w:color w:val="000000"/>
                <w:sz w:val="20"/>
                <w:szCs w:val="20"/>
              </w:rPr>
              <w:t>21002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8F9F6">
            <w:pPr>
              <w:textAlignment w:val="center"/>
              <w:rPr>
                <w:rFonts w:hint="default" w:cs="宋体"/>
                <w:color w:val="000000"/>
                <w:sz w:val="20"/>
                <w:szCs w:val="20"/>
              </w:rPr>
            </w:pPr>
            <w:r>
              <w:rPr>
                <w:rFonts w:cs="宋体"/>
                <w:color w:val="000000"/>
                <w:sz w:val="20"/>
                <w:szCs w:val="20"/>
              </w:rPr>
              <w:t>公立医院</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BE4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722.54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E93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489.50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BEF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233.04</w:t>
            </w:r>
            <w:r>
              <w:rPr>
                <w:rFonts w:ascii="Times New Roman" w:hAnsi="Times New Roman"/>
                <w:color w:val="000000"/>
                <w:sz w:val="20"/>
              </w:rPr>
              <w:t xml:space="preserve"> </w:t>
            </w:r>
          </w:p>
        </w:tc>
      </w:tr>
      <w:tr w14:paraId="1D2DDF8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F67D8">
            <w:pPr>
              <w:textAlignment w:val="center"/>
              <w:rPr>
                <w:rFonts w:hint="default" w:cs="宋体"/>
                <w:color w:val="000000"/>
                <w:sz w:val="20"/>
                <w:szCs w:val="20"/>
              </w:rPr>
            </w:pPr>
            <w:r>
              <w:rPr>
                <w:rFonts w:cs="宋体"/>
                <w:color w:val="000000"/>
                <w:sz w:val="20"/>
                <w:szCs w:val="20"/>
              </w:rPr>
              <w:t>2100201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13E39">
            <w:pPr>
              <w:textAlignment w:val="center"/>
              <w:rPr>
                <w:rFonts w:hint="default" w:cs="宋体"/>
                <w:color w:val="000000"/>
                <w:sz w:val="20"/>
                <w:szCs w:val="20"/>
              </w:rPr>
            </w:pPr>
            <w:r>
              <w:rPr>
                <w:rFonts w:cs="宋体"/>
                <w:color w:val="000000"/>
                <w:sz w:val="20"/>
                <w:szCs w:val="20"/>
              </w:rPr>
              <w:t>综合医院</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1F7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113.92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F3E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C1D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91.92</w:t>
            </w:r>
            <w:r>
              <w:rPr>
                <w:rFonts w:ascii="Times New Roman" w:hAnsi="Times New Roman"/>
                <w:color w:val="000000"/>
                <w:sz w:val="20"/>
              </w:rPr>
              <w:t xml:space="preserve"> </w:t>
            </w:r>
          </w:p>
        </w:tc>
      </w:tr>
      <w:tr w14:paraId="7DCD7E5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4ADD0">
            <w:pPr>
              <w:textAlignment w:val="center"/>
              <w:rPr>
                <w:rFonts w:hint="default" w:cs="宋体"/>
                <w:color w:val="000000"/>
                <w:sz w:val="20"/>
                <w:szCs w:val="20"/>
              </w:rPr>
            </w:pPr>
            <w:r>
              <w:rPr>
                <w:rFonts w:cs="宋体"/>
                <w:color w:val="000000"/>
                <w:sz w:val="20"/>
                <w:szCs w:val="20"/>
              </w:rPr>
              <w:t>2100202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9FF07">
            <w:pPr>
              <w:textAlignment w:val="center"/>
              <w:rPr>
                <w:rFonts w:hint="default" w:cs="宋体"/>
                <w:color w:val="000000"/>
                <w:sz w:val="20"/>
                <w:szCs w:val="20"/>
              </w:rPr>
            </w:pPr>
            <w:r>
              <w:rPr>
                <w:rFonts w:cs="宋体"/>
                <w:color w:val="000000"/>
                <w:sz w:val="20"/>
                <w:szCs w:val="20"/>
              </w:rPr>
              <w:t>中医（民族）医院</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AEE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141.12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F32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E7A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141.12</w:t>
            </w:r>
            <w:r>
              <w:rPr>
                <w:rFonts w:ascii="Times New Roman" w:hAnsi="Times New Roman"/>
                <w:color w:val="000000"/>
                <w:sz w:val="20"/>
              </w:rPr>
              <w:t xml:space="preserve"> </w:t>
            </w:r>
          </w:p>
        </w:tc>
      </w:tr>
      <w:tr w14:paraId="23979C7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EF60A">
            <w:pPr>
              <w:textAlignment w:val="center"/>
              <w:rPr>
                <w:rFonts w:hint="default" w:cs="宋体"/>
                <w:color w:val="000000"/>
                <w:sz w:val="20"/>
                <w:szCs w:val="20"/>
              </w:rPr>
            </w:pPr>
            <w:r>
              <w:rPr>
                <w:rFonts w:cs="宋体"/>
                <w:color w:val="000000"/>
                <w:sz w:val="20"/>
                <w:szCs w:val="20"/>
              </w:rPr>
              <w:t>2100205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7925D">
            <w:pPr>
              <w:textAlignment w:val="center"/>
              <w:rPr>
                <w:rFonts w:hint="default" w:cs="宋体"/>
                <w:color w:val="000000"/>
                <w:sz w:val="20"/>
                <w:szCs w:val="20"/>
              </w:rPr>
            </w:pPr>
            <w:r>
              <w:rPr>
                <w:rFonts w:cs="宋体"/>
                <w:color w:val="000000"/>
                <w:sz w:val="20"/>
                <w:szCs w:val="20"/>
              </w:rPr>
              <w:t>精神病医院</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7A6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467.50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D8F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467.50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EFF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6A063E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46E0A">
            <w:pPr>
              <w:textAlignment w:val="center"/>
              <w:rPr>
                <w:rFonts w:hint="default" w:cs="宋体"/>
                <w:color w:val="000000"/>
                <w:sz w:val="20"/>
                <w:szCs w:val="20"/>
              </w:rPr>
            </w:pPr>
            <w:r>
              <w:rPr>
                <w:rFonts w:cs="宋体"/>
                <w:color w:val="000000"/>
                <w:sz w:val="20"/>
                <w:szCs w:val="20"/>
              </w:rPr>
              <w:t>21003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29414">
            <w:pPr>
              <w:textAlignment w:val="center"/>
              <w:rPr>
                <w:rFonts w:hint="default" w:cs="宋体"/>
                <w:color w:val="000000"/>
                <w:sz w:val="20"/>
                <w:szCs w:val="20"/>
              </w:rPr>
            </w:pPr>
            <w:r>
              <w:rPr>
                <w:rFonts w:cs="宋体"/>
                <w:color w:val="000000"/>
                <w:sz w:val="20"/>
                <w:szCs w:val="20"/>
              </w:rPr>
              <w:t>基层医疗卫生机构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597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12,460.60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CEC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11,466.16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EDF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994.44</w:t>
            </w:r>
            <w:r>
              <w:rPr>
                <w:rFonts w:ascii="Times New Roman" w:hAnsi="Times New Roman"/>
                <w:color w:val="000000"/>
                <w:sz w:val="20"/>
              </w:rPr>
              <w:t xml:space="preserve"> </w:t>
            </w:r>
          </w:p>
        </w:tc>
      </w:tr>
      <w:tr w14:paraId="0EEE1B9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2EED1">
            <w:pPr>
              <w:textAlignment w:val="center"/>
              <w:rPr>
                <w:rFonts w:hint="default" w:cs="宋体"/>
                <w:color w:val="000000"/>
                <w:sz w:val="20"/>
                <w:szCs w:val="20"/>
              </w:rPr>
            </w:pPr>
            <w:r>
              <w:rPr>
                <w:rFonts w:cs="宋体"/>
                <w:color w:val="000000"/>
                <w:sz w:val="20"/>
                <w:szCs w:val="20"/>
              </w:rPr>
              <w:t>2100302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A08A9">
            <w:pPr>
              <w:textAlignment w:val="center"/>
              <w:rPr>
                <w:rFonts w:hint="default" w:cs="宋体"/>
                <w:color w:val="000000"/>
                <w:sz w:val="20"/>
                <w:szCs w:val="20"/>
              </w:rPr>
            </w:pPr>
            <w:r>
              <w:rPr>
                <w:rFonts w:cs="宋体"/>
                <w:color w:val="000000"/>
                <w:sz w:val="20"/>
                <w:szCs w:val="20"/>
              </w:rPr>
              <w:t>乡镇卫生院</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842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11,700.78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799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11,466.16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354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234.62</w:t>
            </w:r>
            <w:r>
              <w:rPr>
                <w:rFonts w:ascii="Times New Roman" w:hAnsi="Times New Roman"/>
                <w:color w:val="000000"/>
                <w:sz w:val="20"/>
              </w:rPr>
              <w:t xml:space="preserve"> </w:t>
            </w:r>
          </w:p>
        </w:tc>
      </w:tr>
      <w:tr w14:paraId="0996C99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C7DE0">
            <w:pPr>
              <w:textAlignment w:val="center"/>
              <w:rPr>
                <w:rFonts w:hint="default" w:cs="宋体"/>
                <w:color w:val="000000"/>
                <w:sz w:val="20"/>
                <w:szCs w:val="20"/>
              </w:rPr>
            </w:pPr>
            <w:r>
              <w:rPr>
                <w:rFonts w:cs="宋体"/>
                <w:color w:val="000000"/>
                <w:sz w:val="20"/>
                <w:szCs w:val="20"/>
              </w:rPr>
              <w:t>2100399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5B931">
            <w:pPr>
              <w:textAlignment w:val="center"/>
              <w:rPr>
                <w:rFonts w:hint="default" w:cs="宋体"/>
                <w:color w:val="000000"/>
                <w:sz w:val="20"/>
                <w:szCs w:val="20"/>
              </w:rPr>
            </w:pPr>
            <w:r>
              <w:rPr>
                <w:rFonts w:cs="宋体"/>
                <w:color w:val="000000"/>
                <w:sz w:val="20"/>
                <w:szCs w:val="20"/>
              </w:rPr>
              <w:t>其他基层医疗卫生机构支出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5A1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759.82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1CE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209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759.82</w:t>
            </w:r>
            <w:r>
              <w:rPr>
                <w:rFonts w:ascii="Times New Roman" w:hAnsi="Times New Roman"/>
                <w:color w:val="000000"/>
                <w:sz w:val="20"/>
              </w:rPr>
              <w:t xml:space="preserve"> </w:t>
            </w:r>
          </w:p>
        </w:tc>
      </w:tr>
      <w:tr w14:paraId="5EFFFC2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94A5B">
            <w:pPr>
              <w:textAlignment w:val="center"/>
              <w:rPr>
                <w:rFonts w:hint="default" w:cs="宋体"/>
                <w:color w:val="000000"/>
                <w:sz w:val="20"/>
                <w:szCs w:val="20"/>
              </w:rPr>
            </w:pPr>
            <w:r>
              <w:rPr>
                <w:rFonts w:cs="宋体"/>
                <w:color w:val="000000"/>
                <w:sz w:val="20"/>
                <w:szCs w:val="20"/>
              </w:rPr>
              <w:t>21004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70D5C">
            <w:pPr>
              <w:textAlignment w:val="center"/>
              <w:rPr>
                <w:rFonts w:hint="default" w:cs="宋体"/>
                <w:color w:val="000000"/>
                <w:sz w:val="20"/>
                <w:szCs w:val="20"/>
              </w:rPr>
            </w:pPr>
            <w:r>
              <w:rPr>
                <w:rFonts w:cs="宋体"/>
                <w:color w:val="000000"/>
                <w:sz w:val="20"/>
                <w:szCs w:val="20"/>
              </w:rPr>
              <w:t>公共卫生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6CB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8,109.44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872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6,404.56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B6C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1,704.88</w:t>
            </w:r>
            <w:r>
              <w:rPr>
                <w:rFonts w:ascii="Times New Roman" w:hAnsi="Times New Roman"/>
                <w:color w:val="000000"/>
                <w:sz w:val="20"/>
              </w:rPr>
              <w:t xml:space="preserve"> </w:t>
            </w:r>
          </w:p>
        </w:tc>
      </w:tr>
      <w:tr w14:paraId="103A74F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F9793">
            <w:pPr>
              <w:textAlignment w:val="center"/>
              <w:rPr>
                <w:rFonts w:hint="default" w:cs="宋体"/>
                <w:color w:val="000000"/>
                <w:sz w:val="20"/>
                <w:szCs w:val="20"/>
              </w:rPr>
            </w:pPr>
            <w:r>
              <w:rPr>
                <w:rFonts w:cs="宋体"/>
                <w:color w:val="000000"/>
                <w:sz w:val="20"/>
                <w:szCs w:val="20"/>
              </w:rPr>
              <w:t>2100401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B1F5B">
            <w:pPr>
              <w:textAlignment w:val="center"/>
              <w:rPr>
                <w:rFonts w:hint="default" w:cs="宋体"/>
                <w:color w:val="000000"/>
                <w:sz w:val="20"/>
                <w:szCs w:val="20"/>
              </w:rPr>
            </w:pPr>
            <w:r>
              <w:rPr>
                <w:rFonts w:cs="宋体"/>
                <w:color w:val="000000"/>
                <w:sz w:val="20"/>
                <w:szCs w:val="20"/>
              </w:rPr>
              <w:t>疾病预防控制机构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31F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1,305.84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C60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1,292.35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D0E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13.49</w:t>
            </w:r>
            <w:r>
              <w:rPr>
                <w:rFonts w:ascii="Times New Roman" w:hAnsi="Times New Roman"/>
                <w:color w:val="000000"/>
                <w:sz w:val="20"/>
              </w:rPr>
              <w:t xml:space="preserve"> </w:t>
            </w:r>
          </w:p>
        </w:tc>
      </w:tr>
      <w:tr w14:paraId="5402BF6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C46FF">
            <w:pPr>
              <w:textAlignment w:val="center"/>
              <w:rPr>
                <w:rFonts w:hint="default" w:cs="宋体"/>
                <w:color w:val="000000"/>
                <w:sz w:val="20"/>
                <w:szCs w:val="20"/>
              </w:rPr>
            </w:pPr>
            <w:r>
              <w:rPr>
                <w:rFonts w:cs="宋体"/>
                <w:color w:val="000000"/>
                <w:sz w:val="20"/>
                <w:szCs w:val="20"/>
              </w:rPr>
              <w:t>2100403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F6B77">
            <w:pPr>
              <w:textAlignment w:val="center"/>
              <w:rPr>
                <w:rFonts w:hint="default" w:cs="宋体"/>
                <w:color w:val="000000"/>
                <w:sz w:val="20"/>
                <w:szCs w:val="20"/>
              </w:rPr>
            </w:pPr>
            <w:r>
              <w:rPr>
                <w:rFonts w:cs="宋体"/>
                <w:color w:val="000000"/>
                <w:sz w:val="20"/>
                <w:szCs w:val="20"/>
              </w:rPr>
              <w:t>妇幼保健机构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C01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498.05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6D5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498.05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3F1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C6256B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AC1B8">
            <w:pPr>
              <w:textAlignment w:val="center"/>
              <w:rPr>
                <w:rFonts w:hint="default" w:cs="宋体"/>
                <w:color w:val="000000"/>
                <w:sz w:val="20"/>
                <w:szCs w:val="20"/>
              </w:rPr>
            </w:pPr>
            <w:r>
              <w:rPr>
                <w:rFonts w:cs="宋体"/>
                <w:color w:val="000000"/>
                <w:sz w:val="20"/>
                <w:szCs w:val="20"/>
              </w:rPr>
              <w:t>2100405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21C5E">
            <w:pPr>
              <w:textAlignment w:val="center"/>
              <w:rPr>
                <w:rFonts w:hint="default" w:cs="宋体"/>
                <w:color w:val="000000"/>
                <w:sz w:val="20"/>
                <w:szCs w:val="20"/>
              </w:rPr>
            </w:pPr>
            <w:r>
              <w:rPr>
                <w:rFonts w:cs="宋体"/>
                <w:color w:val="000000"/>
                <w:sz w:val="20"/>
                <w:szCs w:val="20"/>
              </w:rPr>
              <w:t>应急救治机构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D1B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94.96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2DC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7D8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94.96</w:t>
            </w:r>
            <w:r>
              <w:rPr>
                <w:rFonts w:ascii="Times New Roman" w:hAnsi="Times New Roman"/>
                <w:color w:val="000000"/>
                <w:sz w:val="20"/>
              </w:rPr>
              <w:t xml:space="preserve"> </w:t>
            </w:r>
          </w:p>
        </w:tc>
      </w:tr>
      <w:tr w14:paraId="0875868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C0EFA">
            <w:pPr>
              <w:textAlignment w:val="center"/>
              <w:rPr>
                <w:rFonts w:hint="default" w:cs="宋体"/>
                <w:color w:val="000000"/>
                <w:sz w:val="20"/>
                <w:szCs w:val="20"/>
              </w:rPr>
            </w:pPr>
            <w:r>
              <w:rPr>
                <w:rFonts w:cs="宋体"/>
                <w:color w:val="000000"/>
                <w:sz w:val="20"/>
                <w:szCs w:val="20"/>
              </w:rPr>
              <w:t>2100408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87617">
            <w:pPr>
              <w:textAlignment w:val="center"/>
              <w:rPr>
                <w:rFonts w:hint="default" w:cs="宋体"/>
                <w:color w:val="000000"/>
                <w:sz w:val="20"/>
                <w:szCs w:val="20"/>
              </w:rPr>
            </w:pPr>
            <w:r>
              <w:rPr>
                <w:rFonts w:cs="宋体"/>
                <w:color w:val="000000"/>
                <w:sz w:val="20"/>
                <w:szCs w:val="20"/>
              </w:rPr>
              <w:t>基本公共卫生服务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93B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5,478.64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898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4,614.16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F9C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864.48</w:t>
            </w:r>
            <w:r>
              <w:rPr>
                <w:rFonts w:ascii="Times New Roman" w:hAnsi="Times New Roman"/>
                <w:color w:val="000000"/>
                <w:sz w:val="20"/>
              </w:rPr>
              <w:t xml:space="preserve"> </w:t>
            </w:r>
          </w:p>
        </w:tc>
      </w:tr>
      <w:tr w14:paraId="197DE42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ED87C">
            <w:pPr>
              <w:textAlignment w:val="center"/>
              <w:rPr>
                <w:rFonts w:hint="default" w:cs="宋体"/>
                <w:color w:val="000000"/>
                <w:sz w:val="20"/>
                <w:szCs w:val="20"/>
              </w:rPr>
            </w:pPr>
            <w:r>
              <w:rPr>
                <w:rFonts w:cs="宋体"/>
                <w:color w:val="000000"/>
                <w:sz w:val="20"/>
                <w:szCs w:val="20"/>
              </w:rPr>
              <w:t>2100409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FC575">
            <w:pPr>
              <w:textAlignment w:val="center"/>
              <w:rPr>
                <w:rFonts w:hint="default" w:cs="宋体"/>
                <w:color w:val="000000"/>
                <w:sz w:val="20"/>
                <w:szCs w:val="20"/>
              </w:rPr>
            </w:pPr>
            <w:r>
              <w:rPr>
                <w:rFonts w:cs="宋体"/>
                <w:color w:val="000000"/>
                <w:sz w:val="20"/>
                <w:szCs w:val="20"/>
              </w:rPr>
              <w:t>重大公共卫生服务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0BF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633.22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C59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EFE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633.22</w:t>
            </w:r>
            <w:r>
              <w:rPr>
                <w:rFonts w:ascii="Times New Roman" w:hAnsi="Times New Roman"/>
                <w:color w:val="000000"/>
                <w:sz w:val="20"/>
              </w:rPr>
              <w:t xml:space="preserve"> </w:t>
            </w:r>
          </w:p>
        </w:tc>
      </w:tr>
      <w:tr w14:paraId="47133E8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5D427">
            <w:pPr>
              <w:textAlignment w:val="center"/>
              <w:rPr>
                <w:rFonts w:hint="default" w:cs="宋体"/>
                <w:color w:val="000000"/>
                <w:sz w:val="20"/>
                <w:szCs w:val="20"/>
              </w:rPr>
            </w:pPr>
            <w:r>
              <w:rPr>
                <w:rFonts w:cs="宋体"/>
                <w:color w:val="000000"/>
                <w:sz w:val="20"/>
                <w:szCs w:val="20"/>
              </w:rPr>
              <w:t>2100499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61BEF">
            <w:pPr>
              <w:textAlignment w:val="center"/>
              <w:rPr>
                <w:rFonts w:hint="default" w:cs="宋体"/>
                <w:color w:val="000000"/>
                <w:sz w:val="20"/>
                <w:szCs w:val="20"/>
              </w:rPr>
            </w:pPr>
            <w:r>
              <w:rPr>
                <w:rFonts w:cs="宋体"/>
                <w:color w:val="000000"/>
                <w:sz w:val="20"/>
                <w:szCs w:val="20"/>
              </w:rPr>
              <w:t>其他公共卫生支出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E9F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FC5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122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98.73</w:t>
            </w:r>
            <w:r>
              <w:rPr>
                <w:rFonts w:ascii="Times New Roman" w:hAnsi="Times New Roman"/>
                <w:color w:val="000000"/>
                <w:sz w:val="20"/>
              </w:rPr>
              <w:t xml:space="preserve"> </w:t>
            </w:r>
          </w:p>
        </w:tc>
      </w:tr>
      <w:tr w14:paraId="7223D7E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DE311">
            <w:pPr>
              <w:textAlignment w:val="center"/>
              <w:rPr>
                <w:rFonts w:hint="default" w:cs="宋体"/>
                <w:color w:val="000000"/>
                <w:sz w:val="20"/>
                <w:szCs w:val="20"/>
              </w:rPr>
            </w:pPr>
            <w:r>
              <w:rPr>
                <w:rFonts w:cs="宋体"/>
                <w:color w:val="000000"/>
                <w:sz w:val="20"/>
                <w:szCs w:val="20"/>
              </w:rPr>
              <w:t>21007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D46E0">
            <w:pPr>
              <w:textAlignment w:val="center"/>
              <w:rPr>
                <w:rFonts w:hint="default" w:cs="宋体"/>
                <w:color w:val="000000"/>
                <w:sz w:val="20"/>
                <w:szCs w:val="20"/>
              </w:rPr>
            </w:pPr>
            <w:r>
              <w:rPr>
                <w:rFonts w:cs="宋体"/>
                <w:color w:val="000000"/>
                <w:sz w:val="20"/>
                <w:szCs w:val="20"/>
              </w:rPr>
              <w:t>计划生育事务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3A1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3,962.05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A17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1A1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3,962.05</w:t>
            </w:r>
            <w:r>
              <w:rPr>
                <w:rFonts w:ascii="Times New Roman" w:hAnsi="Times New Roman"/>
                <w:color w:val="000000"/>
                <w:sz w:val="20"/>
              </w:rPr>
              <w:t xml:space="preserve"> </w:t>
            </w:r>
          </w:p>
        </w:tc>
      </w:tr>
      <w:tr w14:paraId="2D32160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604C8">
            <w:pPr>
              <w:textAlignment w:val="center"/>
              <w:rPr>
                <w:rFonts w:hint="default" w:cs="宋体"/>
                <w:color w:val="000000"/>
                <w:sz w:val="20"/>
                <w:szCs w:val="20"/>
              </w:rPr>
            </w:pPr>
            <w:r>
              <w:rPr>
                <w:rFonts w:cs="宋体"/>
                <w:color w:val="000000"/>
                <w:sz w:val="20"/>
                <w:szCs w:val="20"/>
              </w:rPr>
              <w:t>2100717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0037D">
            <w:pPr>
              <w:textAlignment w:val="center"/>
              <w:rPr>
                <w:rFonts w:hint="default" w:cs="宋体"/>
                <w:color w:val="000000"/>
                <w:sz w:val="20"/>
                <w:szCs w:val="20"/>
              </w:rPr>
            </w:pPr>
            <w:r>
              <w:rPr>
                <w:rFonts w:cs="宋体"/>
                <w:color w:val="000000"/>
                <w:sz w:val="20"/>
                <w:szCs w:val="20"/>
              </w:rPr>
              <w:t>计划生育服务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853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3,816.05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CAA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F93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3,816.05</w:t>
            </w:r>
            <w:r>
              <w:rPr>
                <w:rFonts w:ascii="Times New Roman" w:hAnsi="Times New Roman"/>
                <w:color w:val="000000"/>
                <w:sz w:val="20"/>
              </w:rPr>
              <w:t xml:space="preserve"> </w:t>
            </w:r>
          </w:p>
        </w:tc>
      </w:tr>
      <w:tr w14:paraId="3983D11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D4C78">
            <w:pPr>
              <w:textAlignment w:val="center"/>
              <w:rPr>
                <w:rFonts w:hint="default" w:cs="宋体"/>
                <w:color w:val="000000"/>
                <w:sz w:val="20"/>
                <w:szCs w:val="20"/>
              </w:rPr>
            </w:pPr>
            <w:r>
              <w:rPr>
                <w:rFonts w:cs="宋体"/>
                <w:color w:val="000000"/>
                <w:sz w:val="20"/>
                <w:szCs w:val="20"/>
              </w:rPr>
              <w:t>2100799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517D7">
            <w:pPr>
              <w:textAlignment w:val="center"/>
              <w:rPr>
                <w:rFonts w:hint="default" w:cs="宋体"/>
                <w:color w:val="000000"/>
                <w:sz w:val="20"/>
                <w:szCs w:val="20"/>
              </w:rPr>
            </w:pPr>
            <w:r>
              <w:rPr>
                <w:rFonts w:cs="宋体"/>
                <w:color w:val="000000"/>
                <w:sz w:val="20"/>
                <w:szCs w:val="20"/>
              </w:rPr>
              <w:t>其他计划生育事务支出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2F4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9F8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B24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146.00</w:t>
            </w:r>
            <w:r>
              <w:rPr>
                <w:rFonts w:ascii="Times New Roman" w:hAnsi="Times New Roman"/>
                <w:color w:val="000000"/>
                <w:sz w:val="20"/>
              </w:rPr>
              <w:t xml:space="preserve"> </w:t>
            </w:r>
          </w:p>
        </w:tc>
      </w:tr>
      <w:tr w14:paraId="1C59CFC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72F33">
            <w:pPr>
              <w:textAlignment w:val="center"/>
              <w:rPr>
                <w:rFonts w:hint="default" w:cs="宋体"/>
                <w:color w:val="000000"/>
                <w:sz w:val="20"/>
                <w:szCs w:val="20"/>
              </w:rPr>
            </w:pPr>
            <w:r>
              <w:rPr>
                <w:rFonts w:cs="宋体"/>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157E5">
            <w:pPr>
              <w:textAlignment w:val="center"/>
              <w:rPr>
                <w:rFonts w:hint="default" w:cs="宋体"/>
                <w:color w:val="000000"/>
                <w:sz w:val="20"/>
                <w:szCs w:val="20"/>
              </w:rPr>
            </w:pPr>
            <w:r>
              <w:rPr>
                <w:rFonts w:cs="宋体"/>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231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403.18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C6D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403.18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C76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A8AADF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C5532">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B744D">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C37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15D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CE8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15F340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56830">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B5663">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C40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122.55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66D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122.55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2FE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C75484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A14B5">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F4B31">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1EC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236.66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8AC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236.66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D94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334DA9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6CBC0">
            <w:pPr>
              <w:textAlignment w:val="center"/>
              <w:rPr>
                <w:rFonts w:hint="default" w:cs="宋体"/>
                <w:color w:val="000000"/>
                <w:sz w:val="20"/>
                <w:szCs w:val="20"/>
              </w:rPr>
            </w:pPr>
            <w:r>
              <w:rPr>
                <w:rFonts w:cs="宋体"/>
                <w:color w:val="000000"/>
                <w:sz w:val="20"/>
                <w:szCs w:val="20"/>
              </w:rPr>
              <w:t>21017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CD6C3">
            <w:pPr>
              <w:textAlignment w:val="center"/>
              <w:rPr>
                <w:rFonts w:hint="default" w:cs="宋体"/>
                <w:color w:val="000000"/>
                <w:sz w:val="20"/>
                <w:szCs w:val="20"/>
              </w:rPr>
            </w:pPr>
            <w:r>
              <w:rPr>
                <w:rFonts w:cs="宋体"/>
                <w:color w:val="000000"/>
                <w:sz w:val="20"/>
                <w:szCs w:val="20"/>
              </w:rPr>
              <w:t>中医药事务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A0A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91.52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D36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3D6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91.52</w:t>
            </w:r>
            <w:r>
              <w:rPr>
                <w:rFonts w:ascii="Times New Roman" w:hAnsi="Times New Roman"/>
                <w:color w:val="000000"/>
                <w:sz w:val="20"/>
              </w:rPr>
              <w:t xml:space="preserve"> </w:t>
            </w:r>
          </w:p>
        </w:tc>
      </w:tr>
      <w:tr w14:paraId="5EAAC54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A63FF">
            <w:pPr>
              <w:textAlignment w:val="center"/>
              <w:rPr>
                <w:rFonts w:hint="default" w:cs="宋体"/>
                <w:color w:val="000000"/>
                <w:sz w:val="20"/>
                <w:szCs w:val="20"/>
              </w:rPr>
            </w:pPr>
            <w:r>
              <w:rPr>
                <w:rFonts w:cs="宋体"/>
                <w:color w:val="000000"/>
                <w:sz w:val="20"/>
                <w:szCs w:val="20"/>
              </w:rPr>
              <w:t>2101704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79F54">
            <w:pPr>
              <w:textAlignment w:val="center"/>
              <w:rPr>
                <w:rFonts w:hint="default" w:cs="宋体"/>
                <w:color w:val="000000"/>
                <w:sz w:val="20"/>
                <w:szCs w:val="20"/>
              </w:rPr>
            </w:pPr>
            <w:r>
              <w:rPr>
                <w:rFonts w:cs="宋体"/>
                <w:color w:val="000000"/>
                <w:sz w:val="20"/>
                <w:szCs w:val="20"/>
              </w:rPr>
              <w:t>中医（民族医）药专项</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6DB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91.52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A9F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813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91.52</w:t>
            </w:r>
            <w:r>
              <w:rPr>
                <w:rFonts w:ascii="Times New Roman" w:hAnsi="Times New Roman"/>
                <w:color w:val="000000"/>
                <w:sz w:val="20"/>
              </w:rPr>
              <w:t xml:space="preserve"> </w:t>
            </w:r>
          </w:p>
        </w:tc>
      </w:tr>
      <w:tr w14:paraId="670F21D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BA06D">
            <w:pPr>
              <w:textAlignment w:val="center"/>
              <w:rPr>
                <w:rFonts w:hint="default" w:cs="宋体"/>
                <w:color w:val="000000"/>
                <w:sz w:val="20"/>
                <w:szCs w:val="20"/>
              </w:rPr>
            </w:pPr>
            <w:r>
              <w:rPr>
                <w:rFonts w:cs="宋体"/>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029AE">
            <w:pPr>
              <w:textAlignment w:val="center"/>
              <w:rPr>
                <w:rFonts w:hint="default" w:cs="宋体"/>
                <w:color w:val="000000"/>
                <w:sz w:val="20"/>
                <w:szCs w:val="20"/>
              </w:rPr>
            </w:pPr>
            <w:r>
              <w:rPr>
                <w:rFonts w:cs="宋体"/>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851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241.92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8AF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241.92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675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D2A8DC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7B4DC">
            <w:pPr>
              <w:textAlignment w:val="center"/>
              <w:rPr>
                <w:rFonts w:hint="default" w:cs="宋体"/>
                <w:color w:val="000000"/>
                <w:sz w:val="20"/>
                <w:szCs w:val="20"/>
              </w:rPr>
            </w:pPr>
            <w:r>
              <w:rPr>
                <w:rFonts w:cs="宋体"/>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F184F">
            <w:pPr>
              <w:textAlignment w:val="center"/>
              <w:rPr>
                <w:rFonts w:hint="default" w:cs="宋体"/>
                <w:color w:val="000000"/>
                <w:sz w:val="20"/>
                <w:szCs w:val="20"/>
              </w:rPr>
            </w:pPr>
            <w:r>
              <w:rPr>
                <w:rFonts w:cs="宋体"/>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75E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241.92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34C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241.92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C55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AF9A9D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48317">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12DF1">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976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241.92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A90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241.92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64F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9372E77">
      <w:pPr>
        <w:ind w:firstLine="600" w:firstLineChars="300"/>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7"/>
        <w:tblW w:w="4994" w:type="pct"/>
        <w:tblInd w:w="0" w:type="dxa"/>
        <w:tblLayout w:type="autofit"/>
        <w:tblCellMar>
          <w:top w:w="0" w:type="dxa"/>
          <w:left w:w="0" w:type="dxa"/>
          <w:bottom w:w="0" w:type="dxa"/>
          <w:right w:w="0" w:type="dxa"/>
        </w:tblCellMar>
      </w:tblPr>
      <w:tblGrid>
        <w:gridCol w:w="549"/>
        <w:gridCol w:w="2730"/>
        <w:gridCol w:w="1185"/>
        <w:gridCol w:w="610"/>
        <w:gridCol w:w="1830"/>
        <w:gridCol w:w="1079"/>
        <w:gridCol w:w="610"/>
        <w:gridCol w:w="3450"/>
        <w:gridCol w:w="1148"/>
      </w:tblGrid>
      <w:tr w14:paraId="2680DDC7">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371DC3A4">
            <w:pPr>
              <w:spacing w:line="440" w:lineRule="exact"/>
              <w:jc w:val="center"/>
              <w:textAlignment w:val="bottom"/>
              <w:rPr>
                <w:rFonts w:hint="default" w:cs="宋体"/>
                <w:color w:val="000000"/>
                <w:sz w:val="32"/>
                <w:szCs w:val="32"/>
              </w:rPr>
            </w:pPr>
            <w:r>
              <w:rPr>
                <w:rFonts w:cs="宋体"/>
                <w:color w:val="000000"/>
                <w:sz w:val="32"/>
                <w:szCs w:val="32"/>
              </w:rPr>
              <w:t>一般公共预算财政拨款基本支出决算表</w:t>
            </w:r>
          </w:p>
        </w:tc>
      </w:tr>
      <w:tr w14:paraId="54C873BA">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B7192E4">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丰都县卫生健康委员会</w:t>
            </w:r>
          </w:p>
        </w:tc>
        <w:tc>
          <w:tcPr>
            <w:tcW w:w="463" w:type="pct"/>
            <w:tcBorders>
              <w:top w:val="nil"/>
              <w:left w:val="nil"/>
              <w:bottom w:val="nil"/>
              <w:right w:val="nil"/>
            </w:tcBorders>
            <w:shd w:val="clear" w:color="auto" w:fill="auto"/>
            <w:noWrap/>
            <w:tcMar>
              <w:top w:w="15" w:type="dxa"/>
              <w:left w:w="15" w:type="dxa"/>
              <w:right w:w="15" w:type="dxa"/>
            </w:tcMar>
            <w:vAlign w:val="bottom"/>
          </w:tcPr>
          <w:p w14:paraId="6BD01FA6">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B7A2213">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B0BBF6B">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4E07C69">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04FC86E0">
        <w:tblPrEx>
          <w:tblCellMar>
            <w:top w:w="0" w:type="dxa"/>
            <w:left w:w="0" w:type="dxa"/>
            <w:bottom w:w="0" w:type="dxa"/>
            <w:right w:w="0" w:type="dxa"/>
          </w:tblCellMar>
        </w:tblPrEx>
        <w:trPr>
          <w:trHeight w:val="373"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005E39AA">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82D60D0">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A7BEFEE">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F4A6570">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5A4CBD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8F4AF27">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797F8">
            <w:pPr>
              <w:spacing w:line="192" w:lineRule="exact"/>
              <w:jc w:val="center"/>
              <w:textAlignment w:val="center"/>
              <w:rPr>
                <w:rFonts w:hint="default" w:cs="宋体"/>
                <w:color w:val="000000"/>
                <w:sz w:val="18"/>
                <w:szCs w:val="18"/>
              </w:rPr>
            </w:pPr>
            <w:r>
              <w:rPr>
                <w:rFonts w:cs="宋体"/>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61D4B9F">
            <w:pPr>
              <w:spacing w:line="192" w:lineRule="exact"/>
              <w:jc w:val="center"/>
              <w:textAlignment w:val="center"/>
              <w:rPr>
                <w:rFonts w:hint="default" w:cs="宋体"/>
                <w:color w:val="000000"/>
                <w:sz w:val="18"/>
                <w:szCs w:val="18"/>
              </w:rPr>
            </w:pPr>
            <w:r>
              <w:rPr>
                <w:rFonts w:cs="宋体"/>
                <w:color w:val="000000"/>
                <w:sz w:val="18"/>
                <w:szCs w:val="18"/>
              </w:rPr>
              <w:t>公用经费</w:t>
            </w:r>
          </w:p>
        </w:tc>
      </w:tr>
      <w:tr w14:paraId="70662868">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F27D7">
            <w:pPr>
              <w:spacing w:line="192" w:lineRule="exact"/>
              <w:jc w:val="center"/>
              <w:textAlignment w:val="center"/>
              <w:rPr>
                <w:rFonts w:hint="default" w:cs="宋体"/>
                <w:color w:val="000000"/>
                <w:sz w:val="18"/>
                <w:szCs w:val="18"/>
              </w:rPr>
            </w:pPr>
            <w:r>
              <w:rPr>
                <w:rFonts w:cs="宋体"/>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9BFF4D">
            <w:pPr>
              <w:spacing w:line="192" w:lineRule="exact"/>
              <w:jc w:val="center"/>
              <w:textAlignment w:val="center"/>
              <w:rPr>
                <w:rFonts w:hint="default" w:cs="宋体"/>
                <w:color w:val="000000"/>
                <w:sz w:val="18"/>
                <w:szCs w:val="18"/>
              </w:rPr>
            </w:pPr>
            <w:r>
              <w:rPr>
                <w:rFonts w:cs="宋体"/>
                <w:color w:val="000000"/>
                <w:sz w:val="18"/>
                <w:szCs w:val="18"/>
              </w:rPr>
              <w:t>经济分类科目（按“款”级经济分类科目）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57FEC9">
            <w:pPr>
              <w:spacing w:line="192" w:lineRule="exact"/>
              <w:jc w:val="center"/>
              <w:textAlignment w:val="center"/>
              <w:rPr>
                <w:rFonts w:hint="default" w:cs="宋体"/>
                <w:color w:val="000000"/>
                <w:sz w:val="18"/>
                <w:szCs w:val="18"/>
              </w:rPr>
            </w:pPr>
            <w:r>
              <w:rPr>
                <w:rFonts w:cs="宋体"/>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72A73">
            <w:pPr>
              <w:spacing w:line="192" w:lineRule="exact"/>
              <w:jc w:val="center"/>
              <w:textAlignment w:val="center"/>
              <w:rPr>
                <w:rFonts w:hint="default" w:cs="宋体"/>
                <w:color w:val="000000"/>
                <w:sz w:val="18"/>
                <w:szCs w:val="18"/>
              </w:rPr>
            </w:pPr>
            <w:r>
              <w:rPr>
                <w:rFonts w:cs="宋体"/>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9E6114">
            <w:pPr>
              <w:spacing w:line="192" w:lineRule="exact"/>
              <w:jc w:val="center"/>
              <w:textAlignment w:val="center"/>
              <w:rPr>
                <w:rFonts w:hint="default" w:cs="宋体"/>
                <w:color w:val="000000"/>
                <w:sz w:val="18"/>
                <w:szCs w:val="18"/>
              </w:rPr>
            </w:pPr>
            <w:r>
              <w:rPr>
                <w:rFonts w:cs="宋体"/>
                <w:color w:val="000000"/>
                <w:sz w:val="18"/>
                <w:szCs w:val="18"/>
              </w:rPr>
              <w:t>经济分类科目（按“款”级经济分类科目）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7DF0A8">
            <w:pPr>
              <w:spacing w:line="192" w:lineRule="exact"/>
              <w:jc w:val="center"/>
              <w:textAlignment w:val="center"/>
              <w:rPr>
                <w:rFonts w:hint="default" w:cs="宋体"/>
                <w:color w:val="000000"/>
                <w:sz w:val="18"/>
                <w:szCs w:val="18"/>
              </w:rPr>
            </w:pPr>
            <w:r>
              <w:rPr>
                <w:rFonts w:cs="宋体"/>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D6440">
            <w:pPr>
              <w:spacing w:line="192" w:lineRule="exact"/>
              <w:jc w:val="center"/>
              <w:textAlignment w:val="center"/>
              <w:rPr>
                <w:rFonts w:hint="default" w:cs="宋体"/>
                <w:color w:val="000000"/>
                <w:sz w:val="18"/>
                <w:szCs w:val="18"/>
              </w:rPr>
            </w:pPr>
            <w:r>
              <w:rPr>
                <w:rFonts w:cs="宋体"/>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A9B24D">
            <w:pPr>
              <w:spacing w:line="192" w:lineRule="exact"/>
              <w:jc w:val="center"/>
              <w:textAlignment w:val="center"/>
              <w:rPr>
                <w:rFonts w:hint="default" w:cs="宋体"/>
                <w:color w:val="000000"/>
                <w:sz w:val="18"/>
                <w:szCs w:val="18"/>
              </w:rPr>
            </w:pPr>
            <w:r>
              <w:rPr>
                <w:rFonts w:cs="宋体"/>
                <w:color w:val="000000"/>
                <w:sz w:val="18"/>
                <w:szCs w:val="18"/>
              </w:rPr>
              <w:t>经济分类科目（按“款”级经济分类科目）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D86B81">
            <w:pPr>
              <w:spacing w:line="192" w:lineRule="exact"/>
              <w:jc w:val="center"/>
              <w:textAlignment w:val="center"/>
              <w:rPr>
                <w:rFonts w:hint="default" w:cs="宋体"/>
                <w:color w:val="000000"/>
                <w:sz w:val="18"/>
                <w:szCs w:val="18"/>
              </w:rPr>
            </w:pPr>
            <w:r>
              <w:rPr>
                <w:rFonts w:cs="宋体"/>
                <w:color w:val="000000"/>
                <w:sz w:val="18"/>
                <w:szCs w:val="18"/>
              </w:rPr>
              <w:t>金额</w:t>
            </w:r>
          </w:p>
        </w:tc>
      </w:tr>
      <w:tr w14:paraId="62A07F39">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185A1">
            <w:pPr>
              <w:spacing w:line="192" w:lineRule="exact"/>
              <w:jc w:val="center"/>
              <w:rPr>
                <w:rFonts w:hint="default" w:cs="宋体"/>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7EE74B">
            <w:pPr>
              <w:spacing w:line="192" w:lineRule="exact"/>
              <w:jc w:val="center"/>
              <w:rPr>
                <w:rFonts w:hint="default" w:cs="宋体"/>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B7CB35">
            <w:pPr>
              <w:spacing w:line="192" w:lineRule="exact"/>
              <w:jc w:val="center"/>
              <w:rPr>
                <w:rFonts w:hint="default" w:cs="宋体"/>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1290F">
            <w:pPr>
              <w:spacing w:line="192" w:lineRule="exact"/>
              <w:jc w:val="center"/>
              <w:rPr>
                <w:rFonts w:hint="default" w:cs="宋体"/>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66652A">
            <w:pPr>
              <w:spacing w:line="192" w:lineRule="exact"/>
              <w:jc w:val="center"/>
              <w:rPr>
                <w:rFonts w:hint="default" w:cs="宋体"/>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B1EFA9">
            <w:pPr>
              <w:spacing w:line="192" w:lineRule="exact"/>
              <w:jc w:val="center"/>
              <w:rPr>
                <w:rFonts w:hint="default" w:cs="宋体"/>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DD995">
            <w:pPr>
              <w:spacing w:line="192" w:lineRule="exact"/>
              <w:jc w:val="center"/>
              <w:rPr>
                <w:rFonts w:hint="default" w:cs="宋体"/>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2D3BE9">
            <w:pPr>
              <w:spacing w:line="192" w:lineRule="exact"/>
              <w:jc w:val="center"/>
              <w:rPr>
                <w:rFonts w:hint="default" w:cs="宋体"/>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BCDA5C">
            <w:pPr>
              <w:spacing w:line="192" w:lineRule="exact"/>
              <w:jc w:val="center"/>
              <w:rPr>
                <w:rFonts w:hint="default" w:cs="宋体"/>
                <w:color w:val="000000"/>
                <w:sz w:val="18"/>
                <w:szCs w:val="18"/>
              </w:rPr>
            </w:pPr>
          </w:p>
        </w:tc>
      </w:tr>
      <w:tr w14:paraId="63235E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ED74F">
            <w:pPr>
              <w:spacing w:line="192" w:lineRule="exact"/>
              <w:textAlignment w:val="center"/>
              <w:rPr>
                <w:rFonts w:hint="default" w:cs="宋体"/>
                <w:color w:val="000000"/>
                <w:sz w:val="18"/>
                <w:szCs w:val="18"/>
              </w:rPr>
            </w:pPr>
            <w:r>
              <w:rPr>
                <w:rFonts w:cs="宋体"/>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0A774">
            <w:pPr>
              <w:spacing w:line="192" w:lineRule="exact"/>
              <w:textAlignment w:val="center"/>
              <w:rPr>
                <w:rFonts w:hint="default" w:cs="宋体"/>
                <w:color w:val="000000"/>
                <w:sz w:val="18"/>
                <w:szCs w:val="18"/>
              </w:rPr>
            </w:pPr>
            <w:r>
              <w:rPr>
                <w:rFonts w:cs="宋体"/>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9A49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16,364.68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A46A7">
            <w:pPr>
              <w:spacing w:line="192" w:lineRule="exact"/>
              <w:textAlignment w:val="center"/>
              <w:rPr>
                <w:rFonts w:hint="default" w:cs="宋体"/>
                <w:color w:val="000000"/>
                <w:sz w:val="18"/>
                <w:szCs w:val="18"/>
              </w:rPr>
            </w:pPr>
            <w:r>
              <w:rPr>
                <w:rFonts w:cs="宋体"/>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D8E42">
            <w:pPr>
              <w:spacing w:line="192" w:lineRule="exact"/>
              <w:textAlignment w:val="center"/>
              <w:rPr>
                <w:rFonts w:hint="default" w:cs="宋体"/>
                <w:color w:val="000000"/>
                <w:sz w:val="18"/>
                <w:szCs w:val="18"/>
              </w:rPr>
            </w:pPr>
            <w:r>
              <w:rPr>
                <w:rFonts w:cs="宋体"/>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3EA0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4,059.07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19152">
            <w:pPr>
              <w:spacing w:line="192" w:lineRule="exact"/>
              <w:textAlignment w:val="center"/>
              <w:rPr>
                <w:rFonts w:hint="default" w:cs="宋体"/>
                <w:color w:val="000000"/>
                <w:sz w:val="18"/>
                <w:szCs w:val="18"/>
              </w:rPr>
            </w:pPr>
            <w:r>
              <w:rPr>
                <w:rFonts w:cs="宋体"/>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5292C">
            <w:pPr>
              <w:spacing w:line="192" w:lineRule="exact"/>
              <w:textAlignment w:val="center"/>
              <w:rPr>
                <w:rFonts w:hint="default" w:cs="宋体"/>
                <w:color w:val="000000"/>
                <w:sz w:val="18"/>
                <w:szCs w:val="18"/>
              </w:rPr>
            </w:pPr>
            <w:r>
              <w:rPr>
                <w:rFonts w:cs="宋体"/>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F9AD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53.87</w:t>
            </w:r>
            <w:r>
              <w:rPr>
                <w:rFonts w:ascii="Times New Roman" w:hAnsi="Times New Roman"/>
                <w:color w:val="000000"/>
                <w:sz w:val="18"/>
              </w:rPr>
              <w:t xml:space="preserve"> </w:t>
            </w:r>
          </w:p>
        </w:tc>
      </w:tr>
      <w:tr w14:paraId="06F9F44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5858B">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601D6">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BF56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3,952.38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415B7">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4B3B1">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C333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177.97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3BE03">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11064">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93CB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36504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56C2A">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35774">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C353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607.49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2B04F">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B83E4">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A34B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C91FD">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B3580">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7263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53.87</w:t>
            </w:r>
            <w:r>
              <w:rPr>
                <w:rFonts w:ascii="Times New Roman" w:hAnsi="Times New Roman"/>
                <w:color w:val="000000"/>
                <w:sz w:val="18"/>
              </w:rPr>
              <w:t xml:space="preserve"> </w:t>
            </w:r>
          </w:p>
        </w:tc>
      </w:tr>
      <w:tr w14:paraId="1B99346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00217">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0BD51">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DFDB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268.01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22B87">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61390">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F858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F9C0E">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8A12D">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471A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15E5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0F982">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647C5">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9C8A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9D0CC">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82605">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2F75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F5837">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989FC">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398C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C97D0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F4CD8">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3E240">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C68D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6,826.57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B3B0F">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972F5">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9E7C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39.57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876E0">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DF93F">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66B4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EE857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4B32C">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C5AD2">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0098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1,158.24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55B7F">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C1F64">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3856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237.58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8FFD3">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FA35A">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0B98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5B0E8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82F55">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D81E8">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F08A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642.80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119DE">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A52D1">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BBD5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118.01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B240B">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A6D66">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94F6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AA30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9E5FB">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88442">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269E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567.80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85FFD">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4418C">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B3E6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3150B">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D508A">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7D8D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C9791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468C2">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06ABF">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C4C1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27A4F">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89336">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78D4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5C3BB">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0E474">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F6D2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FA2D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AD81D">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EE56D">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B3E9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56.35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95608">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24C6E">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584D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93.58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29BD7">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C543F">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A8C8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E4EAE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F3C78">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98CD3">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CA37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567.97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99066">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BDF57">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5937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83F59">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13771">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79E4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774AE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A3324">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1BA3E">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2F85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207.19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5201B">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0EDDF">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552A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132.31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2123A">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DC836">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D6F1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C0EBA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4B070">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370DA">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DDA6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1,497.54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48E36">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07E8E">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160D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0868A">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46031">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AAB3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9C39F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F6B11">
            <w:pPr>
              <w:spacing w:line="192" w:lineRule="exact"/>
              <w:textAlignment w:val="center"/>
              <w:rPr>
                <w:rFonts w:hint="default" w:cs="宋体"/>
                <w:color w:val="000000"/>
                <w:sz w:val="18"/>
                <w:szCs w:val="18"/>
              </w:rPr>
            </w:pPr>
            <w:r>
              <w:rPr>
                <w:rFonts w:cs="宋体"/>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C8222">
            <w:pPr>
              <w:spacing w:line="192" w:lineRule="exact"/>
              <w:textAlignment w:val="center"/>
              <w:rPr>
                <w:rFonts w:hint="default" w:cs="宋体"/>
                <w:color w:val="000000"/>
                <w:sz w:val="18"/>
                <w:szCs w:val="18"/>
              </w:rPr>
            </w:pPr>
            <w:r>
              <w:rPr>
                <w:rFonts w:cs="宋体"/>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1A9B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2,251.05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7FCBA">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0D50A">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B225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7889B">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C0D90">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4D6A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AB3D8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F3BA8">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743BD">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417F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F03C1">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BEB97">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332D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D446D">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DBF14">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1A58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D03F8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1000A">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DF5A9">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8AF7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A9704">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D9D8B">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8492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19BF1">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BD905">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0B0F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09424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41111">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ED61F">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D15A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A2704">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B1902">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B867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2,182.21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9D44A">
            <w:pPr>
              <w:spacing w:line="192" w:lineRule="exact"/>
              <w:textAlignment w:val="center"/>
              <w:rPr>
                <w:rFonts w:hint="default" w:cs="宋体"/>
                <w:color w:val="000000"/>
                <w:sz w:val="18"/>
                <w:szCs w:val="18"/>
              </w:rPr>
            </w:pPr>
            <w:r>
              <w:rPr>
                <w:rFonts w:cs="宋体"/>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67DFE">
            <w:pPr>
              <w:spacing w:line="192" w:lineRule="exact"/>
              <w:textAlignment w:val="center"/>
              <w:rPr>
                <w:rFonts w:hint="default" w:cs="宋体"/>
                <w:color w:val="000000"/>
                <w:sz w:val="18"/>
                <w:szCs w:val="18"/>
              </w:rPr>
            </w:pPr>
            <w:r>
              <w:rPr>
                <w:rFonts w:cs="宋体"/>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3989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C840A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E4763">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3DBF3">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BBB9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112.08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32E89">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0083B">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DA36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F859B">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A99FC">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782F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C2DF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AEE5C">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38DB5">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CD2D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1,902.36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BFEB4">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23E45">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BC3E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A888F">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FE26C">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1D28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9465A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7A32A">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F7EE4">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28C7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8F782">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A22E5">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EEFF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115.59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631C5">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AC581">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09FC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3FC50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8B347">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9F211">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BF04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225.40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D2BAA">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853C4">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C276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33.32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956DE">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65DF4">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D77F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D40D5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20118">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4C84A">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CF2B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70E0D">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953C7">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E522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131.53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16A88">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8BCB8">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41D0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A8D5E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28DC9">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48752">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BB46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B0ACD">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B76BD">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32AF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2C6A6">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4E691">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2008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FDDD4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7601E">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D50AA">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6071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5BB11">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4A5DC">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4E30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F3810">
            <w:pPr>
              <w:spacing w:line="192" w:lineRule="exact"/>
              <w:textAlignment w:val="center"/>
              <w:rPr>
                <w:rFonts w:hint="default" w:cs="宋体"/>
                <w:color w:val="000000"/>
                <w:sz w:val="18"/>
                <w:szCs w:val="18"/>
              </w:rPr>
            </w:pPr>
            <w:r>
              <w:rPr>
                <w:rFonts w:cs="宋体"/>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974D0">
            <w:pPr>
              <w:spacing w:line="192" w:lineRule="exact"/>
              <w:textAlignment w:val="center"/>
              <w:rPr>
                <w:rFonts w:hint="default" w:cs="宋体"/>
                <w:color w:val="000000"/>
                <w:sz w:val="18"/>
                <w:szCs w:val="18"/>
              </w:rPr>
            </w:pPr>
            <w:r>
              <w:rPr>
                <w:rFonts w:cs="宋体"/>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6185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3A039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99702">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5E741">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6418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13202">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0ACCA">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8D3F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D272E">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0AFA0">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14DD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43FFC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29B48">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260D8">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FA3B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2DBE5">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B4D0A">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53EB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96405">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9B794">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5C43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BFBA8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49E90">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8BB69">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CD2A68">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468B9">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EEC28">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C8E5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648.26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DC2F5">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658B3">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A285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7CC64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C42D6">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7E1F6">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55FC26">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127A2">
            <w:pPr>
              <w:spacing w:line="192" w:lineRule="exact"/>
              <w:textAlignment w:val="center"/>
              <w:rPr>
                <w:rFonts w:hint="default" w:cs="宋体"/>
                <w:color w:val="000000"/>
                <w:sz w:val="18"/>
                <w:szCs w:val="18"/>
              </w:rPr>
            </w:pPr>
            <w:r>
              <w:rPr>
                <w:rFonts w:cs="宋体"/>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BD416">
            <w:pPr>
              <w:spacing w:line="192" w:lineRule="exact"/>
              <w:textAlignment w:val="center"/>
              <w:rPr>
                <w:rFonts w:hint="default" w:cs="宋体"/>
                <w:color w:val="000000"/>
                <w:sz w:val="18"/>
                <w:szCs w:val="18"/>
              </w:rPr>
            </w:pPr>
            <w:r>
              <w:rPr>
                <w:rFonts w:cs="宋体"/>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84F9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1E1AC">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D644A">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B3DA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72CEF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9B3B0">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42A89">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147774">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C0BD6">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E9150">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6E8A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9E8B9">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DBC83">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09C6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91B25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02025">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87307">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FE565B">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828E6">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F3A13">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22C6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4BBE7">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2A8C5">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85F03">
            <w:pPr>
              <w:spacing w:line="192" w:lineRule="exact"/>
              <w:jc w:val="right"/>
              <w:rPr>
                <w:rFonts w:hint="default" w:ascii="Times New Roman" w:hAnsi="Times New Roman"/>
                <w:color w:val="000000"/>
                <w:sz w:val="18"/>
                <w:szCs w:val="18"/>
              </w:rPr>
            </w:pPr>
          </w:p>
        </w:tc>
      </w:tr>
      <w:tr w14:paraId="25958CA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8A556">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7E08C">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64BDA2">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4DAFA">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818D9">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136A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B704F">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604CE">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AC0EF">
            <w:pPr>
              <w:spacing w:line="192" w:lineRule="exact"/>
              <w:jc w:val="right"/>
              <w:rPr>
                <w:rFonts w:hint="default" w:ascii="Times New Roman" w:hAnsi="Times New Roman"/>
                <w:color w:val="000000"/>
                <w:sz w:val="18"/>
                <w:szCs w:val="18"/>
              </w:rPr>
            </w:pPr>
          </w:p>
        </w:tc>
      </w:tr>
      <w:tr w14:paraId="7820B76E">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5D5C1">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31F8B">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87C859">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8A12A">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F3D80">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D06D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C0266">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36357">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8D915">
            <w:pPr>
              <w:spacing w:line="192" w:lineRule="exact"/>
              <w:jc w:val="right"/>
              <w:rPr>
                <w:rFonts w:hint="default" w:ascii="Times New Roman" w:hAnsi="Times New Roman"/>
                <w:color w:val="000000"/>
                <w:sz w:val="18"/>
                <w:szCs w:val="18"/>
              </w:rPr>
            </w:pPr>
          </w:p>
        </w:tc>
      </w:tr>
      <w:tr w14:paraId="2D28A639">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167D2">
            <w:pPr>
              <w:spacing w:line="192" w:lineRule="exact"/>
              <w:jc w:val="center"/>
              <w:textAlignment w:val="center"/>
              <w:rPr>
                <w:rFonts w:hint="default" w:cs="宋体"/>
                <w:color w:val="000000"/>
                <w:sz w:val="18"/>
                <w:szCs w:val="18"/>
              </w:rPr>
            </w:pPr>
            <w:r>
              <w:rPr>
                <w:rFonts w:cs="宋体"/>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D4FF03">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18,615.73</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ECDC3">
            <w:pPr>
              <w:spacing w:line="192" w:lineRule="exact"/>
              <w:jc w:val="center"/>
              <w:textAlignment w:val="center"/>
              <w:rPr>
                <w:rFonts w:hint="default" w:cs="宋体"/>
                <w:color w:val="000000"/>
                <w:sz w:val="18"/>
                <w:szCs w:val="18"/>
              </w:rPr>
            </w:pPr>
            <w:r>
              <w:rPr>
                <w:rFonts w:cs="宋体"/>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B5D9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4,112.93</w:t>
            </w:r>
            <w:r>
              <w:rPr>
                <w:rFonts w:ascii="Times New Roman" w:hAnsi="Times New Roman"/>
                <w:color w:val="000000"/>
                <w:sz w:val="18"/>
              </w:rPr>
              <w:t xml:space="preserve"> </w:t>
            </w:r>
          </w:p>
        </w:tc>
      </w:tr>
    </w:tbl>
    <w:p w14:paraId="23FEE5F1">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197"/>
        <w:gridCol w:w="3040"/>
        <w:gridCol w:w="1466"/>
        <w:gridCol w:w="1466"/>
        <w:gridCol w:w="1466"/>
        <w:gridCol w:w="1466"/>
        <w:gridCol w:w="1521"/>
        <w:gridCol w:w="1585"/>
      </w:tblGrid>
      <w:tr w14:paraId="62DE9165">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FE840CC">
            <w:pPr>
              <w:jc w:val="center"/>
              <w:textAlignment w:val="bottom"/>
              <w:rPr>
                <w:rFonts w:hint="default" w:cs="宋体"/>
                <w:color w:val="000000"/>
                <w:sz w:val="32"/>
                <w:szCs w:val="32"/>
              </w:rPr>
            </w:pPr>
            <w:r>
              <w:rPr>
                <w:rFonts w:cs="宋体"/>
                <w:color w:val="000000"/>
                <w:sz w:val="32"/>
                <w:szCs w:val="32"/>
              </w:rPr>
              <w:t>政府性基金预算财政拨款收入支出决算表</w:t>
            </w:r>
          </w:p>
        </w:tc>
      </w:tr>
      <w:tr w14:paraId="09DB4E58">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196BA01D">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丰都县卫生健康委员会</w:t>
            </w:r>
          </w:p>
        </w:tc>
        <w:tc>
          <w:tcPr>
            <w:tcW w:w="555" w:type="pct"/>
            <w:tcBorders>
              <w:top w:val="nil"/>
              <w:left w:val="nil"/>
              <w:bottom w:val="nil"/>
              <w:right w:val="nil"/>
            </w:tcBorders>
            <w:shd w:val="clear" w:color="auto" w:fill="auto"/>
            <w:noWrap/>
            <w:tcMar>
              <w:top w:w="15" w:type="dxa"/>
              <w:left w:w="15" w:type="dxa"/>
              <w:right w:w="15" w:type="dxa"/>
            </w:tcMar>
            <w:vAlign w:val="bottom"/>
          </w:tcPr>
          <w:p w14:paraId="6A026DE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6BF38E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1787F2C">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EFAC681">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8A2C09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4FAB1DEF">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6CE8709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CA443C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2C42D0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731C14B">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966D976">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A962F6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E6BB552">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0F12E">
            <w:pPr>
              <w:jc w:val="center"/>
              <w:textAlignment w:val="center"/>
              <w:rPr>
                <w:rFonts w:hint="default" w:cs="宋体"/>
                <w:color w:val="000000"/>
                <w:sz w:val="20"/>
                <w:szCs w:val="20"/>
              </w:rPr>
            </w:pPr>
            <w:r>
              <w:rPr>
                <w:rFonts w:cs="宋体"/>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0C1E93C">
            <w:pPr>
              <w:jc w:val="center"/>
              <w:textAlignment w:val="center"/>
              <w:rPr>
                <w:rFonts w:hint="default" w:cs="宋体"/>
                <w:color w:val="000000"/>
                <w:sz w:val="20"/>
                <w:szCs w:val="20"/>
              </w:rPr>
            </w:pPr>
            <w:r>
              <w:rPr>
                <w:rFonts w:cs="宋体"/>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2161C">
            <w:pPr>
              <w:jc w:val="center"/>
              <w:textAlignment w:val="center"/>
              <w:rPr>
                <w:rFonts w:hint="default" w:cs="宋体"/>
                <w:color w:val="000000"/>
                <w:sz w:val="20"/>
                <w:szCs w:val="20"/>
              </w:rPr>
            </w:pPr>
            <w:r>
              <w:rPr>
                <w:rFonts w:cs="宋体"/>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78BF3F">
            <w:pPr>
              <w:jc w:val="center"/>
              <w:textAlignment w:val="center"/>
              <w:rPr>
                <w:rFonts w:hint="default" w:cs="宋体"/>
                <w:color w:val="000000"/>
                <w:sz w:val="20"/>
                <w:szCs w:val="20"/>
              </w:rPr>
            </w:pPr>
            <w:r>
              <w:rPr>
                <w:rFonts w:cs="宋体"/>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C4307">
            <w:pPr>
              <w:jc w:val="center"/>
              <w:textAlignment w:val="center"/>
              <w:rPr>
                <w:rFonts w:hint="default" w:cs="宋体"/>
                <w:color w:val="000000"/>
                <w:sz w:val="20"/>
                <w:szCs w:val="20"/>
              </w:rPr>
            </w:pPr>
            <w:r>
              <w:rPr>
                <w:rFonts w:cs="宋体"/>
                <w:color w:val="000000"/>
                <w:sz w:val="20"/>
                <w:szCs w:val="20"/>
              </w:rPr>
              <w:t>年末结转和结余</w:t>
            </w:r>
          </w:p>
        </w:tc>
      </w:tr>
      <w:tr w14:paraId="577303C4">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6D18B">
            <w:pPr>
              <w:jc w:val="center"/>
              <w:textAlignment w:val="center"/>
              <w:rPr>
                <w:rFonts w:hint="default" w:cs="宋体"/>
                <w:color w:val="000000"/>
                <w:sz w:val="20"/>
                <w:szCs w:val="20"/>
              </w:rPr>
            </w:pPr>
            <w:r>
              <w:rPr>
                <w:rFonts w:cs="宋体"/>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0E4ED">
            <w:pPr>
              <w:jc w:val="center"/>
              <w:textAlignment w:val="center"/>
              <w:rPr>
                <w:rFonts w:hint="default" w:cs="宋体"/>
                <w:color w:val="000000"/>
                <w:sz w:val="20"/>
                <w:szCs w:val="20"/>
              </w:rPr>
            </w:pPr>
            <w:r>
              <w:rPr>
                <w:rFonts w:cs="宋体"/>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5ACADD">
            <w:pPr>
              <w:jc w:val="center"/>
              <w:rPr>
                <w:rFonts w:hint="default" w:cs="宋体"/>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852CD">
            <w:pPr>
              <w:jc w:val="center"/>
              <w:rPr>
                <w:rFonts w:hint="default" w:cs="宋体"/>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EE0E68">
            <w:pPr>
              <w:jc w:val="center"/>
              <w:textAlignment w:val="center"/>
              <w:rPr>
                <w:rFonts w:hint="default" w:cs="宋体"/>
                <w:color w:val="000000"/>
                <w:sz w:val="20"/>
                <w:szCs w:val="20"/>
              </w:rPr>
            </w:pPr>
            <w:r>
              <w:rPr>
                <w:rFonts w:cs="宋体"/>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1A75E">
            <w:pPr>
              <w:jc w:val="center"/>
              <w:textAlignment w:val="center"/>
              <w:rPr>
                <w:rFonts w:hint="default" w:cs="宋体"/>
                <w:color w:val="000000"/>
                <w:sz w:val="20"/>
                <w:szCs w:val="20"/>
              </w:rPr>
            </w:pPr>
            <w:r>
              <w:rPr>
                <w:rFonts w:cs="宋体"/>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9B1471">
            <w:pPr>
              <w:jc w:val="center"/>
              <w:textAlignment w:val="center"/>
              <w:rPr>
                <w:rFonts w:hint="default" w:cs="宋体"/>
                <w:color w:val="000000"/>
                <w:sz w:val="20"/>
                <w:szCs w:val="20"/>
              </w:rPr>
            </w:pPr>
            <w:r>
              <w:rPr>
                <w:rFonts w:cs="宋体"/>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E4B00">
            <w:pPr>
              <w:jc w:val="center"/>
              <w:rPr>
                <w:rFonts w:hint="default" w:cs="宋体"/>
                <w:color w:val="000000"/>
                <w:sz w:val="20"/>
                <w:szCs w:val="20"/>
              </w:rPr>
            </w:pPr>
          </w:p>
        </w:tc>
      </w:tr>
      <w:tr w14:paraId="05DE8CFC">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31282">
            <w:pPr>
              <w:jc w:val="center"/>
              <w:rPr>
                <w:rFonts w:hint="default" w:cs="宋体"/>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50CB4">
            <w:pPr>
              <w:jc w:val="center"/>
              <w:rPr>
                <w:rFonts w:hint="default" w:cs="宋体"/>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23557B7">
            <w:pPr>
              <w:jc w:val="center"/>
              <w:rPr>
                <w:rFonts w:hint="default" w:cs="宋体"/>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C1C29">
            <w:pPr>
              <w:jc w:val="center"/>
              <w:rPr>
                <w:rFonts w:hint="default" w:cs="宋体"/>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FC920C">
            <w:pPr>
              <w:jc w:val="center"/>
              <w:rPr>
                <w:rFonts w:hint="default" w:cs="宋体"/>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5DCD8F">
            <w:pPr>
              <w:jc w:val="center"/>
              <w:rPr>
                <w:rFonts w:hint="default" w:cs="宋体"/>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977A52">
            <w:pPr>
              <w:jc w:val="center"/>
              <w:rPr>
                <w:rFonts w:hint="default" w:cs="宋体"/>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B48D1">
            <w:pPr>
              <w:jc w:val="center"/>
              <w:rPr>
                <w:rFonts w:hint="default" w:cs="宋体"/>
                <w:color w:val="000000"/>
                <w:sz w:val="20"/>
                <w:szCs w:val="20"/>
              </w:rPr>
            </w:pPr>
          </w:p>
        </w:tc>
      </w:tr>
      <w:tr w14:paraId="4AFB68C1">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243FD">
            <w:pPr>
              <w:jc w:val="center"/>
              <w:rPr>
                <w:rFonts w:hint="default" w:cs="宋体"/>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7B5B6">
            <w:pPr>
              <w:jc w:val="center"/>
              <w:rPr>
                <w:rFonts w:hint="default" w:cs="宋体"/>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16109D">
            <w:pPr>
              <w:jc w:val="center"/>
              <w:rPr>
                <w:rFonts w:hint="default" w:cs="宋体"/>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4789F">
            <w:pPr>
              <w:jc w:val="center"/>
              <w:rPr>
                <w:rFonts w:hint="default" w:cs="宋体"/>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631982">
            <w:pPr>
              <w:jc w:val="center"/>
              <w:rPr>
                <w:rFonts w:hint="default" w:cs="宋体"/>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B9956C">
            <w:pPr>
              <w:jc w:val="center"/>
              <w:rPr>
                <w:rFonts w:hint="default" w:cs="宋体"/>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B8A2C2">
            <w:pPr>
              <w:jc w:val="center"/>
              <w:rPr>
                <w:rFonts w:hint="default" w:cs="宋体"/>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1C6FB">
            <w:pPr>
              <w:jc w:val="center"/>
              <w:rPr>
                <w:rFonts w:hint="default" w:cs="宋体"/>
                <w:color w:val="000000"/>
                <w:sz w:val="20"/>
                <w:szCs w:val="20"/>
              </w:rPr>
            </w:pPr>
          </w:p>
        </w:tc>
      </w:tr>
      <w:tr w14:paraId="1A508D1F">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F7389">
            <w:pPr>
              <w:jc w:val="center"/>
              <w:textAlignment w:val="center"/>
              <w:rPr>
                <w:rFonts w:hint="default" w:cs="宋体"/>
                <w:color w:val="000000"/>
                <w:sz w:val="20"/>
                <w:szCs w:val="20"/>
              </w:rPr>
            </w:pPr>
            <w:r>
              <w:rPr>
                <w:rFonts w:cs="宋体"/>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347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1F0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B2C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6BF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61C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C7C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w:t>
            </w:r>
            <w:r>
              <w:rPr>
                <w:rFonts w:ascii="Times New Roman" w:hAnsi="Times New Roman"/>
                <w:color w:val="000000"/>
                <w:sz w:val="20"/>
              </w:rPr>
              <w:t xml:space="preserve"> </w:t>
            </w:r>
          </w:p>
        </w:tc>
      </w:tr>
      <w:tr w14:paraId="1AB88317">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48F59">
            <w:pPr>
              <w:jc w:val="both"/>
              <w:textAlignment w:val="center"/>
              <w:rPr>
                <w:rFonts w:hint="default" w:cs="宋体"/>
                <w:color w:val="000000"/>
                <w:sz w:val="20"/>
                <w:szCs w:val="20"/>
              </w:rPr>
            </w:pPr>
            <w:r>
              <w:rPr>
                <w:rFonts w:cs="宋体"/>
                <w:color w:val="000000"/>
                <w:sz w:val="20"/>
                <w:szCs w:val="20"/>
              </w:rPr>
              <w:t>234</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EBCE1">
            <w:pPr>
              <w:jc w:val="both"/>
              <w:textAlignment w:val="center"/>
              <w:rPr>
                <w:rFonts w:hint="default" w:cs="宋体"/>
                <w:color w:val="000000"/>
                <w:sz w:val="20"/>
                <w:szCs w:val="20"/>
              </w:rPr>
            </w:pPr>
            <w:r>
              <w:rPr>
                <w:rFonts w:cs="宋体"/>
                <w:color w:val="000000"/>
                <w:sz w:val="20"/>
                <w:szCs w:val="20"/>
              </w:rPr>
              <w:t>抗疫特别国债安排的支出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87C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AA3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F92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9BC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BBD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976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w:t>
            </w:r>
            <w:r>
              <w:rPr>
                <w:rFonts w:ascii="Times New Roman" w:hAnsi="Times New Roman"/>
                <w:color w:val="000000"/>
                <w:sz w:val="20"/>
              </w:rPr>
              <w:t xml:space="preserve"> </w:t>
            </w:r>
          </w:p>
        </w:tc>
      </w:tr>
      <w:tr w14:paraId="12F408F5">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4B7C7">
            <w:pPr>
              <w:jc w:val="both"/>
              <w:textAlignment w:val="center"/>
              <w:rPr>
                <w:rFonts w:hint="default" w:cs="宋体"/>
                <w:color w:val="000000"/>
                <w:sz w:val="20"/>
                <w:szCs w:val="20"/>
              </w:rPr>
            </w:pPr>
            <w:r>
              <w:rPr>
                <w:rFonts w:cs="宋体"/>
                <w:color w:val="000000"/>
                <w:sz w:val="20"/>
                <w:szCs w:val="20"/>
              </w:rPr>
              <w:t>23401</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704A1">
            <w:pPr>
              <w:jc w:val="both"/>
              <w:textAlignment w:val="center"/>
              <w:rPr>
                <w:rFonts w:hint="default" w:cs="宋体"/>
                <w:color w:val="000000"/>
                <w:sz w:val="20"/>
                <w:szCs w:val="20"/>
              </w:rPr>
            </w:pPr>
            <w:r>
              <w:rPr>
                <w:rFonts w:cs="宋体"/>
                <w:color w:val="000000"/>
                <w:sz w:val="20"/>
                <w:szCs w:val="20"/>
              </w:rPr>
              <w:t>基础设施建设</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F9B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C39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39C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0C5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0A0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5BD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w:t>
            </w:r>
            <w:r>
              <w:rPr>
                <w:rFonts w:ascii="Times New Roman" w:hAnsi="Times New Roman"/>
                <w:color w:val="000000"/>
                <w:sz w:val="20"/>
              </w:rPr>
              <w:t xml:space="preserve"> </w:t>
            </w:r>
          </w:p>
        </w:tc>
      </w:tr>
      <w:tr w14:paraId="6F75DF73">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95023">
            <w:pPr>
              <w:jc w:val="both"/>
              <w:textAlignment w:val="center"/>
              <w:rPr>
                <w:rFonts w:hint="default" w:cs="宋体"/>
                <w:color w:val="000000"/>
                <w:sz w:val="20"/>
                <w:szCs w:val="20"/>
              </w:rPr>
            </w:pPr>
            <w:r>
              <w:rPr>
                <w:rFonts w:cs="宋体"/>
                <w:color w:val="000000"/>
                <w:sz w:val="20"/>
                <w:szCs w:val="20"/>
              </w:rPr>
              <w:t>2340102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F67A8">
            <w:pPr>
              <w:jc w:val="both"/>
              <w:textAlignment w:val="center"/>
              <w:rPr>
                <w:rFonts w:hint="default" w:cs="宋体"/>
                <w:color w:val="000000"/>
                <w:sz w:val="20"/>
                <w:szCs w:val="20"/>
              </w:rPr>
            </w:pPr>
            <w:r>
              <w:rPr>
                <w:rFonts w:cs="宋体"/>
                <w:color w:val="000000"/>
                <w:sz w:val="20"/>
                <w:szCs w:val="20"/>
              </w:rPr>
              <w:t>重大疫情防控救治体系建设</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B2D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58C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5BE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134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929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2D4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w:t>
            </w:r>
            <w:r>
              <w:rPr>
                <w:rFonts w:ascii="Times New Roman" w:hAnsi="Times New Roman"/>
                <w:color w:val="000000"/>
                <w:sz w:val="20"/>
              </w:rPr>
              <w:t xml:space="preserve"> </w:t>
            </w:r>
          </w:p>
        </w:tc>
      </w:tr>
    </w:tbl>
    <w:p w14:paraId="33585439">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8C3456F">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125"/>
        <w:gridCol w:w="3106"/>
        <w:gridCol w:w="2821"/>
        <w:gridCol w:w="164"/>
        <w:gridCol w:w="2985"/>
        <w:gridCol w:w="74"/>
        <w:gridCol w:w="2932"/>
      </w:tblGrid>
      <w:tr w14:paraId="3902BBD5">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C93291D">
            <w:pPr>
              <w:jc w:val="center"/>
              <w:textAlignment w:val="bottom"/>
              <w:rPr>
                <w:rFonts w:hint="default" w:cs="宋体"/>
                <w:color w:val="000000"/>
                <w:sz w:val="32"/>
                <w:szCs w:val="32"/>
              </w:rPr>
            </w:pPr>
            <w:r>
              <w:rPr>
                <w:rFonts w:cs="宋体"/>
                <w:color w:val="000000"/>
                <w:sz w:val="32"/>
                <w:szCs w:val="32"/>
              </w:rPr>
              <w:t>国有资本经营预算财政拨款支出决算表</w:t>
            </w:r>
          </w:p>
        </w:tc>
      </w:tr>
      <w:tr w14:paraId="027E6485">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15C23E20">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丰都县卫生健康委员会</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9BAC5DE">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14C436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58A78CE7">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22DA6FD4">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25709F9">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3492CB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8B72018">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F01BA6">
            <w:pPr>
              <w:jc w:val="center"/>
              <w:textAlignment w:val="bottom"/>
              <w:rPr>
                <w:rFonts w:hint="default" w:cs="宋体"/>
                <w:color w:val="000000"/>
                <w:sz w:val="20"/>
                <w:szCs w:val="20"/>
              </w:rPr>
            </w:pPr>
            <w:r>
              <w:rPr>
                <w:rFonts w:cs="宋体"/>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1CE347">
            <w:pPr>
              <w:jc w:val="center"/>
              <w:textAlignment w:val="bottom"/>
              <w:rPr>
                <w:rFonts w:hint="default" w:cs="宋体"/>
                <w:color w:val="000000"/>
                <w:sz w:val="20"/>
                <w:szCs w:val="20"/>
              </w:rPr>
            </w:pPr>
            <w:r>
              <w:rPr>
                <w:rFonts w:cs="宋体"/>
                <w:color w:val="000000"/>
                <w:sz w:val="20"/>
                <w:szCs w:val="20"/>
              </w:rPr>
              <w:t>本年支出</w:t>
            </w:r>
          </w:p>
        </w:tc>
      </w:tr>
      <w:tr w14:paraId="371D1355">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3AE31">
            <w:pPr>
              <w:jc w:val="center"/>
              <w:textAlignment w:val="center"/>
              <w:rPr>
                <w:rFonts w:hint="default" w:cs="宋体"/>
                <w:color w:val="000000"/>
                <w:sz w:val="20"/>
                <w:szCs w:val="20"/>
              </w:rPr>
            </w:pPr>
            <w:r>
              <w:rPr>
                <w:rFonts w:cs="宋体"/>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0C5D2E">
            <w:pPr>
              <w:jc w:val="center"/>
              <w:textAlignment w:val="center"/>
              <w:rPr>
                <w:rFonts w:hint="default" w:cs="宋体"/>
                <w:color w:val="000000"/>
                <w:sz w:val="20"/>
                <w:szCs w:val="20"/>
              </w:rPr>
            </w:pPr>
            <w:r>
              <w:rPr>
                <w:rFonts w:cs="宋体"/>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108F9">
            <w:pPr>
              <w:jc w:val="center"/>
              <w:textAlignment w:val="center"/>
              <w:rPr>
                <w:rFonts w:hint="default" w:cs="宋体"/>
                <w:color w:val="000000"/>
                <w:sz w:val="20"/>
                <w:szCs w:val="20"/>
              </w:rPr>
            </w:pPr>
            <w:r>
              <w:rPr>
                <w:rFonts w:cs="宋体"/>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522FD4">
            <w:pPr>
              <w:jc w:val="center"/>
              <w:textAlignment w:val="center"/>
              <w:rPr>
                <w:rFonts w:hint="default" w:cs="宋体"/>
                <w:color w:val="000000"/>
                <w:sz w:val="20"/>
                <w:szCs w:val="20"/>
              </w:rPr>
            </w:pPr>
            <w:r>
              <w:rPr>
                <w:rFonts w:cs="宋体"/>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406CAB">
            <w:pPr>
              <w:jc w:val="center"/>
              <w:textAlignment w:val="center"/>
              <w:rPr>
                <w:rFonts w:hint="default" w:cs="宋体"/>
                <w:color w:val="000000"/>
                <w:sz w:val="20"/>
                <w:szCs w:val="20"/>
              </w:rPr>
            </w:pPr>
            <w:r>
              <w:rPr>
                <w:rFonts w:cs="宋体"/>
                <w:color w:val="000000"/>
                <w:sz w:val="20"/>
                <w:szCs w:val="20"/>
              </w:rPr>
              <w:t>项目支出</w:t>
            </w:r>
          </w:p>
        </w:tc>
      </w:tr>
      <w:tr w14:paraId="74142583">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B22CC">
            <w:pPr>
              <w:jc w:val="center"/>
              <w:rPr>
                <w:rFonts w:hint="default" w:cs="宋体"/>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33E880">
            <w:pPr>
              <w:jc w:val="center"/>
              <w:rPr>
                <w:rFonts w:hint="default" w:cs="宋体"/>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DE3BF">
            <w:pPr>
              <w:jc w:val="center"/>
              <w:rPr>
                <w:rFonts w:hint="default" w:cs="宋体"/>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363037">
            <w:pPr>
              <w:jc w:val="center"/>
              <w:rPr>
                <w:rFonts w:hint="default" w:cs="宋体"/>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ED4E32">
            <w:pPr>
              <w:jc w:val="center"/>
              <w:rPr>
                <w:rFonts w:hint="default" w:cs="宋体"/>
                <w:color w:val="000000"/>
                <w:sz w:val="20"/>
                <w:szCs w:val="20"/>
              </w:rPr>
            </w:pPr>
          </w:p>
        </w:tc>
      </w:tr>
      <w:tr w14:paraId="72A10B54">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37C86">
            <w:pPr>
              <w:jc w:val="center"/>
              <w:rPr>
                <w:rFonts w:hint="default" w:cs="宋体"/>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EDCCFA">
            <w:pPr>
              <w:jc w:val="center"/>
              <w:rPr>
                <w:rFonts w:hint="default" w:cs="宋体"/>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E8B1B">
            <w:pPr>
              <w:jc w:val="center"/>
              <w:rPr>
                <w:rFonts w:hint="default" w:cs="宋体"/>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F5478F">
            <w:pPr>
              <w:jc w:val="center"/>
              <w:rPr>
                <w:rFonts w:hint="default" w:cs="宋体"/>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31652D">
            <w:pPr>
              <w:jc w:val="center"/>
              <w:rPr>
                <w:rFonts w:hint="default" w:cs="宋体"/>
                <w:color w:val="000000"/>
                <w:sz w:val="20"/>
                <w:szCs w:val="20"/>
              </w:rPr>
            </w:pPr>
          </w:p>
        </w:tc>
      </w:tr>
      <w:tr w14:paraId="17C3BD1E">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64AE9">
            <w:pPr>
              <w:jc w:val="center"/>
              <w:rPr>
                <w:rFonts w:hint="default" w:cs="宋体"/>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AEDF25">
            <w:pPr>
              <w:jc w:val="center"/>
              <w:rPr>
                <w:rFonts w:hint="default" w:cs="宋体"/>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F1E4D">
            <w:pPr>
              <w:jc w:val="center"/>
              <w:rPr>
                <w:rFonts w:hint="default" w:cs="宋体"/>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9980B2">
            <w:pPr>
              <w:jc w:val="center"/>
              <w:rPr>
                <w:rFonts w:hint="default" w:cs="宋体"/>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5F8CA8">
            <w:pPr>
              <w:jc w:val="center"/>
              <w:rPr>
                <w:rFonts w:hint="default" w:cs="宋体"/>
                <w:color w:val="000000"/>
                <w:sz w:val="20"/>
                <w:szCs w:val="20"/>
              </w:rPr>
            </w:pPr>
          </w:p>
        </w:tc>
      </w:tr>
      <w:tr w14:paraId="5BBDA3C2">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AEA70">
            <w:pPr>
              <w:jc w:val="center"/>
              <w:textAlignment w:val="center"/>
              <w:rPr>
                <w:rFonts w:hint="default" w:cs="宋体"/>
                <w:color w:val="000000"/>
                <w:sz w:val="20"/>
                <w:szCs w:val="20"/>
              </w:rPr>
            </w:pPr>
            <w:r>
              <w:rPr>
                <w:rFonts w:cs="宋体"/>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35C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7BB45">
            <w:pPr>
              <w:jc w:val="right"/>
              <w:rPr>
                <w:rFonts w:hint="default" w:ascii="Times New Roman" w:hAnsi="Times New Roman"/>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B20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E3B8C3">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8F09B">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0A715">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F13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A9FD8">
            <w:pPr>
              <w:jc w:val="right"/>
              <w:rPr>
                <w:rFonts w:hint="default" w:ascii="Times New Roman" w:hAnsi="Times New Roman"/>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5E8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3561EFDF">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4CB9DE79">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2910"/>
        <w:gridCol w:w="1843"/>
        <w:gridCol w:w="1807"/>
        <w:gridCol w:w="3710"/>
        <w:gridCol w:w="1909"/>
      </w:tblGrid>
      <w:tr w14:paraId="56E4B9B3">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2C9B0793">
            <w:pPr>
              <w:spacing w:line="400" w:lineRule="exact"/>
              <w:jc w:val="center"/>
              <w:textAlignment w:val="bottom"/>
              <w:rPr>
                <w:rFonts w:hint="default" w:cs="宋体"/>
                <w:color w:val="000000"/>
                <w:kern w:val="2"/>
                <w:sz w:val="32"/>
                <w:szCs w:val="32"/>
              </w:rPr>
            </w:pPr>
            <w:r>
              <w:rPr>
                <w:rFonts w:cs="宋体"/>
                <w:color w:val="000000"/>
                <w:kern w:val="2"/>
                <w:sz w:val="32"/>
                <w:szCs w:val="32"/>
              </w:rPr>
              <w:t>机构运行信息表</w:t>
            </w:r>
          </w:p>
        </w:tc>
      </w:tr>
      <w:tr w14:paraId="2679CAC3">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B9A7D7C">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26A7D463">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1D0BF7B9">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5036DE36">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70CCB6CF">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02417867">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5519A8E">
            <w:pPr>
              <w:spacing w:line="280" w:lineRule="exact"/>
              <w:rPr>
                <w:rFonts w:hint="default" w:cs="宋体"/>
                <w:color w:val="000000"/>
                <w:kern w:val="2"/>
                <w:sz w:val="20"/>
                <w:szCs w:val="20"/>
              </w:rPr>
            </w:pPr>
            <w:r>
              <w:rPr>
                <w:rFonts w:cs="宋体"/>
                <w:sz w:val="20"/>
                <w:szCs w:val="20"/>
              </w:rPr>
              <w:t>部门</w:t>
            </w:r>
            <w:r>
              <w:rPr>
                <w:rFonts w:cs="宋体"/>
                <w:color w:val="000000"/>
                <w:kern w:val="2"/>
                <w:sz w:val="20"/>
                <w:szCs w:val="20"/>
              </w:rPr>
              <w:t>：</w:t>
            </w:r>
            <w:r>
              <w:rPr>
                <w:color w:val="000000"/>
                <w:sz w:val="20"/>
              </w:rPr>
              <w:t>丰都县卫生健康委员会</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211A6FD4">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4986D110">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67B859F3">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17036258">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B05CDC">
            <w:pPr>
              <w:spacing w:line="280" w:lineRule="exact"/>
              <w:jc w:val="center"/>
              <w:textAlignment w:val="center"/>
              <w:rPr>
                <w:rFonts w:hint="default" w:cs="宋体"/>
                <w:color w:val="000000"/>
                <w:kern w:val="2"/>
                <w:sz w:val="16"/>
                <w:szCs w:val="16"/>
              </w:rPr>
            </w:pPr>
            <w:r>
              <w:rPr>
                <w:rFonts w:cs="宋体"/>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19049A">
            <w:pPr>
              <w:spacing w:line="280" w:lineRule="exact"/>
              <w:jc w:val="center"/>
              <w:textAlignment w:val="center"/>
              <w:rPr>
                <w:rFonts w:hint="default" w:cs="宋体"/>
                <w:color w:val="000000"/>
                <w:kern w:val="2"/>
                <w:sz w:val="16"/>
                <w:szCs w:val="16"/>
              </w:rPr>
            </w:pPr>
            <w:r>
              <w:rPr>
                <w:rFonts w:cs="宋体"/>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C3CE8C">
            <w:pPr>
              <w:spacing w:line="280" w:lineRule="exact"/>
              <w:jc w:val="center"/>
              <w:textAlignment w:val="center"/>
              <w:rPr>
                <w:rFonts w:hint="default" w:cs="宋体"/>
                <w:color w:val="000000"/>
                <w:kern w:val="2"/>
                <w:sz w:val="16"/>
                <w:szCs w:val="16"/>
              </w:rPr>
            </w:pPr>
            <w:r>
              <w:rPr>
                <w:rFonts w:cs="宋体"/>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217D8F">
            <w:pPr>
              <w:spacing w:line="280" w:lineRule="exact"/>
              <w:jc w:val="center"/>
              <w:textAlignment w:val="center"/>
              <w:rPr>
                <w:rFonts w:hint="default" w:cs="宋体"/>
                <w:color w:val="000000"/>
                <w:kern w:val="2"/>
                <w:sz w:val="16"/>
                <w:szCs w:val="16"/>
              </w:rPr>
            </w:pPr>
            <w:r>
              <w:rPr>
                <w:rFonts w:cs="宋体"/>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D0A1F2">
            <w:pPr>
              <w:spacing w:line="280" w:lineRule="exact"/>
              <w:jc w:val="center"/>
              <w:textAlignment w:val="center"/>
              <w:rPr>
                <w:rFonts w:hint="default" w:cs="宋体"/>
                <w:color w:val="000000"/>
                <w:kern w:val="2"/>
                <w:sz w:val="16"/>
                <w:szCs w:val="16"/>
              </w:rPr>
            </w:pPr>
            <w:r>
              <w:rPr>
                <w:rFonts w:cs="宋体"/>
                <w:color w:val="000000"/>
                <w:kern w:val="2"/>
                <w:sz w:val="16"/>
                <w:szCs w:val="16"/>
              </w:rPr>
              <w:t>决算数</w:t>
            </w:r>
          </w:p>
        </w:tc>
      </w:tr>
      <w:tr w14:paraId="703C8312">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CFF978">
            <w:pPr>
              <w:spacing w:line="280" w:lineRule="exact"/>
              <w:textAlignment w:val="center"/>
              <w:rPr>
                <w:rFonts w:hint="default" w:cs="宋体"/>
                <w:color w:val="000000"/>
                <w:kern w:val="2"/>
                <w:sz w:val="16"/>
                <w:szCs w:val="16"/>
              </w:rPr>
            </w:pPr>
            <w:r>
              <w:rPr>
                <w:rFonts w:cs="宋体"/>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D6F90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64F28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E11BE2">
            <w:pPr>
              <w:spacing w:line="280" w:lineRule="exact"/>
              <w:textAlignment w:val="center"/>
              <w:rPr>
                <w:rFonts w:hint="default" w:cs="宋体"/>
                <w:color w:val="000000"/>
                <w:kern w:val="2"/>
                <w:sz w:val="16"/>
                <w:szCs w:val="16"/>
              </w:rPr>
            </w:pPr>
            <w:r>
              <w:rPr>
                <w:rFonts w:cs="宋体"/>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6516A2">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200.75</w:t>
            </w:r>
            <w:r>
              <w:rPr>
                <w:rFonts w:ascii="Times New Roman" w:hAnsi="Times New Roman"/>
                <w:color w:val="000000"/>
                <w:sz w:val="18"/>
              </w:rPr>
              <w:t xml:space="preserve"> </w:t>
            </w:r>
          </w:p>
        </w:tc>
      </w:tr>
      <w:tr w14:paraId="1760A4F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501D95">
            <w:pPr>
              <w:spacing w:line="280" w:lineRule="exact"/>
              <w:textAlignment w:val="center"/>
              <w:rPr>
                <w:rFonts w:hint="default" w:cs="宋体"/>
                <w:color w:val="000000"/>
                <w:kern w:val="2"/>
                <w:sz w:val="16"/>
                <w:szCs w:val="16"/>
              </w:rPr>
            </w:pPr>
            <w:r>
              <w:rPr>
                <w:rFonts w:cs="宋体"/>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E1B7D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44.00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F4672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44.00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AA0D42">
            <w:pPr>
              <w:spacing w:line="280" w:lineRule="exact"/>
              <w:textAlignment w:val="center"/>
              <w:rPr>
                <w:rFonts w:hint="default" w:cs="宋体"/>
                <w:color w:val="000000"/>
                <w:kern w:val="2"/>
                <w:sz w:val="16"/>
                <w:szCs w:val="16"/>
              </w:rPr>
            </w:pPr>
            <w:r>
              <w:rPr>
                <w:rFonts w:cs="宋体"/>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8C8E0A">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190.65</w:t>
            </w:r>
            <w:r>
              <w:rPr>
                <w:rFonts w:ascii="Times New Roman" w:hAnsi="Times New Roman"/>
                <w:color w:val="000000"/>
                <w:sz w:val="18"/>
              </w:rPr>
              <w:t xml:space="preserve"> </w:t>
            </w:r>
          </w:p>
        </w:tc>
      </w:tr>
      <w:tr w14:paraId="5A91F8B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FA5C14">
            <w:pPr>
              <w:spacing w:line="280" w:lineRule="exact"/>
              <w:textAlignment w:val="center"/>
              <w:rPr>
                <w:rFonts w:hint="default" w:cs="宋体"/>
                <w:color w:val="000000"/>
                <w:kern w:val="2"/>
                <w:sz w:val="16"/>
                <w:szCs w:val="16"/>
              </w:rPr>
            </w:pPr>
            <w:r>
              <w:rPr>
                <w:rFonts w:cs="宋体"/>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B166C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F2082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A3393D">
            <w:pPr>
              <w:spacing w:line="280" w:lineRule="exact"/>
              <w:textAlignment w:val="center"/>
              <w:rPr>
                <w:rFonts w:hint="default" w:cs="宋体"/>
                <w:color w:val="000000"/>
                <w:kern w:val="2"/>
                <w:sz w:val="16"/>
                <w:szCs w:val="16"/>
              </w:rPr>
            </w:pPr>
            <w:r>
              <w:rPr>
                <w:rFonts w:cs="宋体"/>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FDCE0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10.10</w:t>
            </w:r>
            <w:r>
              <w:rPr>
                <w:rFonts w:ascii="Times New Roman" w:hAnsi="Times New Roman"/>
                <w:color w:val="000000"/>
                <w:sz w:val="18"/>
              </w:rPr>
              <w:t xml:space="preserve"> </w:t>
            </w:r>
          </w:p>
        </w:tc>
      </w:tr>
      <w:tr w14:paraId="4776970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B2B970">
            <w:pPr>
              <w:spacing w:line="280" w:lineRule="exact"/>
              <w:textAlignment w:val="center"/>
              <w:rPr>
                <w:rFonts w:hint="default" w:cs="宋体"/>
                <w:color w:val="000000"/>
                <w:kern w:val="2"/>
                <w:sz w:val="16"/>
                <w:szCs w:val="16"/>
              </w:rPr>
            </w:pPr>
            <w:r>
              <w:rPr>
                <w:rFonts w:cs="宋体"/>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6C89A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37.27</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ACCE0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37.27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048E36">
            <w:pPr>
              <w:spacing w:line="280" w:lineRule="exact"/>
              <w:textAlignment w:val="center"/>
              <w:rPr>
                <w:rFonts w:hint="default" w:cs="宋体"/>
                <w:color w:val="000000"/>
                <w:kern w:val="2"/>
                <w:sz w:val="16"/>
                <w:szCs w:val="16"/>
              </w:rPr>
            </w:pPr>
            <w:r>
              <w:rPr>
                <w:rFonts w:cs="宋体"/>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386934">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6912D3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0E9651">
            <w:pPr>
              <w:spacing w:line="280" w:lineRule="exact"/>
              <w:textAlignment w:val="center"/>
              <w:rPr>
                <w:rFonts w:hint="default" w:cs="宋体"/>
                <w:color w:val="000000"/>
                <w:kern w:val="2"/>
                <w:sz w:val="16"/>
                <w:szCs w:val="16"/>
              </w:rPr>
            </w:pPr>
            <w:r>
              <w:rPr>
                <w:rFonts w:cs="宋体"/>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2BBCE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23.50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1168E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23.50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12C851">
            <w:pPr>
              <w:spacing w:line="280" w:lineRule="exact"/>
              <w:textAlignment w:val="center"/>
              <w:rPr>
                <w:rFonts w:hint="default" w:cs="宋体"/>
                <w:color w:val="000000"/>
                <w:kern w:val="2"/>
                <w:sz w:val="16"/>
                <w:szCs w:val="16"/>
              </w:rPr>
            </w:pPr>
            <w:r>
              <w:rPr>
                <w:rFonts w:cs="宋体"/>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C4D7B2">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70</w:t>
            </w:r>
            <w:r>
              <w:rPr>
                <w:rFonts w:ascii="Times New Roman" w:hAnsi="Times New Roman"/>
                <w:color w:val="000000"/>
                <w:sz w:val="18"/>
              </w:rPr>
              <w:t xml:space="preserve"> </w:t>
            </w:r>
          </w:p>
        </w:tc>
      </w:tr>
      <w:tr w14:paraId="0B9B458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6666E6">
            <w:pPr>
              <w:spacing w:line="280" w:lineRule="exact"/>
              <w:textAlignment w:val="center"/>
              <w:rPr>
                <w:rFonts w:hint="default" w:cs="宋体"/>
                <w:color w:val="000000"/>
                <w:kern w:val="2"/>
                <w:sz w:val="16"/>
                <w:szCs w:val="16"/>
              </w:rPr>
            </w:pPr>
            <w:r>
              <w:rPr>
                <w:rFonts w:cs="宋体"/>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A1848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13.77</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0935B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13.77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241475">
            <w:pPr>
              <w:spacing w:line="280" w:lineRule="exact"/>
              <w:textAlignment w:val="center"/>
              <w:rPr>
                <w:rFonts w:hint="default" w:cs="宋体"/>
                <w:color w:val="000000"/>
                <w:kern w:val="2"/>
                <w:sz w:val="16"/>
                <w:szCs w:val="16"/>
              </w:rPr>
            </w:pPr>
            <w:r>
              <w:rPr>
                <w:rFonts w:cs="宋体"/>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05689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C1F915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EE677D">
            <w:pPr>
              <w:spacing w:line="280" w:lineRule="exact"/>
              <w:textAlignment w:val="center"/>
              <w:rPr>
                <w:rFonts w:hint="default" w:cs="宋体"/>
                <w:color w:val="000000"/>
                <w:kern w:val="2"/>
                <w:sz w:val="16"/>
                <w:szCs w:val="16"/>
              </w:rPr>
            </w:pPr>
            <w:r>
              <w:rPr>
                <w:rFonts w:cs="宋体"/>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7946E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6.73</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9A082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6.73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38356D">
            <w:pPr>
              <w:spacing w:line="280" w:lineRule="exact"/>
              <w:textAlignment w:val="center"/>
              <w:rPr>
                <w:rFonts w:hint="default" w:cs="宋体"/>
                <w:color w:val="000000"/>
                <w:kern w:val="2"/>
                <w:sz w:val="16"/>
                <w:szCs w:val="16"/>
              </w:rPr>
            </w:pPr>
            <w:r>
              <w:rPr>
                <w:rFonts w:cs="宋体"/>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9B6E8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5BA2B9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F214BE">
            <w:pPr>
              <w:spacing w:line="280" w:lineRule="exact"/>
              <w:textAlignment w:val="center"/>
              <w:rPr>
                <w:rFonts w:hint="default" w:cs="宋体"/>
                <w:color w:val="000000"/>
                <w:kern w:val="2"/>
                <w:sz w:val="16"/>
                <w:szCs w:val="16"/>
              </w:rPr>
            </w:pPr>
            <w:r>
              <w:rPr>
                <w:rFonts w:cs="宋体"/>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09913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4698D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6.73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DB1FA9">
            <w:pPr>
              <w:spacing w:line="280" w:lineRule="exact"/>
              <w:textAlignment w:val="center"/>
              <w:rPr>
                <w:rFonts w:hint="default" w:cs="宋体"/>
                <w:color w:val="000000"/>
                <w:kern w:val="2"/>
                <w:sz w:val="16"/>
                <w:szCs w:val="16"/>
              </w:rPr>
            </w:pPr>
            <w:r>
              <w:rPr>
                <w:rFonts w:cs="宋体"/>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9D854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B07FB3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510D93">
            <w:pPr>
              <w:spacing w:line="280" w:lineRule="exact"/>
              <w:textAlignment w:val="center"/>
              <w:rPr>
                <w:rFonts w:hint="default" w:cs="宋体"/>
                <w:color w:val="000000"/>
                <w:kern w:val="2"/>
                <w:sz w:val="16"/>
                <w:szCs w:val="16"/>
              </w:rPr>
            </w:pPr>
            <w:r>
              <w:rPr>
                <w:rFonts w:cs="宋体"/>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4F069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E6C4E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88DD43">
            <w:pPr>
              <w:spacing w:line="280" w:lineRule="exact"/>
              <w:textAlignment w:val="center"/>
              <w:rPr>
                <w:rFonts w:hint="default" w:cs="宋体"/>
                <w:color w:val="000000"/>
                <w:kern w:val="2"/>
                <w:sz w:val="16"/>
                <w:szCs w:val="16"/>
              </w:rPr>
            </w:pPr>
            <w:r>
              <w:rPr>
                <w:rFonts w:cs="宋体"/>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EDBA6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w:t>
            </w:r>
            <w:r>
              <w:rPr>
                <w:rFonts w:ascii="Times New Roman" w:hAnsi="Times New Roman"/>
                <w:color w:val="000000"/>
                <w:sz w:val="18"/>
              </w:rPr>
              <w:t xml:space="preserve"> </w:t>
            </w:r>
          </w:p>
        </w:tc>
      </w:tr>
      <w:tr w14:paraId="6179AFD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A86E51">
            <w:pPr>
              <w:spacing w:line="280" w:lineRule="exact"/>
              <w:textAlignment w:val="center"/>
              <w:rPr>
                <w:rFonts w:hint="default" w:cs="宋体"/>
                <w:color w:val="000000"/>
                <w:kern w:val="2"/>
                <w:sz w:val="16"/>
                <w:szCs w:val="16"/>
              </w:rPr>
            </w:pPr>
            <w:r>
              <w:rPr>
                <w:rFonts w:cs="宋体"/>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1D0D1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52E20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6EADDE">
            <w:pPr>
              <w:spacing w:line="280" w:lineRule="exact"/>
              <w:textAlignment w:val="center"/>
              <w:rPr>
                <w:rFonts w:hint="default" w:cs="宋体"/>
                <w:color w:val="000000"/>
                <w:kern w:val="2"/>
                <w:sz w:val="16"/>
                <w:szCs w:val="16"/>
              </w:rPr>
            </w:pPr>
            <w:r>
              <w:rPr>
                <w:rFonts w:cs="宋体"/>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1C989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1D4983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326BE5">
            <w:pPr>
              <w:spacing w:line="280" w:lineRule="exact"/>
              <w:textAlignment w:val="center"/>
              <w:rPr>
                <w:rFonts w:hint="default" w:cs="宋体"/>
                <w:color w:val="000000"/>
                <w:kern w:val="2"/>
                <w:sz w:val="16"/>
                <w:szCs w:val="16"/>
              </w:rPr>
            </w:pPr>
            <w:r>
              <w:rPr>
                <w:rFonts w:cs="宋体"/>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63C6C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AE1DBD">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2B71DE">
            <w:pPr>
              <w:spacing w:line="280" w:lineRule="exact"/>
              <w:textAlignment w:val="center"/>
              <w:rPr>
                <w:rFonts w:hint="default" w:cs="宋体"/>
                <w:color w:val="000000"/>
                <w:kern w:val="2"/>
                <w:sz w:val="16"/>
                <w:szCs w:val="16"/>
              </w:rPr>
            </w:pPr>
            <w:r>
              <w:rPr>
                <w:rFonts w:cs="宋体"/>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6B8CD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61</w:t>
            </w:r>
            <w:r>
              <w:rPr>
                <w:rFonts w:ascii="Times New Roman" w:hAnsi="Times New Roman"/>
                <w:color w:val="000000"/>
                <w:sz w:val="18"/>
              </w:rPr>
              <w:t xml:space="preserve"> </w:t>
            </w:r>
          </w:p>
        </w:tc>
      </w:tr>
      <w:tr w14:paraId="65D0AFD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C2EC83">
            <w:pPr>
              <w:spacing w:line="280" w:lineRule="exact"/>
              <w:textAlignment w:val="center"/>
              <w:rPr>
                <w:rFonts w:hint="default" w:cs="宋体"/>
                <w:color w:val="000000"/>
                <w:kern w:val="2"/>
                <w:sz w:val="16"/>
                <w:szCs w:val="16"/>
              </w:rPr>
            </w:pPr>
            <w:r>
              <w:rPr>
                <w:rFonts w:cs="宋体"/>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1F9E5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79AE8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FA843C">
            <w:pPr>
              <w:spacing w:line="280" w:lineRule="exact"/>
              <w:textAlignment w:val="center"/>
              <w:rPr>
                <w:rFonts w:hint="default" w:cs="宋体"/>
                <w:color w:val="000000"/>
                <w:kern w:val="2"/>
                <w:sz w:val="16"/>
                <w:szCs w:val="16"/>
              </w:rPr>
            </w:pPr>
            <w:r>
              <w:rPr>
                <w:rFonts w:cs="宋体"/>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A0ECA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673CD3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3D6E8D">
            <w:pPr>
              <w:spacing w:line="280" w:lineRule="exact"/>
              <w:textAlignment w:val="center"/>
              <w:rPr>
                <w:rFonts w:hint="default" w:cs="宋体"/>
                <w:color w:val="000000"/>
                <w:kern w:val="2"/>
                <w:sz w:val="16"/>
                <w:szCs w:val="16"/>
              </w:rPr>
            </w:pPr>
            <w:r>
              <w:rPr>
                <w:rFonts w:cs="宋体"/>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9915F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22429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F8BB3E">
            <w:pPr>
              <w:spacing w:line="280" w:lineRule="exact"/>
              <w:textAlignment w:val="center"/>
              <w:rPr>
                <w:rFonts w:hint="default" w:cs="宋体"/>
                <w:color w:val="000000"/>
                <w:kern w:val="2"/>
                <w:sz w:val="16"/>
                <w:szCs w:val="16"/>
              </w:rPr>
            </w:pPr>
            <w:r>
              <w:rPr>
                <w:rFonts w:cs="宋体"/>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44D5D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AB4492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1CEA9F">
            <w:pPr>
              <w:spacing w:line="280" w:lineRule="exact"/>
              <w:textAlignment w:val="center"/>
              <w:rPr>
                <w:rFonts w:hint="default" w:cs="宋体"/>
                <w:color w:val="000000"/>
                <w:kern w:val="2"/>
                <w:sz w:val="16"/>
                <w:szCs w:val="16"/>
              </w:rPr>
            </w:pPr>
            <w:r>
              <w:rPr>
                <w:rFonts w:cs="宋体"/>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D00AD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E2DB9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DDF041">
            <w:pPr>
              <w:spacing w:line="280" w:lineRule="exact"/>
              <w:textAlignment w:val="center"/>
              <w:rPr>
                <w:rFonts w:hint="default" w:cs="宋体"/>
                <w:color w:val="000000"/>
                <w:kern w:val="2"/>
                <w:sz w:val="16"/>
                <w:szCs w:val="16"/>
              </w:rPr>
            </w:pPr>
            <w:r>
              <w:rPr>
                <w:rFonts w:cs="宋体"/>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A30D9A">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w:t>
            </w:r>
            <w:r>
              <w:rPr>
                <w:rFonts w:ascii="Times New Roman" w:hAnsi="Times New Roman"/>
                <w:color w:val="000000"/>
                <w:sz w:val="18"/>
              </w:rPr>
              <w:t xml:space="preserve"> </w:t>
            </w:r>
          </w:p>
        </w:tc>
      </w:tr>
      <w:tr w14:paraId="2A88FAA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962B57">
            <w:pPr>
              <w:spacing w:line="280" w:lineRule="exact"/>
              <w:textAlignment w:val="center"/>
              <w:rPr>
                <w:rFonts w:hint="default" w:cs="宋体"/>
                <w:color w:val="000000"/>
                <w:kern w:val="2"/>
                <w:sz w:val="16"/>
                <w:szCs w:val="16"/>
              </w:rPr>
            </w:pPr>
            <w:r>
              <w:rPr>
                <w:rFonts w:cs="宋体"/>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45CBC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1B863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EEC136">
            <w:pPr>
              <w:spacing w:line="280" w:lineRule="exact"/>
              <w:textAlignment w:val="center"/>
              <w:rPr>
                <w:rFonts w:hint="default" w:cs="宋体"/>
                <w:color w:val="000000"/>
                <w:kern w:val="2"/>
                <w:sz w:val="16"/>
                <w:szCs w:val="16"/>
              </w:rPr>
            </w:pPr>
            <w:r>
              <w:rPr>
                <w:rFonts w:cs="宋体"/>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EFE75A">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E62614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A3E798">
            <w:pPr>
              <w:spacing w:line="280" w:lineRule="exact"/>
              <w:textAlignment w:val="center"/>
              <w:rPr>
                <w:rFonts w:hint="default" w:cs="宋体"/>
                <w:color w:val="000000"/>
                <w:kern w:val="2"/>
                <w:sz w:val="16"/>
                <w:szCs w:val="16"/>
              </w:rPr>
            </w:pPr>
            <w:r>
              <w:rPr>
                <w:rFonts w:cs="宋体"/>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47FE4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5B680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EA952F">
            <w:pPr>
              <w:spacing w:line="280" w:lineRule="exact"/>
              <w:textAlignment w:val="center"/>
              <w:rPr>
                <w:rFonts w:hint="default" w:cs="宋体"/>
                <w:color w:val="000000"/>
                <w:kern w:val="2"/>
                <w:sz w:val="16"/>
                <w:szCs w:val="16"/>
              </w:rPr>
            </w:pPr>
            <w:r>
              <w:rPr>
                <w:rFonts w:cs="宋体"/>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FFF5C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14,289.29</w:t>
            </w:r>
            <w:r>
              <w:rPr>
                <w:rFonts w:ascii="Times New Roman" w:hAnsi="Times New Roman"/>
                <w:color w:val="000000"/>
                <w:sz w:val="18"/>
              </w:rPr>
              <w:t xml:space="preserve"> </w:t>
            </w:r>
          </w:p>
        </w:tc>
      </w:tr>
      <w:tr w14:paraId="1DC4D3E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A65392">
            <w:pPr>
              <w:spacing w:line="280" w:lineRule="exact"/>
              <w:textAlignment w:val="center"/>
              <w:rPr>
                <w:rFonts w:hint="default" w:cs="宋体"/>
                <w:color w:val="000000"/>
                <w:kern w:val="2"/>
                <w:sz w:val="16"/>
                <w:szCs w:val="16"/>
              </w:rPr>
            </w:pPr>
            <w:r>
              <w:rPr>
                <w:rFonts w:cs="宋体"/>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82A37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05DAE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BC8620">
            <w:pPr>
              <w:spacing w:line="280" w:lineRule="exact"/>
              <w:textAlignment w:val="center"/>
              <w:rPr>
                <w:rFonts w:hint="default" w:cs="宋体"/>
                <w:color w:val="000000"/>
                <w:kern w:val="2"/>
                <w:sz w:val="16"/>
                <w:szCs w:val="16"/>
              </w:rPr>
            </w:pPr>
            <w:r>
              <w:rPr>
                <w:rFonts w:cs="宋体"/>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44E420">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1,766.16</w:t>
            </w:r>
            <w:r>
              <w:rPr>
                <w:rFonts w:ascii="Times New Roman" w:hAnsi="Times New Roman"/>
                <w:color w:val="000000"/>
                <w:sz w:val="18"/>
              </w:rPr>
              <w:t xml:space="preserve"> </w:t>
            </w:r>
          </w:p>
        </w:tc>
      </w:tr>
      <w:tr w14:paraId="2A3B195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F73DE7">
            <w:pPr>
              <w:spacing w:line="280" w:lineRule="exact"/>
              <w:textAlignment w:val="center"/>
              <w:rPr>
                <w:rFonts w:hint="default" w:cs="宋体"/>
                <w:color w:val="000000"/>
                <w:kern w:val="2"/>
                <w:sz w:val="16"/>
                <w:szCs w:val="16"/>
              </w:rPr>
            </w:pPr>
            <w:r>
              <w:rPr>
                <w:rFonts w:cs="宋体"/>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189BC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B37E8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1,238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80C51F">
            <w:pPr>
              <w:spacing w:line="280" w:lineRule="exact"/>
              <w:textAlignment w:val="center"/>
              <w:rPr>
                <w:rFonts w:hint="default" w:cs="宋体"/>
                <w:color w:val="000000"/>
                <w:kern w:val="2"/>
                <w:sz w:val="16"/>
                <w:szCs w:val="16"/>
              </w:rPr>
            </w:pPr>
            <w:r>
              <w:rPr>
                <w:rFonts w:cs="宋体"/>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206A9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12,381.43</w:t>
            </w:r>
            <w:r>
              <w:rPr>
                <w:rFonts w:ascii="Times New Roman" w:hAnsi="Times New Roman"/>
                <w:color w:val="000000"/>
                <w:sz w:val="18"/>
              </w:rPr>
              <w:t xml:space="preserve"> </w:t>
            </w:r>
          </w:p>
        </w:tc>
      </w:tr>
      <w:tr w14:paraId="08606B1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8AB8F5">
            <w:pPr>
              <w:spacing w:line="280" w:lineRule="exact"/>
              <w:textAlignment w:val="center"/>
              <w:rPr>
                <w:rFonts w:hint="default" w:cs="宋体"/>
                <w:color w:val="000000"/>
                <w:kern w:val="2"/>
                <w:sz w:val="16"/>
                <w:szCs w:val="16"/>
              </w:rPr>
            </w:pPr>
            <w:r>
              <w:rPr>
                <w:rFonts w:cs="宋体"/>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8FB87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4ADA5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EE033A">
            <w:pPr>
              <w:spacing w:line="280" w:lineRule="exact"/>
              <w:textAlignment w:val="center"/>
              <w:rPr>
                <w:rFonts w:hint="default" w:cs="宋体"/>
                <w:color w:val="000000"/>
                <w:kern w:val="2"/>
                <w:sz w:val="16"/>
                <w:szCs w:val="16"/>
              </w:rPr>
            </w:pPr>
            <w:r>
              <w:rPr>
                <w:rFonts w:cs="宋体"/>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2DF11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141.70</w:t>
            </w:r>
            <w:r>
              <w:rPr>
                <w:rFonts w:ascii="Times New Roman" w:hAnsi="Times New Roman"/>
                <w:color w:val="000000"/>
                <w:sz w:val="18"/>
              </w:rPr>
              <w:t xml:space="preserve"> </w:t>
            </w:r>
          </w:p>
        </w:tc>
      </w:tr>
      <w:tr w14:paraId="063B85F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036965">
            <w:pPr>
              <w:spacing w:line="280" w:lineRule="exact"/>
              <w:textAlignment w:val="center"/>
              <w:rPr>
                <w:rFonts w:hint="default" w:cs="宋体"/>
                <w:color w:val="000000"/>
                <w:kern w:val="2"/>
                <w:sz w:val="16"/>
                <w:szCs w:val="16"/>
              </w:rPr>
            </w:pPr>
            <w:r>
              <w:rPr>
                <w:rFonts w:cs="宋体"/>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5AAD8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F83B8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6DF58A">
            <w:pPr>
              <w:spacing w:line="280" w:lineRule="exact"/>
              <w:textAlignment w:val="center"/>
              <w:rPr>
                <w:rFonts w:hint="default" w:cs="宋体"/>
                <w:color w:val="000000"/>
                <w:kern w:val="2"/>
                <w:sz w:val="16"/>
                <w:szCs w:val="16"/>
              </w:rPr>
            </w:pPr>
            <w:r>
              <w:rPr>
                <w:rFonts w:cs="宋体"/>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AC4FB8">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3,049.34</w:t>
            </w:r>
            <w:r>
              <w:rPr>
                <w:rFonts w:ascii="Times New Roman" w:hAnsi="Times New Roman"/>
                <w:color w:val="000000"/>
                <w:sz w:val="18"/>
              </w:rPr>
              <w:t xml:space="preserve"> </w:t>
            </w:r>
          </w:p>
        </w:tc>
      </w:tr>
      <w:tr w14:paraId="5EBC1E9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9C034F">
            <w:pPr>
              <w:spacing w:line="280" w:lineRule="exact"/>
              <w:textAlignment w:val="center"/>
              <w:rPr>
                <w:rFonts w:hint="default" w:cs="宋体"/>
                <w:color w:val="000000"/>
                <w:kern w:val="2"/>
                <w:sz w:val="16"/>
                <w:szCs w:val="16"/>
              </w:rPr>
            </w:pPr>
            <w:r>
              <w:rPr>
                <w:rFonts w:cs="宋体"/>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1B069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0ABF7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333A59">
            <w:pPr>
              <w:spacing w:line="280" w:lineRule="exact"/>
              <w:textAlignment w:val="center"/>
              <w:rPr>
                <w:rFonts w:hint="default" w:cs="宋体"/>
                <w:color w:val="000000"/>
                <w:kern w:val="2"/>
                <w:sz w:val="16"/>
                <w:szCs w:val="16"/>
              </w:rPr>
            </w:pPr>
            <w:r>
              <w:rPr>
                <w:rFonts w:cs="宋体"/>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DD493F">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2,635.39</w:t>
            </w:r>
            <w:r>
              <w:rPr>
                <w:rFonts w:ascii="Times New Roman" w:hAnsi="Times New Roman"/>
                <w:color w:val="000000"/>
                <w:sz w:val="18"/>
              </w:rPr>
              <w:t xml:space="preserve"> </w:t>
            </w:r>
          </w:p>
        </w:tc>
      </w:tr>
      <w:tr w14:paraId="4CA38D9B">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873E24">
            <w:pPr>
              <w:spacing w:line="280" w:lineRule="exact"/>
              <w:textAlignment w:val="center"/>
              <w:rPr>
                <w:rFonts w:hint="default" w:cs="宋体"/>
                <w:color w:val="000000"/>
                <w:kern w:val="2"/>
                <w:sz w:val="16"/>
                <w:szCs w:val="16"/>
              </w:rPr>
            </w:pPr>
            <w:r>
              <w:rPr>
                <w:rFonts w:cs="宋体"/>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9D49C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0BE7C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1B895D">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4A8E1C">
            <w:pPr>
              <w:spacing w:line="280" w:lineRule="exact"/>
              <w:jc w:val="right"/>
              <w:rPr>
                <w:rFonts w:hint="default" w:cs="宋体"/>
                <w:color w:val="000000"/>
                <w:kern w:val="2"/>
                <w:sz w:val="16"/>
                <w:szCs w:val="16"/>
              </w:rPr>
            </w:pPr>
          </w:p>
        </w:tc>
      </w:tr>
      <w:tr w14:paraId="744453F2">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235D3C">
            <w:pPr>
              <w:spacing w:line="280" w:lineRule="exact"/>
              <w:textAlignment w:val="center"/>
              <w:rPr>
                <w:rFonts w:hint="default" w:cs="宋体"/>
                <w:color w:val="000000"/>
                <w:kern w:val="2"/>
                <w:sz w:val="16"/>
                <w:szCs w:val="16"/>
              </w:rPr>
            </w:pPr>
            <w:r>
              <w:rPr>
                <w:rFonts w:cs="宋体"/>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4075F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46149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9.17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D7723C">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99A03C">
            <w:pPr>
              <w:spacing w:line="280" w:lineRule="exact"/>
              <w:jc w:val="right"/>
              <w:rPr>
                <w:rFonts w:hint="default" w:cs="宋体"/>
                <w:color w:val="000000"/>
                <w:kern w:val="2"/>
                <w:sz w:val="16"/>
                <w:szCs w:val="16"/>
              </w:rPr>
            </w:pPr>
          </w:p>
        </w:tc>
      </w:tr>
      <w:tr w14:paraId="03CD85A6">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138AB8">
            <w:pPr>
              <w:spacing w:line="280" w:lineRule="exact"/>
              <w:textAlignment w:val="center"/>
              <w:rPr>
                <w:rFonts w:hint="default" w:cs="宋体"/>
                <w:color w:val="000000"/>
                <w:sz w:val="16"/>
                <w:szCs w:val="16"/>
              </w:rPr>
            </w:pPr>
            <w:r>
              <w:rPr>
                <w:rFonts w:cs="宋体"/>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E5698A">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1E9CFF">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127.01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54B7B9">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2BC440">
            <w:pPr>
              <w:spacing w:line="280" w:lineRule="exact"/>
              <w:jc w:val="right"/>
              <w:rPr>
                <w:rFonts w:hint="default" w:cs="宋体"/>
                <w:color w:val="000000"/>
                <w:sz w:val="16"/>
                <w:szCs w:val="16"/>
              </w:rPr>
            </w:pPr>
          </w:p>
        </w:tc>
      </w:tr>
    </w:tbl>
    <w:p w14:paraId="46C7C8E3">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pgSz w:w="16783" w:h="11850" w:orient="landscape"/>
      <w:pgMar w:top="1440" w:right="1803" w:bottom="1440" w:left="1803"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BF54B">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400685" cy="147955"/>
              <wp:effectExtent l="0" t="0" r="0" b="0"/>
              <wp:wrapNone/>
              <wp:docPr id="2" name="Text Box 4"/>
              <wp:cNvGraphicFramePr/>
              <a:graphic xmlns:a="http://schemas.openxmlformats.org/drawingml/2006/main">
                <a:graphicData uri="http://schemas.microsoft.com/office/word/2010/wordprocessingShape">
                  <wps:wsp>
                    <wps:cNvSpPr txBox="1">
                      <a:spLocks noChangeArrowheads="1"/>
                    </wps:cNvSpPr>
                    <wps:spPr bwMode="auto">
                      <a:xfrm>
                        <a:off x="0" y="0"/>
                        <a:ext cx="400685" cy="147955"/>
                      </a:xfrm>
                      <a:prstGeom prst="rect">
                        <a:avLst/>
                      </a:prstGeom>
                      <a:noFill/>
                      <a:ln>
                        <a:noFill/>
                      </a:ln>
                    </wps:spPr>
                    <wps:txbx>
                      <w:txbxContent>
                        <w:p w14:paraId="6BF54538">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2 -</w:t>
                          </w:r>
                          <w:r>
                            <w:fldChar w:fldCharType="end"/>
                          </w:r>
                          <w:r>
                            <w:t xml:space="preserve"> </w:t>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1.65pt;width:31.55pt;mso-position-horizontal:center;mso-position-horizontal-relative:margin;mso-wrap-style:none;z-index:251660288;mso-width-relative:page;mso-height-relative:page;" filled="f" stroked="f" coordsize="21600,21600" o:allowoverlap="f" o:gfxdata="UEsDBAoAAAAAAIdO4kAAAAAAAAAAAAAAAAAEAAAAZHJzL1BLAwQUAAAACACHTuJAGUOo8t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lDqPLRAAAAAwEAAA8AAAAAAAAAAQAgAAAAIgAAAGRycy9kb3ducmV2LnhtbFBLAQIU&#10;ABQAAAAIAIdO4kB/MUHY+gEAAAEEAAAOAAAAAAAAAAEAIAAAACABAABkcnMvZTJvRG9jLnhtbFBL&#10;BQYAAAAABgAGAFkBAACMBQAAAAA=&#10;">
              <v:fill on="f" focussize="0,0"/>
              <v:stroke on="f"/>
              <v:imagedata o:title=""/>
              <o:lock v:ext="edit" aspectratio="f"/>
              <v:textbox inset="0mm,0mm,0mm,0mm" style="mso-fit-shape-to-text:t;">
                <w:txbxContent>
                  <w:p w14:paraId="6BF54538">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572135" cy="220980"/>
              <wp:effectExtent l="0" t="1905" r="0" b="0"/>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572135" cy="220980"/>
                      </a:xfrm>
                      <a:prstGeom prst="rect">
                        <a:avLst/>
                      </a:prstGeom>
                      <a:noFill/>
                      <a:ln>
                        <a:noFill/>
                      </a:ln>
                    </wps:spPr>
                    <wps:txbx>
                      <w:txbxContent>
                        <w:p w14:paraId="44593962">
                          <w:pPr>
                            <w:pStyle w:val="3"/>
                            <w:jc w:val="both"/>
                            <w:rPr>
                              <w:rFonts w:hint="default" w:cs="宋体"/>
                            </w:rPr>
                          </w:pPr>
                          <w:r>
                            <w:rPr>
                              <w:rFonts w:cs="宋体"/>
                            </w:rPr>
                            <w:t>— 27.1 —</w:t>
                          </w:r>
                        </w:p>
                      </w:txbxContent>
                    </wps:txbx>
                    <wps:bodyPr rot="0" vert="horz" wrap="none" lIns="0" tIns="0" rIns="0" bIns="0" anchor="t" anchorCtr="0" upright="1">
                      <a:noAutofit/>
                    </wps:bodyPr>
                  </wps:wsp>
                </a:graphicData>
              </a:graphic>
            </wp:anchor>
          </w:drawing>
        </mc:Choice>
        <mc:Fallback>
          <w:pict>
            <v:shape id="Text Box 3" o:spid="_x0000_s1026" o:spt="202" type="#_x0000_t202" style="position:absolute;left:0pt;margin-top:1160.4pt;height:17.4pt;width:45.05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yX6FDWAAAACQEAAA8AAAAAAAAAAQAgAAAAIgAAAGRycy9kb3ducmV2Lnht&#10;bFBLAQIUABQAAAAIAIdO4kD0eKuF+wEAAAEEAAAOAAAAAAAAAAEAIAAAACUBAABkcnMvZTJvRG9j&#10;LnhtbFBLBQYAAAAABgAGAFkBAACSBQAAAAA=&#10;">
              <v:fill on="f" focussize="0,0"/>
              <v:stroke on="f"/>
              <v:imagedata o:title=""/>
              <o:lock v:ext="edit" aspectratio="f"/>
              <v:textbox inset="0mm,0mm,0mm,0mm">
                <w:txbxContent>
                  <w:p w14:paraId="44593962">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CC857">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717A9"/>
    <w:rsid w:val="000C01CC"/>
    <w:rsid w:val="000D7702"/>
    <w:rsid w:val="000F6721"/>
    <w:rsid w:val="00144B71"/>
    <w:rsid w:val="001632EC"/>
    <w:rsid w:val="00261065"/>
    <w:rsid w:val="002D0E5A"/>
    <w:rsid w:val="002D71F4"/>
    <w:rsid w:val="002E5443"/>
    <w:rsid w:val="0032196C"/>
    <w:rsid w:val="003E2518"/>
    <w:rsid w:val="004852DA"/>
    <w:rsid w:val="004C12FF"/>
    <w:rsid w:val="004D0390"/>
    <w:rsid w:val="00550ABE"/>
    <w:rsid w:val="0057226F"/>
    <w:rsid w:val="00594AB2"/>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A1D27"/>
    <w:rsid w:val="00BA3146"/>
    <w:rsid w:val="00BF5A85"/>
    <w:rsid w:val="00C307F6"/>
    <w:rsid w:val="00C96B11"/>
    <w:rsid w:val="00C97747"/>
    <w:rsid w:val="00CC6B99"/>
    <w:rsid w:val="00DF7706"/>
    <w:rsid w:val="00E05175"/>
    <w:rsid w:val="00E654E2"/>
    <w:rsid w:val="00E76362"/>
    <w:rsid w:val="00E86B80"/>
    <w:rsid w:val="00F03C1C"/>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6BC1C2B"/>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19422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9945E2"/>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2F43F8"/>
    <w:rsid w:val="4DAC4ACA"/>
    <w:rsid w:val="4DBE01D2"/>
    <w:rsid w:val="4EC92552"/>
    <w:rsid w:val="4EFC6D10"/>
    <w:rsid w:val="4F0C6BA3"/>
    <w:rsid w:val="4F10477D"/>
    <w:rsid w:val="4F186D58"/>
    <w:rsid w:val="4FEA65B7"/>
    <w:rsid w:val="503346FF"/>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0E5612"/>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 w:val="DF3F6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7476</Words>
  <Characters>8378</Characters>
  <Lines>76</Lines>
  <Paragraphs>42</Paragraphs>
  <TotalTime>110</TotalTime>
  <ScaleCrop>false</ScaleCrop>
  <LinksUpToDate>false</LinksUpToDate>
  <CharactersWithSpaces>8424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2025-09-11T14:13:00Z</dcterms:created>
  <dc:creator>Administrator</dc:creator>
  <cp:lastModifiedBy>明天见</cp:lastModifiedBy>
  <dcterms:modified xsi:type="dcterms:W3CDTF">2025-09-17T10:12:33Z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eyJoZGlkIjoiMTJjYTdkN2M1YzFhNjlmZDVjOGUzYWM4ZmQ4MmE3OTYiLCJ1c2VySWQiOiI2MDk0NTEzNDcifQ==</vt:lpwstr>
  </property>
</Properties>
</file>