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FAFAD">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丰都县社情民意调查中心</w:t>
      </w:r>
    </w:p>
    <w:p w14:paraId="2850501F">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599A23AD">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一、</w:t>
      </w:r>
      <w:r>
        <w:rPr>
          <w:rStyle w:val="13"/>
          <w:rFonts w:hint="eastAsia" w:ascii="方正黑体_GBK" w:hAnsi="方正黑体_GBK" w:eastAsia="方正黑体_GBK" w:cs="方正黑体_GBK"/>
          <w:b w:val="0"/>
          <w:bCs/>
          <w:sz w:val="32"/>
          <w:szCs w:val="32"/>
          <w:shd w:val="clear" w:color="auto" w:fill="FFFFFF"/>
          <w:lang w:eastAsia="zh-CN"/>
        </w:rPr>
        <w:t>单位</w:t>
      </w:r>
      <w:r>
        <w:rPr>
          <w:rStyle w:val="13"/>
          <w:rFonts w:hint="eastAsia" w:ascii="方正黑体_GBK" w:hAnsi="方正黑体_GBK" w:eastAsia="方正黑体_GBK" w:cs="方正黑体_GBK"/>
          <w:b w:val="0"/>
          <w:bCs/>
          <w:sz w:val="32"/>
          <w:szCs w:val="32"/>
          <w:shd w:val="clear" w:color="auto" w:fill="FFFFFF"/>
        </w:rPr>
        <w:t>基本情况</w:t>
      </w:r>
    </w:p>
    <w:p w14:paraId="08589BB3">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楷体_GBK" w:hAnsi="方正楷体_GBK" w:eastAsia="方正楷体_GBK" w:cs="方正楷体_GBK"/>
          <w:b w:val="0"/>
          <w:bCs/>
          <w:sz w:val="32"/>
          <w:szCs w:val="32"/>
        </w:rPr>
      </w:pPr>
      <w:r>
        <w:rPr>
          <w:rStyle w:val="13"/>
          <w:rFonts w:hint="eastAsia" w:ascii="方正楷体_GBK" w:hAnsi="方正楷体_GBK" w:eastAsia="方正楷体_GBK" w:cs="方正楷体_GBK"/>
          <w:b w:val="0"/>
          <w:bCs/>
          <w:sz w:val="32"/>
          <w:szCs w:val="32"/>
          <w:shd w:val="clear" w:color="auto" w:fill="FFFFFF"/>
        </w:rPr>
        <w:t>（一）职能职责</w:t>
      </w:r>
    </w:p>
    <w:p w14:paraId="0F63B643">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ascii="方正仿宋_GBK" w:hAnsi="方正仿宋_GBK" w:eastAsia="方正仿宋_GBK" w:cs="方正仿宋_GBK"/>
          <w:sz w:val="32"/>
          <w:szCs w:val="32"/>
        </w:rPr>
      </w:pPr>
      <w:r>
        <w:rPr>
          <w:rFonts w:ascii="方正仿宋_GBK" w:hAnsi="方正仿宋_GBK" w:eastAsia="方正仿宋_GBK" w:cs="方正仿宋_GBK"/>
          <w:sz w:val="32"/>
          <w:szCs w:val="32"/>
        </w:rPr>
        <w:t>承担全县的社情民意调查工作，搜集整理和提供有关社情民意调查信息，为社会经济发展提供信息服务。</w:t>
      </w:r>
    </w:p>
    <w:p w14:paraId="30801754">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（二）机构设置</w:t>
      </w:r>
    </w:p>
    <w:p w14:paraId="5E8AC0DE">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20" w:firstLineChars="200"/>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丰都县社情民意调查中心属于丰都县统计局下设事业单位，共设</w:t>
      </w:r>
      <w:r>
        <w:rPr>
          <w:rFonts w:hint="default" w:ascii="Times New Roman" w:hAnsi="Times New Roman" w:cs="Times New Roman"/>
          <w:sz w:val="31"/>
          <w:szCs w:val="31"/>
        </w:rPr>
        <w:t>4</w:t>
      </w:r>
      <w:r>
        <w:rPr>
          <w:rFonts w:hint="eastAsia" w:ascii="方正仿宋_GBK" w:hAnsi="方正仿宋_GBK" w:eastAsia="方正仿宋_GBK" w:cs="方正仿宋_GBK"/>
          <w:sz w:val="31"/>
          <w:szCs w:val="31"/>
        </w:rPr>
        <w:t>个编制，实有人数</w:t>
      </w:r>
      <w:r>
        <w:rPr>
          <w:rFonts w:hint="default" w:ascii="Times New Roman" w:hAnsi="Times New Roman" w:cs="Times New Roman"/>
          <w:sz w:val="31"/>
          <w:szCs w:val="31"/>
        </w:rPr>
        <w:t>4</w:t>
      </w:r>
      <w:r>
        <w:rPr>
          <w:rFonts w:hint="eastAsia" w:ascii="方正仿宋_GBK" w:hAnsi="方正仿宋_GBK" w:eastAsia="方正仿宋_GBK" w:cs="方正仿宋_GBK"/>
          <w:sz w:val="31"/>
          <w:szCs w:val="31"/>
        </w:rPr>
        <w:t>人。</w:t>
      </w:r>
    </w:p>
    <w:p w14:paraId="3226F61D">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二、</w:t>
      </w:r>
      <w:r>
        <w:rPr>
          <w:rStyle w:val="13"/>
          <w:rFonts w:hint="eastAsia" w:ascii="方正黑体_GBK" w:hAnsi="方正黑体_GBK" w:eastAsia="方正黑体_GBK" w:cs="方正黑体_GBK"/>
          <w:b w:val="0"/>
          <w:bCs/>
          <w:sz w:val="32"/>
          <w:szCs w:val="32"/>
          <w:shd w:val="clear" w:color="auto" w:fill="FFFFFF"/>
          <w:lang w:eastAsia="zh-CN"/>
        </w:rPr>
        <w:t>单位</w:t>
      </w:r>
      <w:r>
        <w:rPr>
          <w:rStyle w:val="13"/>
          <w:rFonts w:hint="eastAsia" w:ascii="方正黑体_GBK" w:hAnsi="方正黑体_GBK" w:eastAsia="方正黑体_GBK" w:cs="方正黑体_GBK"/>
          <w:b w:val="0"/>
          <w:bCs/>
          <w:sz w:val="32"/>
          <w:szCs w:val="32"/>
          <w:shd w:val="clear" w:color="auto" w:fill="FFFFFF"/>
        </w:rPr>
        <w:t>决算</w:t>
      </w:r>
      <w:r>
        <w:rPr>
          <w:rStyle w:val="13"/>
          <w:rFonts w:hint="eastAsia" w:ascii="方正黑体_GBK" w:hAnsi="方正黑体_GBK" w:eastAsia="方正黑体_GBK" w:cs="方正黑体_GBK"/>
          <w:b w:val="0"/>
          <w:bCs/>
          <w:sz w:val="32"/>
          <w:szCs w:val="32"/>
          <w:shd w:val="clear" w:color="auto" w:fill="FFFFFF"/>
          <w:lang w:eastAsia="zh-CN"/>
        </w:rPr>
        <w:t>收支</w:t>
      </w:r>
      <w:r>
        <w:rPr>
          <w:rStyle w:val="13"/>
          <w:rFonts w:hint="eastAsia" w:ascii="方正黑体_GBK" w:hAnsi="方正黑体_GBK" w:eastAsia="方正黑体_GBK" w:cs="方正黑体_GBK"/>
          <w:b w:val="0"/>
          <w:bCs/>
          <w:sz w:val="32"/>
          <w:szCs w:val="32"/>
          <w:shd w:val="clear" w:color="auto" w:fill="FFFFFF"/>
        </w:rPr>
        <w:t>情况说明</w:t>
      </w:r>
    </w:p>
    <w:p w14:paraId="739281D3">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（一）收入支出决算总体情况说明</w:t>
      </w:r>
    </w:p>
    <w:p w14:paraId="3BED7323">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78.89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收、支与2023年度相比，增加3.63万元，增长4.8%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2024年度民意调查项目增多。</w:t>
      </w:r>
    </w:p>
    <w:p w14:paraId="2DBCC0F2">
      <w:pPr>
        <w:pStyle w:val="9"/>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78.89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与2023年度相比，增加3.63万元，增长4.8%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2024年度民意调查项目增多。</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78.89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312F86B8">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78.89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与2023年度相比，增加3.63万元，增长4.8%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2024年度民意调查项目增多。</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76.21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96.6%</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2.68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3.4%</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4D6FA51C">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3"/>
          <w:rFonts w:hint="eastAsia" w:ascii="Times New Roman" w:hAnsi="Times New Roman" w:eastAsia="方正仿宋_GBK"/>
          <w:sz w:val="32"/>
          <w:szCs w:val="32"/>
          <w:shd w:val="clear" w:color="auto" w:fill="FFFFFF"/>
          <w:lang w:val="en-US" w:eastAsia="zh-CN"/>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w:t>
      </w:r>
      <w:r>
        <w:rPr>
          <w:rFonts w:hint="eastAsia" w:ascii="Times New Roman" w:hAnsi="Times New Roman" w:eastAsia="方正仿宋_GBK"/>
          <w:sz w:val="32"/>
          <w:szCs w:val="32"/>
          <w:shd w:val="clear" w:color="auto" w:fill="FFFFFF"/>
          <w:lang w:eastAsia="zh-CN"/>
        </w:rPr>
        <w:t>上年决算数持平</w:t>
      </w:r>
      <w:r>
        <w:rPr>
          <w:rFonts w:hint="eastAsia" w:ascii="方正仿宋_GBK" w:hAnsi="方正仿宋_GBK" w:eastAsia="方正仿宋_GBK" w:cs="方正仿宋_GBK"/>
          <w:sz w:val="32"/>
          <w:szCs w:val="32"/>
          <w:shd w:val="clear" w:color="auto" w:fill="FFFFFF"/>
          <w:lang w:eastAsia="zh-CN"/>
        </w:rPr>
        <w:t>。</w:t>
      </w:r>
    </w:p>
    <w:p w14:paraId="411AFBE5">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（二）财政拨款收入支出决算总体情况说明</w:t>
      </w:r>
    </w:p>
    <w:p w14:paraId="178715FE">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78.89</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财政拨款收、支总计各增加3.63万元，增长4.8%</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2024年度民意调查项目增多。</w:t>
      </w:r>
    </w:p>
    <w:p w14:paraId="7C023FBD">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（三）一般公共预算财政拨款收入支出决算情况说明</w:t>
      </w:r>
    </w:p>
    <w:p w14:paraId="7EE18272">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78.89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与2023年度相比，增加3.63万元，增长4.8%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2024年度民意调查项目增多。</w:t>
      </w:r>
      <w:r>
        <w:rPr>
          <w:rFonts w:hint="default" w:ascii="Times New Roman" w:hAnsi="Times New Roman" w:eastAsia="方正仿宋_GBK"/>
          <w:sz w:val="32"/>
          <w:szCs w:val="32"/>
          <w:shd w:val="clear" w:color="auto" w:fill="FFFFFF"/>
        </w:rPr>
        <w:t>较年初预算数增加5.40万元，增长7.4%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2024年度民意调查项目增多。</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5C71CF45">
      <w:pPr>
        <w:pStyle w:val="9"/>
        <w:snapToGrid w:val="0"/>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78.89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与2023年度相比，增加3.63万元，增长4.8%</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2024年度民意调查项目增多。</w:t>
      </w:r>
      <w:r>
        <w:rPr>
          <w:rFonts w:hint="default" w:ascii="Times New Roman" w:hAnsi="Times New Roman" w:eastAsia="方正仿宋_GBK"/>
          <w:sz w:val="32"/>
          <w:szCs w:val="32"/>
          <w:shd w:val="clear" w:color="auto" w:fill="FFFFFF"/>
        </w:rPr>
        <w:t>较年初预算数增加5.40万元，增长7.4%</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2024年度民意调查项目增多。</w:t>
      </w:r>
    </w:p>
    <w:p w14:paraId="6A5AA459">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43751E6E">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62.50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79.2%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较年初预算数增加2.30万元，增长3.8%</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2024年度民意调查项目增多。</w:t>
      </w:r>
    </w:p>
    <w:p w14:paraId="598586CE">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9.67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12.3%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较年初预算数增加3.11万元，增长47.4%</w:t>
      </w:r>
      <w:r>
        <w:rPr>
          <w:rFonts w:ascii="方正仿宋_GBK" w:hAnsi="方正仿宋_GBK" w:eastAsia="方正仿宋_GBK" w:cs="方正仿宋_GBK"/>
          <w:sz w:val="32"/>
          <w:szCs w:val="32"/>
          <w:shd w:val="clear" w:color="auto" w:fill="FFFFFF"/>
        </w:rPr>
        <w:t>，主要原因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val="en-US" w:eastAsia="zh-CN"/>
        </w:rPr>
        <w:t>2024年度调整社保基数。</w:t>
      </w:r>
    </w:p>
    <w:p w14:paraId="2D86CF2F">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3.45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人员无增减。</w:t>
      </w:r>
    </w:p>
    <w:p w14:paraId="4E5FA90D">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3.28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，主要原因是是</w:t>
      </w:r>
      <w:r>
        <w:rPr>
          <w:rFonts w:hint="eastAsia" w:ascii="方正仿宋_GBK" w:hAnsi="方正仿宋_GBK" w:eastAsia="方正仿宋_GBK" w:cs="方正仿宋_GBK"/>
          <w:sz w:val="32"/>
          <w:szCs w:val="32"/>
          <w:shd w:val="clear" w:color="auto" w:fill="FFFFFF"/>
          <w:lang w:eastAsia="zh-CN"/>
        </w:rPr>
        <w:t>人员无增减。</w:t>
      </w:r>
    </w:p>
    <w:p w14:paraId="5DA5AB08">
      <w:pPr>
        <w:pStyle w:val="9"/>
        <w:snapToGrid w:val="0"/>
        <w:spacing w:before="0" w:beforeAutospacing="0" w:after="0" w:afterAutospacing="0" w:line="596" w:lineRule="exact"/>
        <w:ind w:firstLine="643" w:firstLineChars="200"/>
        <w:jc w:val="both"/>
        <w:rPr>
          <w:rFonts w:hint="eastAsia" w:ascii="方正仿宋_GBK" w:hAnsi="方正仿宋_GBK" w:eastAsia="方正仿宋_GBK" w:cs="方正仿宋_GBK"/>
          <w:color w:val="FF0000"/>
          <w:sz w:val="32"/>
          <w:szCs w:val="32"/>
          <w:shd w:val="clear" w:color="auto" w:fill="FFFFFF"/>
          <w:lang w:eastAsia="zh-CN"/>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w:t>
      </w:r>
      <w:r>
        <w:rPr>
          <w:rFonts w:hint="eastAsia" w:ascii="Times New Roman" w:hAnsi="Times New Roman" w:eastAsia="方正仿宋_GBK"/>
          <w:sz w:val="32"/>
          <w:szCs w:val="32"/>
          <w:shd w:val="clear" w:color="auto" w:fill="FFFFFF"/>
          <w:lang w:eastAsia="zh-CN"/>
        </w:rPr>
        <w:t>上年决算数持平</w:t>
      </w:r>
      <w:r>
        <w:rPr>
          <w:rFonts w:hint="eastAsia" w:ascii="方正仿宋_GBK" w:hAnsi="方正仿宋_GBK" w:eastAsia="方正仿宋_GBK" w:cs="方正仿宋_GBK"/>
          <w:color w:val="auto"/>
          <w:sz w:val="32"/>
          <w:szCs w:val="32"/>
          <w:shd w:val="clear" w:color="auto" w:fill="FFFFFF"/>
          <w:lang w:eastAsia="zh-CN"/>
        </w:rPr>
        <w:t>。</w:t>
      </w:r>
    </w:p>
    <w:p w14:paraId="102757A8">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（四）一般公共预算财政拨款基本支出决算情况说明</w:t>
      </w:r>
    </w:p>
    <w:p w14:paraId="46F9203F">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76.21</w:t>
      </w:r>
      <w:r>
        <w:rPr>
          <w:rFonts w:ascii="方正仿宋_GBK" w:hAnsi="方正仿宋_GBK" w:eastAsia="方正仿宋_GBK" w:cs="方正仿宋_GBK"/>
          <w:sz w:val="32"/>
          <w:szCs w:val="32"/>
          <w:shd w:val="clear" w:color="auto" w:fill="FFFFFF"/>
        </w:rPr>
        <w:t>万元。</w:t>
      </w:r>
    </w:p>
    <w:p w14:paraId="726E45E4">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65762471">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66.53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与2023年度相比，增加5.46万元，增长8.9%</w:t>
      </w:r>
      <w:r>
        <w:rPr>
          <w:rFonts w:ascii="方正仿宋_GBK" w:hAnsi="方正仿宋_GBK" w:eastAsia="方正仿宋_GBK" w:cs="方正仿宋_GBK"/>
          <w:sz w:val="32"/>
          <w:szCs w:val="32"/>
          <w:shd w:val="clear" w:color="auto" w:fill="FFFFFF"/>
        </w:rPr>
        <w:t>，主要原</w:t>
      </w:r>
      <w:r>
        <w:rPr>
          <w:rFonts w:hint="default" w:ascii="Times New Roman" w:hAnsi="Times New Roman" w:eastAsia="方正仿宋_GBK" w:cs="Times New Roman"/>
          <w:sz w:val="32"/>
          <w:szCs w:val="32"/>
          <w:shd w:val="clear" w:color="auto" w:fill="FFFFFF"/>
        </w:rPr>
        <w:t>因是</w:t>
      </w:r>
      <w:r>
        <w:rPr>
          <w:rFonts w:hint="default" w:ascii="Times New Roman" w:hAnsi="Times New Roman" w:eastAsia="方正仿宋_GBK" w:cs="Times New Roman"/>
          <w:sz w:val="32"/>
          <w:szCs w:val="32"/>
          <w:shd w:val="clear" w:color="auto" w:fill="FFFFFF"/>
          <w:lang w:val="en-US" w:eastAsia="zh-CN"/>
        </w:rPr>
        <w:t>2024年1名职工调整级别至8级职员。</w:t>
      </w:r>
      <w:r>
        <w:rPr>
          <w:rFonts w:hint="default" w:ascii="Times New Roman" w:hAnsi="Times New Roman" w:eastAsia="方正仿宋_GBK" w:cs="Times New Roman"/>
          <w:sz w:val="32"/>
          <w:szCs w:val="32"/>
          <w:shd w:val="clear" w:color="auto" w:fill="FFFFFF"/>
        </w:rPr>
        <w:t>人员经费用途主要包括包括</w:t>
      </w:r>
      <w:r>
        <w:rPr>
          <w:rFonts w:hint="default" w:ascii="Times New Roman" w:hAnsi="Times New Roman" w:eastAsia="方正仿宋_GBK" w:cs="Times New Roman"/>
          <w:sz w:val="32"/>
          <w:szCs w:val="32"/>
        </w:rPr>
        <w:t>基本工资、津贴补贴、社会保障费、公积金、绩效等支出。</w:t>
      </w:r>
    </w:p>
    <w:p w14:paraId="7FD606CF">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9.69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与2023年度相比，减少1.82万元，下降15.8%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厉行节约精神，减少不必要办公开支</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公用经费用途主要包括</w:t>
      </w:r>
      <w:r>
        <w:rPr>
          <w:rFonts w:hint="default" w:ascii="Times New Roman" w:hAnsi="Times New Roman" w:eastAsia="方正仿宋_GBK" w:cs="Times New Roman"/>
          <w:sz w:val="32"/>
          <w:szCs w:val="32"/>
          <w:shd w:val="clear" w:color="auto" w:fill="FFFFFF"/>
        </w:rPr>
        <w:t>办公费、工会经费、福利费、培训费等支出。</w:t>
      </w:r>
    </w:p>
    <w:p w14:paraId="151FC11E">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（五）政府性基金预算收支决算情况说明</w:t>
      </w:r>
    </w:p>
    <w:p w14:paraId="78E0FE0D">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w:t>
      </w:r>
      <w:r>
        <w:rPr>
          <w:rFonts w:hint="eastAsia"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2024年度无政府性基金预算财政拨款收支。</w:t>
      </w:r>
    </w:p>
    <w:p w14:paraId="0667D9E6">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（六）国有资本经营预算财政拨款支出决算情况说明</w:t>
      </w:r>
    </w:p>
    <w:p w14:paraId="7D22317B">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w:t>
      </w:r>
      <w:r>
        <w:rPr>
          <w:rFonts w:hint="eastAsia"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2024年度无国有资本经营预算财政拨款支出。</w:t>
      </w:r>
    </w:p>
    <w:p w14:paraId="03A48272">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三、</w:t>
      </w:r>
      <w:r>
        <w:rPr>
          <w:rStyle w:val="13"/>
          <w:rFonts w:hint="eastAsia" w:ascii="方正黑体_GBK" w:hAnsi="方正黑体_GBK" w:eastAsia="方正黑体_GBK" w:cs="方正黑体_GBK"/>
          <w:b w:val="0"/>
          <w:bCs/>
          <w:sz w:val="32"/>
          <w:szCs w:val="32"/>
          <w:shd w:val="clear" w:color="auto" w:fill="FFFFFF"/>
          <w:lang w:eastAsia="zh-CN"/>
        </w:rPr>
        <w:t>财政拨款</w:t>
      </w:r>
      <w:r>
        <w:rPr>
          <w:rStyle w:val="13"/>
          <w:rFonts w:hint="eastAsia" w:ascii="方正黑体_GBK" w:hAnsi="方正黑体_GBK" w:eastAsia="方正黑体_GBK" w:cs="方正黑体_GBK"/>
          <w:b w:val="0"/>
          <w:bCs/>
          <w:sz w:val="32"/>
          <w:szCs w:val="32"/>
          <w:shd w:val="clear" w:color="auto" w:fill="FFFFFF"/>
        </w:rPr>
        <w:t>“三公”经费情况说明</w:t>
      </w:r>
    </w:p>
    <w:p w14:paraId="381EFAAE">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（一）“三公”经费支出总体情况说明</w:t>
      </w:r>
    </w:p>
    <w:p w14:paraId="383B37B2">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民调中心与统计局是合并开支，年底进行分账处理。</w:t>
      </w:r>
    </w:p>
    <w:p w14:paraId="08DD23B6">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（二）“三公”经费分项支出情况</w:t>
      </w:r>
    </w:p>
    <w:p w14:paraId="5821E3A3">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与上年决算数持平</w:t>
      </w:r>
      <w:r>
        <w:rPr>
          <w:rFonts w:hint="default" w:ascii="Times New Roman" w:hAnsi="Times New Roman" w:eastAsia="方正仿宋_GBK" w:cs="Times New Roman"/>
          <w:color w:val="auto"/>
          <w:sz w:val="32"/>
          <w:szCs w:val="32"/>
          <w:shd w:val="clear" w:color="auto" w:fill="FFFFFF"/>
          <w:lang w:val="en-US" w:eastAsia="zh-CN"/>
        </w:rPr>
        <w:t>。</w:t>
      </w:r>
    </w:p>
    <w:p w14:paraId="6127B483">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w:t>
      </w:r>
      <w:r>
        <w:rPr>
          <w:rFonts w:hint="default" w:ascii="Times New Roman" w:hAnsi="Times New Roman" w:eastAsia="方正仿宋_GBK"/>
          <w:color w:val="auto"/>
          <w:sz w:val="32"/>
          <w:szCs w:val="32"/>
          <w:shd w:val="clear" w:color="auto" w:fill="FFFFFF"/>
        </w:rPr>
        <w:t>算数无增减</w:t>
      </w: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eastAsia="zh-CN"/>
        </w:rPr>
        <w:t>与上年决算数持平。</w:t>
      </w:r>
    </w:p>
    <w:p w14:paraId="7FDD9B9F">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与上年决算数持平。</w:t>
      </w:r>
    </w:p>
    <w:p w14:paraId="062C4816">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color w:val="auto"/>
          <w:sz w:val="32"/>
          <w:szCs w:val="32"/>
          <w:shd w:val="clear" w:color="auto" w:fill="FFFFFF"/>
        </w:rPr>
        <w:t>费用支出</w:t>
      </w:r>
      <w:r>
        <w:rPr>
          <w:rFonts w:hint="default" w:ascii="Times New Roman" w:hAnsi="Times New Roman" w:eastAsia="方正仿宋_GBK"/>
          <w:color w:val="auto"/>
          <w:sz w:val="32"/>
          <w:szCs w:val="32"/>
          <w:shd w:val="clear" w:color="auto" w:fill="FFFFFF"/>
        </w:rPr>
        <w:t>较年初预算数无增减</w:t>
      </w: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eastAsia="zh-CN"/>
        </w:rPr>
        <w:t>与上年决算数持平。</w:t>
      </w:r>
    </w:p>
    <w:p w14:paraId="03B67B32">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（三）“三公”经费实物量情况</w:t>
      </w:r>
    </w:p>
    <w:p w14:paraId="7ADDD808">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78404649">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四、其他需要说明的事项</w:t>
      </w:r>
    </w:p>
    <w:p w14:paraId="429A9B63">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（一）财政拨款会议费、培训费和差旅费情况说明</w:t>
      </w:r>
    </w:p>
    <w:p w14:paraId="7495069B">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w:t>
      </w:r>
      <w:r>
        <w:rPr>
          <w:rFonts w:hint="eastAsia" w:ascii="Times New Roman" w:hAnsi="Times New Roman" w:eastAsia="方正仿宋_GBK"/>
          <w:sz w:val="32"/>
          <w:szCs w:val="32"/>
          <w:shd w:val="clear" w:color="auto" w:fill="FFFFFF"/>
          <w:lang w:eastAsia="zh-CN"/>
        </w:rPr>
        <w:t>决算数持平</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与2023年度相比，减少1.82万元，下降100.0%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本年厉行节约精神，民意调查培训工作减少。</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0.04</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与2023年度相比，减少1.79万元，下降97.8%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落实过紧日子要求，减少相关开支。</w:t>
      </w:r>
    </w:p>
    <w:p w14:paraId="710DA0B2">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（二）机关运行经费情况说明</w:t>
      </w:r>
    </w:p>
    <w:p w14:paraId="75CB581C">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按照部门决算列报口径，我</w:t>
      </w:r>
      <w:r>
        <w:rPr>
          <w:rFonts w:hint="eastAsia" w:ascii="Times New Roman" w:hAnsi="Times New Roman" w:eastAsia="方正仿宋_GBK"/>
          <w:sz w:val="32"/>
          <w:szCs w:val="32"/>
          <w:shd w:val="clear" w:color="auto" w:fill="FFFFFF"/>
          <w:lang w:eastAsia="zh-CN"/>
        </w:rPr>
        <w:t>单位</w:t>
      </w:r>
      <w:r>
        <w:rPr>
          <w:rFonts w:hint="default" w:ascii="Times New Roman" w:hAnsi="Times New Roman" w:eastAsia="方正仿宋_GBK"/>
          <w:sz w:val="32"/>
          <w:szCs w:val="32"/>
          <w:shd w:val="clear" w:color="auto" w:fill="FFFFFF"/>
        </w:rPr>
        <w:t>不在机关运行经费统计范围之内。</w:t>
      </w:r>
    </w:p>
    <w:p w14:paraId="7B0F785B">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（三）国有资产占用情况说明</w:t>
      </w:r>
    </w:p>
    <w:p w14:paraId="19035092">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75614BBF">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（四）政府采购支出情况说明</w:t>
      </w:r>
    </w:p>
    <w:p w14:paraId="3529753F">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ascii="方正仿宋_GBK" w:hAnsi="方正仿宋_GBK" w:eastAsia="方正仿宋_GBK" w:cs="方正仿宋_GBK"/>
          <w:sz w:val="32"/>
          <w:szCs w:val="32"/>
          <w:shd w:val="clear" w:color="auto" w:fill="FFFFFF"/>
        </w:rPr>
      </w:pPr>
      <w:r>
        <w:rPr>
          <w:rFonts w:hint="default" w:ascii="Times New Roman" w:hAnsi="Times New Roman" w:eastAsia="方正仿宋_GBK" w:cs="Times New Roman"/>
          <w:sz w:val="32"/>
          <w:szCs w:val="32"/>
          <w:shd w:val="clear" w:color="auto" w:fill="FFFFFF"/>
        </w:rPr>
        <w:t>2024年</w:t>
      </w:r>
      <w:r>
        <w:rPr>
          <w:rFonts w:ascii="方正仿宋_GBK" w:hAnsi="方正仿宋_GBK" w:eastAsia="方正仿宋_GBK" w:cs="方正仿宋_GBK"/>
          <w:sz w:val="32"/>
          <w:szCs w:val="32"/>
          <w:shd w:val="clear" w:color="auto" w:fill="FFFFFF"/>
        </w:rPr>
        <w:t>度我</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未发生政府采购事项，无相关经费支出。</w:t>
      </w:r>
    </w:p>
    <w:p w14:paraId="07D3D609">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lang w:val="en-US" w:eastAsia="zh-CN"/>
        </w:rPr>
      </w:pPr>
      <w:r>
        <w:rPr>
          <w:rStyle w:val="13"/>
          <w:rFonts w:hint="eastAsia" w:ascii="方正黑体_GBK" w:hAnsi="方正黑体_GBK" w:eastAsia="方正黑体_GBK" w:cs="方正黑体_GBK"/>
          <w:b w:val="0"/>
          <w:bCs/>
          <w:sz w:val="32"/>
          <w:szCs w:val="32"/>
          <w:shd w:val="clear" w:color="auto" w:fill="FFFFFF"/>
          <w:lang w:val="en-US" w:eastAsia="zh-CN"/>
        </w:rPr>
        <w:t>五、2024年度预算绩效管理情况说明</w:t>
      </w:r>
    </w:p>
    <w:p w14:paraId="54E46448">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（一）单位自评情况</w:t>
      </w:r>
    </w:p>
    <w:p w14:paraId="3907C2E2">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default" w:ascii="Times New Roman" w:hAnsi="Times New Roman" w:eastAsia="方正仿宋_GBK" w:cs="Times New Roman"/>
          <w:kern w:val="0"/>
          <w:sz w:val="32"/>
          <w:szCs w:val="32"/>
          <w:shd w:val="clear" w:fill="FFFFFF"/>
          <w:lang w:val="en-US" w:eastAsia="zh-CN"/>
        </w:rPr>
      </w:pPr>
      <w:r>
        <w:rPr>
          <w:rFonts w:hint="default" w:ascii="Times New Roman" w:hAnsi="Times New Roman" w:eastAsia="方正仿宋_GBK" w:cs="Times New Roman"/>
          <w:kern w:val="0"/>
          <w:sz w:val="32"/>
          <w:szCs w:val="32"/>
          <w:shd w:val="clear" w:fill="FFFFFF"/>
        </w:rPr>
        <w:t>根据预算绩效管理要求，我单位对</w:t>
      </w:r>
      <w:r>
        <w:rPr>
          <w:rFonts w:hint="default" w:ascii="Times New Roman" w:hAnsi="Times New Roman" w:eastAsia="方正仿宋_GBK" w:cs="Times New Roman"/>
          <w:kern w:val="0"/>
          <w:sz w:val="32"/>
          <w:szCs w:val="32"/>
          <w:shd w:val="clear" w:fill="FFFFFF"/>
          <w:lang w:val="en-US" w:eastAsia="zh-CN"/>
        </w:rPr>
        <w:t>1</w:t>
      </w:r>
      <w:r>
        <w:rPr>
          <w:rFonts w:hint="default" w:ascii="Times New Roman" w:hAnsi="Times New Roman" w:eastAsia="方正仿宋_GBK" w:cs="Times New Roman"/>
          <w:kern w:val="0"/>
          <w:sz w:val="32"/>
          <w:szCs w:val="32"/>
          <w:shd w:val="clear" w:fill="FFFFFF"/>
        </w:rPr>
        <w:t>个项</w:t>
      </w:r>
      <w:r>
        <w:rPr>
          <w:rFonts w:hint="default" w:ascii="Times New Roman" w:hAnsi="Times New Roman" w:eastAsia="方正仿宋_GBK" w:cs="Times New Roman"/>
          <w:kern w:val="0"/>
          <w:sz w:val="32"/>
          <w:szCs w:val="32"/>
          <w:shd w:val="clear" w:fill="FFFFFF"/>
          <w:lang w:eastAsia="zh-CN"/>
        </w:rPr>
        <w:t>目</w:t>
      </w:r>
      <w:r>
        <w:rPr>
          <w:rFonts w:hint="default" w:ascii="Times New Roman" w:hAnsi="Times New Roman" w:eastAsia="方正仿宋_GBK" w:cs="Times New Roman"/>
          <w:kern w:val="0"/>
          <w:sz w:val="32"/>
          <w:szCs w:val="32"/>
          <w:shd w:val="clear" w:fill="FFFFFF"/>
        </w:rPr>
        <w:t>开展了绩效自评，涉及财政拨款项目支出资金</w:t>
      </w:r>
      <w:r>
        <w:rPr>
          <w:rFonts w:hint="default" w:ascii="Times New Roman" w:hAnsi="Times New Roman" w:eastAsia="方正仿宋_GBK" w:cs="Times New Roman"/>
          <w:kern w:val="0"/>
          <w:sz w:val="32"/>
          <w:szCs w:val="32"/>
          <w:shd w:val="clear" w:fill="FFFFFF"/>
          <w:lang w:val="en-US" w:eastAsia="zh-CN"/>
        </w:rPr>
        <w:t>2.68</w:t>
      </w:r>
      <w:r>
        <w:rPr>
          <w:rFonts w:hint="default" w:ascii="Times New Roman" w:hAnsi="Times New Roman" w:eastAsia="方正仿宋_GBK" w:cs="Times New Roman"/>
          <w:kern w:val="0"/>
          <w:sz w:val="32"/>
          <w:szCs w:val="32"/>
          <w:shd w:val="clear" w:fill="FFFFFF"/>
        </w:rPr>
        <w:t>万元</w:t>
      </w:r>
      <w:r>
        <w:rPr>
          <w:rFonts w:hint="default" w:ascii="Times New Roman" w:hAnsi="Times New Roman" w:eastAsia="方正仿宋_GBK" w:cs="Times New Roman"/>
          <w:kern w:val="0"/>
          <w:sz w:val="32"/>
          <w:szCs w:val="32"/>
          <w:shd w:val="clear" w:fill="FFFFFF"/>
          <w:lang w:eastAsia="zh-CN"/>
        </w:rPr>
        <w:t>。</w:t>
      </w:r>
    </w:p>
    <w:p w14:paraId="4C95349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b/>
          <w:bCs/>
          <w:kern w:val="0"/>
          <w:sz w:val="32"/>
          <w:szCs w:val="32"/>
          <w:shd w:val="clear" w:fill="FFFFFF"/>
          <w:lang w:eastAsia="zh-CN"/>
        </w:rPr>
      </w:pPr>
      <w:r>
        <w:rPr>
          <w:rFonts w:hint="eastAsia" w:ascii="方正仿宋_GBK" w:hAnsi="方正仿宋_GBK" w:eastAsia="方正仿宋_GBK" w:cs="方正仿宋_GBK"/>
          <w:b/>
          <w:bCs/>
          <w:kern w:val="0"/>
          <w:sz w:val="32"/>
          <w:szCs w:val="32"/>
          <w:shd w:val="clear" w:fill="FFFFFF"/>
        </w:rPr>
        <w:t>项目支出绩效自评表</w:t>
      </w:r>
      <w:r>
        <w:rPr>
          <w:rFonts w:hint="eastAsia" w:ascii="方正仿宋_GBK" w:hAnsi="方正仿宋_GBK" w:eastAsia="方正仿宋_GBK" w:cs="方正仿宋_GBK"/>
          <w:b/>
          <w:bCs/>
          <w:kern w:val="0"/>
          <w:sz w:val="32"/>
          <w:szCs w:val="32"/>
          <w:shd w:val="clear" w:fill="FFFFFF"/>
          <w:lang w:eastAsia="zh-CN"/>
        </w:rPr>
        <w:t>（见附件）</w:t>
      </w:r>
    </w:p>
    <w:p w14:paraId="65F0A0AB">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（二）</w:t>
      </w:r>
      <w:r>
        <w:rPr>
          <w:rStyle w:val="13"/>
          <w:rFonts w:hint="eastAsia" w:ascii="方正楷体_GBK" w:hAnsi="方正楷体_GBK" w:eastAsia="方正楷体_GBK" w:cs="方正楷体_GBK"/>
          <w:b w:val="0"/>
          <w:bCs/>
          <w:sz w:val="32"/>
          <w:szCs w:val="32"/>
          <w:shd w:val="clear" w:color="auto" w:fill="FFFFFF"/>
          <w:lang w:eastAsia="zh-CN"/>
        </w:rPr>
        <w:t>单位</w:t>
      </w:r>
      <w:r>
        <w:rPr>
          <w:rStyle w:val="13"/>
          <w:rFonts w:hint="eastAsia" w:ascii="方正楷体_GBK" w:hAnsi="方正楷体_GBK" w:eastAsia="方正楷体_GBK" w:cs="方正楷体_GBK"/>
          <w:b w:val="0"/>
          <w:bCs/>
          <w:sz w:val="32"/>
          <w:szCs w:val="32"/>
          <w:shd w:val="clear" w:color="auto" w:fill="FFFFFF"/>
        </w:rPr>
        <w:t>绩效评价情况</w:t>
      </w:r>
    </w:p>
    <w:p w14:paraId="30B6D8D1">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kern w:val="0"/>
          <w:sz w:val="32"/>
          <w:szCs w:val="32"/>
          <w:shd w:val="clear" w:fill="FFFFFF"/>
          <w:lang w:eastAsia="zh-CN"/>
        </w:rPr>
      </w:pPr>
      <w:r>
        <w:rPr>
          <w:rFonts w:hint="eastAsia" w:ascii="方正仿宋_GBK" w:hAnsi="方正仿宋_GBK" w:eastAsia="方正仿宋_GBK" w:cs="方正仿宋_GBK"/>
          <w:kern w:val="0"/>
          <w:sz w:val="32"/>
          <w:szCs w:val="32"/>
          <w:shd w:val="clear" w:fill="FFFFFF"/>
        </w:rPr>
        <w:t>我单位</w:t>
      </w:r>
      <w:r>
        <w:rPr>
          <w:rFonts w:hint="eastAsia" w:ascii="方正仿宋_GBK" w:hAnsi="方正仿宋_GBK" w:eastAsia="方正仿宋_GBK" w:cs="方正仿宋_GBK"/>
          <w:kern w:val="0"/>
          <w:sz w:val="32"/>
          <w:szCs w:val="32"/>
          <w:shd w:val="clear" w:fill="FFFFFF"/>
          <w:lang w:eastAsia="zh-CN"/>
        </w:rPr>
        <w:t>未</w:t>
      </w:r>
      <w:r>
        <w:rPr>
          <w:rFonts w:hint="eastAsia" w:ascii="方正仿宋_GBK" w:hAnsi="方正仿宋_GBK" w:eastAsia="方正仿宋_GBK" w:cs="方正仿宋_GBK"/>
          <w:kern w:val="0"/>
          <w:sz w:val="32"/>
          <w:szCs w:val="32"/>
          <w:shd w:val="clear" w:fill="FFFFFF"/>
        </w:rPr>
        <w:t>开展绩效评价</w:t>
      </w:r>
      <w:r>
        <w:rPr>
          <w:rFonts w:hint="eastAsia" w:ascii="方正仿宋_GBK" w:hAnsi="方正仿宋_GBK" w:eastAsia="方正仿宋_GBK" w:cs="方正仿宋_GBK"/>
          <w:kern w:val="0"/>
          <w:sz w:val="32"/>
          <w:szCs w:val="32"/>
          <w:shd w:val="clear" w:fill="FFFFFF"/>
          <w:lang w:eastAsia="zh-CN"/>
        </w:rPr>
        <w:t>。</w:t>
      </w:r>
    </w:p>
    <w:p w14:paraId="5C82A369">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lang w:val="en-US" w:eastAsia="zh-CN"/>
        </w:rPr>
        <w:t>（三）财政绩效评价情况</w:t>
      </w:r>
    </w:p>
    <w:p w14:paraId="0087939D">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Style w:val="13"/>
          <w:rFonts w:hint="eastAsia" w:ascii="方正黑体_GBK" w:hAnsi="方正黑体_GBK" w:eastAsia="方正仿宋_GBK" w:cs="方正黑体_GBK"/>
          <w:b w:val="0"/>
          <w:bCs/>
          <w:sz w:val="32"/>
          <w:szCs w:val="32"/>
          <w:shd w:val="clear" w:color="auto" w:fill="FFFFFF"/>
          <w:lang w:eastAsia="zh-CN"/>
        </w:rPr>
      </w:pPr>
      <w:r>
        <w:rPr>
          <w:rFonts w:hint="eastAsia" w:ascii="方正仿宋_GBK" w:hAnsi="方正仿宋_GBK" w:eastAsia="方正仿宋_GBK" w:cs="方正仿宋_GBK"/>
          <w:kern w:val="0"/>
          <w:sz w:val="32"/>
          <w:szCs w:val="32"/>
          <w:shd w:val="clear" w:fill="FFFFFF"/>
          <w:lang w:eastAsia="zh-CN"/>
        </w:rPr>
        <w:t>县</w:t>
      </w:r>
      <w:r>
        <w:rPr>
          <w:rFonts w:hint="eastAsia" w:ascii="方正仿宋_GBK" w:hAnsi="方正仿宋_GBK" w:eastAsia="方正仿宋_GBK" w:cs="方正仿宋_GBK"/>
          <w:kern w:val="0"/>
          <w:sz w:val="32"/>
          <w:szCs w:val="32"/>
          <w:shd w:val="clear" w:fill="FFFFFF"/>
        </w:rPr>
        <w:t>财政局</w:t>
      </w:r>
      <w:r>
        <w:rPr>
          <w:rFonts w:hint="eastAsia" w:ascii="方正仿宋_GBK" w:hAnsi="方正仿宋_GBK" w:eastAsia="方正仿宋_GBK" w:cs="方正仿宋_GBK"/>
          <w:kern w:val="0"/>
          <w:sz w:val="32"/>
          <w:szCs w:val="32"/>
          <w:shd w:val="clear" w:fill="FFFFFF"/>
          <w:lang w:eastAsia="zh-CN"/>
        </w:rPr>
        <w:t>未</w:t>
      </w:r>
      <w:r>
        <w:rPr>
          <w:rFonts w:hint="eastAsia" w:ascii="方正仿宋_GBK" w:hAnsi="方正仿宋_GBK" w:eastAsia="方正仿宋_GBK" w:cs="方正仿宋_GBK"/>
          <w:kern w:val="0"/>
          <w:sz w:val="32"/>
          <w:szCs w:val="32"/>
          <w:shd w:val="clear" w:fill="FFFFFF"/>
        </w:rPr>
        <w:t>委托第三方对我单位开展绩效评价</w:t>
      </w:r>
      <w:r>
        <w:rPr>
          <w:rFonts w:hint="eastAsia" w:ascii="方正仿宋_GBK" w:hAnsi="方正仿宋_GBK" w:eastAsia="方正仿宋_GBK" w:cs="方正仿宋_GBK"/>
          <w:kern w:val="0"/>
          <w:sz w:val="32"/>
          <w:szCs w:val="32"/>
          <w:shd w:val="clear" w:fill="FFFFFF"/>
          <w:lang w:eastAsia="zh-CN"/>
        </w:rPr>
        <w:t>。</w:t>
      </w:r>
    </w:p>
    <w:p w14:paraId="23598B75">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lang w:val="en-US" w:eastAsia="zh-CN"/>
        </w:rPr>
        <w:t>六、专业名词解释</w:t>
      </w:r>
    </w:p>
    <w:p w14:paraId="4036F95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52863C82">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5F42146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3344AC4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4AE10F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01AC848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1B134D4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4D49660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75B230F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0A5A55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049D7C37">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23CFF8C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0D04FF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5D90B2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4A1E758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3445DFB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33AAF28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1A2BCCB9">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lang w:val="en-US" w:eastAsia="zh-CN"/>
        </w:rPr>
        <w:t>七、决算公开联系方式及信息反馈渠道</w:t>
      </w:r>
    </w:p>
    <w:p w14:paraId="3D9A587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14:paraId="13B11217">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shd w:val="clear" w:fill="FFFFFF"/>
          <w:lang w:eastAsia="zh-CN"/>
        </w:rPr>
        <w:t>杜荣缘</w:t>
      </w:r>
      <w:r>
        <w:rPr>
          <w:rFonts w:hint="default" w:ascii="Times New Roman" w:hAnsi="Times New Roman" w:eastAsia="方正仿宋_GBK" w:cs="Times New Roman"/>
          <w:color w:val="auto"/>
          <w:kern w:val="0"/>
          <w:sz w:val="32"/>
          <w:szCs w:val="32"/>
          <w:shd w:val="clear" w:fill="FFFFFF"/>
        </w:rPr>
        <w:t xml:space="preserve">   023-</w:t>
      </w:r>
      <w:r>
        <w:rPr>
          <w:rFonts w:hint="default" w:ascii="Times New Roman" w:hAnsi="Times New Roman" w:eastAsia="方正仿宋_GBK" w:cs="Times New Roman"/>
          <w:color w:val="auto"/>
          <w:kern w:val="0"/>
          <w:sz w:val="32"/>
          <w:szCs w:val="32"/>
          <w:shd w:val="clear" w:fill="FFFFFF"/>
          <w:lang w:val="en-US" w:eastAsia="zh-CN"/>
        </w:rPr>
        <w:t>70605285</w:t>
      </w:r>
    </w:p>
    <w:p w14:paraId="246BDA7C">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3FB19EF9">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159C7FB5">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6A9173C8">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00FEB658">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561D75B2">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38ED1522">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2DE66E5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219A8BF8">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4B7BC9BF">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丰都县社情民意调查中心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003F86E6">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466B186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FD046DE">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34BE2">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3FADBE1">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27A17D9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06A07">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E7ECA">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48A41">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6638D">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620CEB0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BFAB6">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07D7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78.89</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47FE3">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7746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62.50</w:t>
            </w:r>
            <w:r>
              <w:rPr>
                <w:rFonts w:ascii="Times New Roman" w:hAnsi="Times New Roman"/>
                <w:color w:val="000000"/>
                <w:sz w:val="20"/>
                <w:u w:color="auto"/>
              </w:rPr>
              <w:t xml:space="preserve"> </w:t>
            </w:r>
          </w:p>
        </w:tc>
      </w:tr>
      <w:tr w14:paraId="243AC97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B694C">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F375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64B7E">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D4F9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5EAE06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462F4">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D543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D8C1C">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AB62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0836D4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0B630">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34B9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0795C">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0AF7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E65056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745FC">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AE65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2201F">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CEB8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A0854E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389B6">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3430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1EAF9">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5AC8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8CF94F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21F7D">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1350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4721A">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3286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45BAF3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01DAE">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649D636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C2DA3">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FEE0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9.67</w:t>
            </w:r>
            <w:r>
              <w:rPr>
                <w:rFonts w:ascii="Times New Roman" w:hAnsi="Times New Roman"/>
                <w:color w:val="000000"/>
                <w:sz w:val="20"/>
                <w:u w:color="auto"/>
              </w:rPr>
              <w:t xml:space="preserve"> </w:t>
            </w:r>
          </w:p>
        </w:tc>
      </w:tr>
      <w:tr w14:paraId="78E59B1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419F8">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DBA7C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195FD">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C6B0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3.45</w:t>
            </w:r>
            <w:r>
              <w:rPr>
                <w:rFonts w:ascii="Times New Roman" w:hAnsi="Times New Roman"/>
                <w:color w:val="000000"/>
                <w:sz w:val="20"/>
                <w:u w:color="auto"/>
              </w:rPr>
              <w:t xml:space="preserve"> </w:t>
            </w:r>
          </w:p>
        </w:tc>
      </w:tr>
      <w:tr w14:paraId="12354A5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8A3D8">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48A4F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9FC16">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5322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2F0FFE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04541">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54972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F4E0F">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1E31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69F4DA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0B2F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662B4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1E0C8">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92BF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588A0A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DA758">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E9FD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B0566">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3FC4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6750E8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53E6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211B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E3CD4">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BE2A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EF1556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DD67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D0A6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0339B">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3346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0B0BA6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F170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AB71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AA350">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4665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15E139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5F22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348B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22B1C">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D931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5B04E8E">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E1CB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0E29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7A888">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426B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CA605A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1650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E390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6A99F">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EC57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w:t>
            </w:r>
            <w:r>
              <w:rPr>
                <w:rFonts w:ascii="Times New Roman" w:hAnsi="Times New Roman"/>
                <w:color w:val="000000"/>
                <w:sz w:val="20"/>
                <w:u w:color="auto"/>
              </w:rPr>
              <w:t xml:space="preserve"> </w:t>
            </w:r>
          </w:p>
        </w:tc>
      </w:tr>
      <w:tr w14:paraId="6636CF9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4F53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9928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0056F">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9932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540566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5E09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E089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7BF6D">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09A4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620986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F8BB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1E58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314C1">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4434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D46C29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6C4E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406C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A5322">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AB41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E27186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B1EDA">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0F23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79081">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CBC5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FDB991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9A5A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CA7C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2CF04">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16A0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84F4BD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BE26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6E15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3BD1B">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500B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586D20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1128B">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B321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78.89</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640D3">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2B74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78.89</w:t>
            </w:r>
            <w:r>
              <w:rPr>
                <w:rFonts w:ascii="Times New Roman" w:hAnsi="Times New Roman"/>
                <w:color w:val="000000"/>
                <w:sz w:val="20"/>
                <w:u w:color="auto"/>
              </w:rPr>
              <w:t xml:space="preserve"> </w:t>
            </w:r>
          </w:p>
        </w:tc>
      </w:tr>
      <w:tr w14:paraId="76406C0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68FFD">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067D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41227">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37A7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1B6325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24F7F">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6A61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45614">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1E7D16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1267066">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15142">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E073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78.89</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091054B4">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7E248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78.89</w:t>
            </w:r>
            <w:r>
              <w:rPr>
                <w:rFonts w:ascii="Times New Roman" w:hAnsi="Times New Roman"/>
                <w:color w:val="000000"/>
                <w:sz w:val="20"/>
                <w:u w:color="auto"/>
              </w:rPr>
              <w:t xml:space="preserve"> </w:t>
            </w:r>
          </w:p>
        </w:tc>
      </w:tr>
    </w:tbl>
    <w:p w14:paraId="7E95769D">
      <w:pPr>
        <w:rPr>
          <w:rFonts w:hint="default" w:cs="宋体"/>
          <w:sz w:val="21"/>
          <w:szCs w:val="21"/>
        </w:rPr>
      </w:pPr>
    </w:p>
    <w:p w14:paraId="19FD7B5B">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26B6A1A3">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1DC856E3">
            <w:pPr>
              <w:jc w:val="center"/>
              <w:textAlignment w:val="bottom"/>
              <w:rPr>
                <w:rFonts w:hint="default" w:cs="宋体"/>
                <w:b/>
                <w:color w:val="000000"/>
                <w:sz w:val="32"/>
                <w:szCs w:val="32"/>
              </w:rPr>
            </w:pPr>
            <w:r>
              <w:rPr>
                <w:rFonts w:cs="宋体"/>
                <w:b/>
                <w:color w:val="000000"/>
                <w:sz w:val="32"/>
                <w:szCs w:val="32"/>
              </w:rPr>
              <w:t>收入决算表</w:t>
            </w:r>
          </w:p>
        </w:tc>
      </w:tr>
      <w:tr w14:paraId="1865E05F">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46192D2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丰都县社情民意调查中心</w:t>
            </w:r>
          </w:p>
        </w:tc>
        <w:tc>
          <w:tcPr>
            <w:tcW w:w="467" w:type="pct"/>
            <w:tcBorders>
              <w:top w:val="nil"/>
              <w:left w:val="nil"/>
              <w:bottom w:val="nil"/>
              <w:right w:val="nil"/>
            </w:tcBorders>
            <w:shd w:val="clear" w:color="auto" w:fill="auto"/>
            <w:noWrap/>
            <w:tcMar>
              <w:top w:w="15" w:type="dxa"/>
              <w:left w:w="15" w:type="dxa"/>
              <w:right w:w="15" w:type="dxa"/>
            </w:tcMar>
            <w:vAlign w:val="bottom"/>
          </w:tcPr>
          <w:p w14:paraId="73B94CBC">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49FC22FF">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49233B41">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516F2156">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5A8CA0ED">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74E1841C">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46B748E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677DD12E">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32C7523F">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20F98E51">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2A4786AB">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5DC0711A">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271D36E0">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5EE8C824">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41EC7635">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3E1D8B0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F944A85">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54F70C31">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0ED85">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1ABE8">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E30C4">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B2E28E">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82E56">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08256">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72A92">
            <w:pPr>
              <w:jc w:val="center"/>
              <w:textAlignment w:val="center"/>
              <w:rPr>
                <w:rFonts w:hint="default" w:cs="宋体"/>
                <w:b/>
                <w:color w:val="000000"/>
                <w:sz w:val="20"/>
                <w:szCs w:val="20"/>
              </w:rPr>
            </w:pPr>
            <w:r>
              <w:rPr>
                <w:rFonts w:cs="宋体"/>
                <w:b/>
                <w:color w:val="000000"/>
                <w:sz w:val="20"/>
                <w:szCs w:val="20"/>
              </w:rPr>
              <w:t>其他收入</w:t>
            </w:r>
          </w:p>
        </w:tc>
      </w:tr>
      <w:tr w14:paraId="4946327D">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F4298">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021D36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6E143">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00B78">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32F62">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9D931">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AED41">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E455E">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95C32">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37FCE">
            <w:pPr>
              <w:jc w:val="center"/>
              <w:rPr>
                <w:rFonts w:hint="default" w:cs="宋体"/>
                <w:b/>
                <w:color w:val="000000"/>
                <w:sz w:val="20"/>
                <w:szCs w:val="20"/>
              </w:rPr>
            </w:pPr>
          </w:p>
        </w:tc>
      </w:tr>
      <w:tr w14:paraId="105A696D">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3A249">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8504F85">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729AC">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D9854">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6F25A">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8BD36">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9612B">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34B52">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4FDC4">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4CD8C">
            <w:pPr>
              <w:jc w:val="center"/>
              <w:rPr>
                <w:rFonts w:hint="default" w:cs="宋体"/>
                <w:b/>
                <w:color w:val="000000"/>
                <w:sz w:val="20"/>
                <w:szCs w:val="20"/>
              </w:rPr>
            </w:pPr>
          </w:p>
        </w:tc>
      </w:tr>
      <w:tr w14:paraId="2D239D4E">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7B9CC">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127DF2E">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B546E">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C1084">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4F8CF">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D5C1B">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B0959">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AE1BD">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668D8">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74875">
            <w:pPr>
              <w:jc w:val="center"/>
              <w:rPr>
                <w:rFonts w:hint="default" w:cs="宋体"/>
                <w:b/>
                <w:color w:val="000000"/>
                <w:sz w:val="20"/>
                <w:szCs w:val="20"/>
              </w:rPr>
            </w:pPr>
          </w:p>
        </w:tc>
      </w:tr>
      <w:tr w14:paraId="72DEC554">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77214">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6105B11">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33453">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12C3E">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CEAFA">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6023C">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B1FF5">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2131A">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28C31">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D03FE">
            <w:pPr>
              <w:jc w:val="center"/>
              <w:rPr>
                <w:rFonts w:hint="default" w:cs="宋体"/>
                <w:b/>
                <w:color w:val="000000"/>
                <w:sz w:val="20"/>
                <w:szCs w:val="20"/>
              </w:rPr>
            </w:pPr>
          </w:p>
        </w:tc>
      </w:tr>
      <w:tr w14:paraId="0CF60DDA">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0DC59">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B1A0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78.89</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B303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78.89</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7BC7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A413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F880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5B56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1EA8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C1C0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CF62E8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2BC5F">
            <w:pPr>
              <w:textAlignment w:val="center"/>
              <w:rPr>
                <w:rFonts w:hint="default" w:cs="宋体"/>
                <w:color w:val="000000"/>
                <w:sz w:val="20"/>
                <w:szCs w:val="20"/>
              </w:rPr>
            </w:pPr>
            <w:r>
              <w:rPr>
                <w:rFonts w:cs="宋体"/>
                <w:b/>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8E9BE">
            <w:pPr>
              <w:textAlignment w:val="center"/>
              <w:rPr>
                <w:rFonts w:hint="default" w:cs="宋体"/>
                <w:color w:val="000000"/>
                <w:sz w:val="20"/>
                <w:szCs w:val="20"/>
              </w:rPr>
            </w:pPr>
            <w:r>
              <w:rPr>
                <w:rFonts w:cs="宋体"/>
                <w:b/>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2ED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62.50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789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62.50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869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687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2BF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DD3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1E5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CE1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7A94A0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D7C53">
            <w:pPr>
              <w:textAlignment w:val="center"/>
              <w:rPr>
                <w:rFonts w:hint="default" w:cs="宋体"/>
                <w:color w:val="000000"/>
                <w:sz w:val="20"/>
                <w:szCs w:val="20"/>
              </w:rPr>
            </w:pPr>
            <w:r>
              <w:rPr>
                <w:rFonts w:cs="宋体"/>
                <w:b/>
                <w:color w:val="000000"/>
                <w:sz w:val="20"/>
                <w:szCs w:val="20"/>
              </w:rPr>
              <w:t>20105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97B7D">
            <w:pPr>
              <w:textAlignment w:val="center"/>
              <w:rPr>
                <w:rFonts w:hint="default" w:cs="宋体"/>
                <w:color w:val="000000"/>
                <w:sz w:val="20"/>
                <w:szCs w:val="20"/>
              </w:rPr>
            </w:pPr>
            <w:r>
              <w:rPr>
                <w:rFonts w:cs="宋体"/>
                <w:b/>
                <w:color w:val="000000"/>
                <w:sz w:val="20"/>
                <w:szCs w:val="20"/>
              </w:rPr>
              <w:t>统计信息事务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B7C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62.50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6E3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62.50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DC9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734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7A5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CF5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8FB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741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FFE027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2DE8D">
            <w:pPr>
              <w:textAlignment w:val="center"/>
              <w:rPr>
                <w:rFonts w:hint="default" w:cs="宋体"/>
                <w:color w:val="000000"/>
                <w:sz w:val="20"/>
                <w:szCs w:val="20"/>
              </w:rPr>
            </w:pPr>
            <w:r>
              <w:rPr>
                <w:rFonts w:cs="宋体"/>
                <w:color w:val="000000"/>
                <w:sz w:val="20"/>
                <w:szCs w:val="20"/>
              </w:rPr>
              <w:t>2010550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506C0">
            <w:pPr>
              <w:textAlignment w:val="center"/>
              <w:rPr>
                <w:rFonts w:hint="default" w:cs="宋体"/>
                <w:color w:val="000000"/>
                <w:sz w:val="20"/>
                <w:szCs w:val="20"/>
              </w:rPr>
            </w:pPr>
            <w:r>
              <w:rPr>
                <w:rFonts w:cs="宋体"/>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0CB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59.82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9EB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59.82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A8B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DC3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C5C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DB9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D69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C8B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BE5316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0A036">
            <w:pPr>
              <w:textAlignment w:val="center"/>
              <w:rPr>
                <w:rFonts w:hint="default" w:cs="宋体"/>
                <w:color w:val="000000"/>
                <w:sz w:val="20"/>
                <w:szCs w:val="20"/>
              </w:rPr>
            </w:pPr>
            <w:r>
              <w:rPr>
                <w:rFonts w:cs="宋体"/>
                <w:color w:val="000000"/>
                <w:sz w:val="20"/>
                <w:szCs w:val="20"/>
              </w:rPr>
              <w:t>2010599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6CA3A">
            <w:pPr>
              <w:textAlignment w:val="center"/>
              <w:rPr>
                <w:rFonts w:hint="default" w:cs="宋体"/>
                <w:color w:val="000000"/>
                <w:sz w:val="20"/>
                <w:szCs w:val="20"/>
              </w:rPr>
            </w:pPr>
            <w:r>
              <w:rPr>
                <w:rFonts w:cs="宋体"/>
                <w:color w:val="000000"/>
                <w:sz w:val="20"/>
                <w:szCs w:val="20"/>
              </w:rPr>
              <w:t>其他统计信息事务支出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3DC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25C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0AC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C7B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529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D35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ED1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CE2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35FF7D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39D12">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2A4C6">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26C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8DA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D9C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7C6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EA5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16B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78E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EFD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E53465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70B57">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35612">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B91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913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E0C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F6D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D91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086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CDB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A11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3BF384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3801C">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25C86">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A2D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9D8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7E2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783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DC7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59F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90C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346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A036EE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34759">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8547E">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2E6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A6B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2DC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F55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974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22F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251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056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B79D3E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DC4D9">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A3D42">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62E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620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A15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2B3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F03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D7C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914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65C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4C5693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ACFAB">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C01CD">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A3C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DFE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F02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EA9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7EB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111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3C1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D4C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532DFD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A35A8">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B3F77">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E42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878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AEE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169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396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CB0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429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744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48F0AF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02463">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900EB">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B3F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CEB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61A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439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BA9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51A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4A8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76A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65FE80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913BE">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4226D">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237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4F6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F87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8CF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D13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FCA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BC0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FD3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A754D5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8DE08">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D6DB1">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E9A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F56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D13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8BF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448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256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A60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64C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351F87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FDB01">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8DD51">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6EB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38E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255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63E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4BF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100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CF0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26C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383ADA9E">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B599015">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274F82C5">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B803787">
            <w:pPr>
              <w:jc w:val="center"/>
              <w:textAlignment w:val="bottom"/>
              <w:rPr>
                <w:rFonts w:hint="default" w:cs="宋体"/>
                <w:b/>
                <w:color w:val="000000"/>
                <w:sz w:val="32"/>
                <w:szCs w:val="32"/>
              </w:rPr>
            </w:pPr>
            <w:r>
              <w:rPr>
                <w:rFonts w:cs="宋体"/>
                <w:b/>
                <w:color w:val="000000"/>
                <w:sz w:val="32"/>
                <w:szCs w:val="32"/>
              </w:rPr>
              <w:t>支出决算表</w:t>
            </w:r>
          </w:p>
        </w:tc>
      </w:tr>
      <w:tr w14:paraId="75002B29">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3B26E660">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丰都县社情民意调查中心 </w:t>
            </w:r>
          </w:p>
        </w:tc>
        <w:tc>
          <w:tcPr>
            <w:tcW w:w="575" w:type="pct"/>
            <w:tcBorders>
              <w:top w:val="nil"/>
              <w:left w:val="nil"/>
              <w:bottom w:val="nil"/>
              <w:right w:val="nil"/>
            </w:tcBorders>
            <w:shd w:val="clear" w:color="auto" w:fill="auto"/>
            <w:noWrap/>
            <w:tcMar>
              <w:top w:w="15" w:type="dxa"/>
              <w:left w:w="15" w:type="dxa"/>
              <w:right w:w="15" w:type="dxa"/>
            </w:tcMar>
            <w:vAlign w:val="bottom"/>
          </w:tcPr>
          <w:p w14:paraId="529F8E65">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376E36F9">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11535FA4">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3838B144">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41EAA5D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372E4C6B">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61B4CCA0">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C141307">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5DE3C2B3">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771EF73D">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76007F0C">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12D943D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4563BF4">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6E43D7">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1C3F3">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A80F6">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EF194">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75507">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B105B">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BB7FA">
            <w:pPr>
              <w:jc w:val="center"/>
              <w:textAlignment w:val="center"/>
              <w:rPr>
                <w:rFonts w:hint="default" w:cs="宋体"/>
                <w:b/>
                <w:color w:val="000000"/>
                <w:sz w:val="20"/>
                <w:szCs w:val="20"/>
              </w:rPr>
            </w:pPr>
            <w:r>
              <w:rPr>
                <w:rFonts w:cs="宋体"/>
                <w:b/>
                <w:color w:val="000000"/>
                <w:sz w:val="20"/>
                <w:szCs w:val="20"/>
              </w:rPr>
              <w:t>对附属单位补助支出</w:t>
            </w:r>
          </w:p>
        </w:tc>
      </w:tr>
      <w:tr w14:paraId="619E1352">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DB044">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E9843B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7C472">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6080A">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A11CD">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43604">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E417A">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8F213">
            <w:pPr>
              <w:jc w:val="center"/>
              <w:rPr>
                <w:rFonts w:hint="default" w:cs="宋体"/>
                <w:b/>
                <w:color w:val="000000"/>
                <w:sz w:val="20"/>
                <w:szCs w:val="20"/>
              </w:rPr>
            </w:pPr>
          </w:p>
        </w:tc>
      </w:tr>
      <w:tr w14:paraId="78FA9A27">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5F401">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8381D8E">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8229D">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0EA97">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6F8D2">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0FF2E">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11AC4">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1AD29">
            <w:pPr>
              <w:jc w:val="center"/>
              <w:rPr>
                <w:rFonts w:hint="default" w:cs="宋体"/>
                <w:b/>
                <w:color w:val="000000"/>
                <w:sz w:val="20"/>
                <w:szCs w:val="20"/>
              </w:rPr>
            </w:pPr>
          </w:p>
        </w:tc>
      </w:tr>
      <w:tr w14:paraId="11AF365D">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8DBB2">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7CC6341">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4E48A">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25494">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2A324">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9E6F5">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2473B">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439D3">
            <w:pPr>
              <w:jc w:val="center"/>
              <w:rPr>
                <w:rFonts w:hint="default" w:cs="宋体"/>
                <w:b/>
                <w:color w:val="000000"/>
                <w:sz w:val="20"/>
                <w:szCs w:val="20"/>
              </w:rPr>
            </w:pPr>
          </w:p>
        </w:tc>
      </w:tr>
      <w:tr w14:paraId="031A3558">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EEC3E">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6E9E75B">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FCCD2">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B60C1">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AE268">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BCCC6">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FB0C1">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6467C">
            <w:pPr>
              <w:jc w:val="center"/>
              <w:rPr>
                <w:rFonts w:hint="default" w:cs="宋体"/>
                <w:b/>
                <w:color w:val="000000"/>
                <w:sz w:val="20"/>
                <w:szCs w:val="20"/>
              </w:rPr>
            </w:pPr>
          </w:p>
        </w:tc>
      </w:tr>
      <w:tr w14:paraId="16F43D19">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3891E">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F791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78.89</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1660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76.21</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18EC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2.68</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91FF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15ED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1588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BCAC65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81849">
            <w:pPr>
              <w:textAlignment w:val="center"/>
              <w:rPr>
                <w:rFonts w:hint="default" w:cs="宋体"/>
                <w:color w:val="000000"/>
                <w:sz w:val="20"/>
                <w:szCs w:val="20"/>
              </w:rPr>
            </w:pPr>
            <w:r>
              <w:rPr>
                <w:rFonts w:cs="宋体"/>
                <w:b/>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2953C">
            <w:pPr>
              <w:textAlignment w:val="center"/>
              <w:rPr>
                <w:rFonts w:hint="default" w:cs="宋体"/>
                <w:color w:val="000000"/>
                <w:sz w:val="20"/>
                <w:szCs w:val="20"/>
              </w:rPr>
            </w:pPr>
            <w:r>
              <w:rPr>
                <w:rFonts w:cs="宋体"/>
                <w:b/>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C64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62.50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222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59.82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F40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2.68</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0EB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564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83A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7BC6BF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7E74E">
            <w:pPr>
              <w:textAlignment w:val="center"/>
              <w:rPr>
                <w:rFonts w:hint="default" w:cs="宋体"/>
                <w:color w:val="000000"/>
                <w:sz w:val="20"/>
                <w:szCs w:val="20"/>
              </w:rPr>
            </w:pPr>
            <w:r>
              <w:rPr>
                <w:rFonts w:cs="宋体"/>
                <w:b/>
                <w:color w:val="000000"/>
                <w:sz w:val="20"/>
                <w:szCs w:val="20"/>
              </w:rPr>
              <w:t>20105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06A43">
            <w:pPr>
              <w:textAlignment w:val="center"/>
              <w:rPr>
                <w:rFonts w:hint="default" w:cs="宋体"/>
                <w:color w:val="000000"/>
                <w:sz w:val="20"/>
                <w:szCs w:val="20"/>
              </w:rPr>
            </w:pPr>
            <w:r>
              <w:rPr>
                <w:rFonts w:cs="宋体"/>
                <w:b/>
                <w:color w:val="000000"/>
                <w:sz w:val="20"/>
                <w:szCs w:val="20"/>
              </w:rPr>
              <w:t>统计信息事务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50B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62.50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A67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59.82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01A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2.68</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47E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176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924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3203D9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59C80">
            <w:pPr>
              <w:textAlignment w:val="center"/>
              <w:rPr>
                <w:rFonts w:hint="default" w:cs="宋体"/>
                <w:color w:val="000000"/>
                <w:sz w:val="20"/>
                <w:szCs w:val="20"/>
              </w:rPr>
            </w:pPr>
            <w:r>
              <w:rPr>
                <w:rFonts w:cs="宋体"/>
                <w:color w:val="000000"/>
                <w:sz w:val="20"/>
                <w:szCs w:val="20"/>
              </w:rPr>
              <w:t>2010550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D45E9">
            <w:pPr>
              <w:textAlignment w:val="center"/>
              <w:rPr>
                <w:rFonts w:hint="default" w:cs="宋体"/>
                <w:color w:val="000000"/>
                <w:sz w:val="20"/>
                <w:szCs w:val="20"/>
              </w:rPr>
            </w:pPr>
            <w:r>
              <w:rPr>
                <w:rFonts w:cs="宋体"/>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D0A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59.82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81C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59.82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C45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24D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F20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E5C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4E903A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02B14">
            <w:pPr>
              <w:textAlignment w:val="center"/>
              <w:rPr>
                <w:rFonts w:hint="default" w:cs="宋体"/>
                <w:color w:val="000000"/>
                <w:sz w:val="20"/>
                <w:szCs w:val="20"/>
              </w:rPr>
            </w:pPr>
            <w:r>
              <w:rPr>
                <w:rFonts w:cs="宋体"/>
                <w:color w:val="000000"/>
                <w:sz w:val="20"/>
                <w:szCs w:val="20"/>
              </w:rPr>
              <w:t>2010599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74851">
            <w:pPr>
              <w:textAlignment w:val="center"/>
              <w:rPr>
                <w:rFonts w:hint="default" w:cs="宋体"/>
                <w:color w:val="000000"/>
                <w:sz w:val="20"/>
                <w:szCs w:val="20"/>
              </w:rPr>
            </w:pPr>
            <w:r>
              <w:rPr>
                <w:rFonts w:cs="宋体"/>
                <w:color w:val="000000"/>
                <w:sz w:val="20"/>
                <w:szCs w:val="20"/>
              </w:rPr>
              <w:t>其他统计信息事务支出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71E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276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C8D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2.68</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A9B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29D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8E2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9D91F9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C412C">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D6178">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E5A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444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4F3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06A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A20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1C7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6063D0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08AD2">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81985">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016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E90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DEE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C98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106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75D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73D58A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AE807">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2A75A">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300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49D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CD6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610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283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BB0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83D3E9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351AC">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43505">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4B1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93F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57D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4C7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B9E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5F8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0E28C1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CDAC1">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A8192">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FFD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FE4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E9A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635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B47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4E8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C36A89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8FB2C">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5C522">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D3D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22D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7FD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977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F47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931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C5DD7D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34BDF">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357DF">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8BC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A0C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295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BCC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128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883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BAA8F4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08FD5">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B8098">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B2A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187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981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642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19F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F90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B571F4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E4A2C">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DE227">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73E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137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13D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4B6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8F8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29E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B04FD7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CAB65">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21AB0">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9FE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C84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E50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C2D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E1D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393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30C091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7AA56">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2453A">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A4E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75C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6B1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2FB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547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04D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AD1090A">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2EBAD8C">
      <w:pPr>
        <w:rPr>
          <w:rFonts w:hint="default" w:cs="宋体"/>
          <w:sz w:val="21"/>
          <w:szCs w:val="21"/>
        </w:rPr>
      </w:pPr>
      <w:r>
        <w:rPr>
          <w:rFonts w:cs="宋体"/>
          <w:sz w:val="21"/>
          <w:szCs w:val="21"/>
        </w:rPr>
        <w:br w:type="page"/>
      </w:r>
    </w:p>
    <w:p w14:paraId="3E2958AD">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74E547D1">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F610B4C">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090916D6">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26E68261">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丰都县社情民意调查中心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6B5C1EE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79FB80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6C5798B">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1268153">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36972945">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657EB5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F3D801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DF5A52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D27BB28">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B44ADA7">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AB67D32">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A1380">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35D83">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58FC990D">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5E5C2">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FA7F6">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946347">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EEA0F">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62026838">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4184B">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CA2DB">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9B1589">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56816">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4F950">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9F919">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C9486">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7F6D0F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1FBD9">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4BE5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78.89</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56390">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0E85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62.50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5373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62.50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B1F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D00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8BFD8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03A83">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CEA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312BE">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B7D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0E1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63F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27B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064AB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FEA34">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EC7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96A69">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21B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EDE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085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7ED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8FD1C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87C8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F79EA4">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11A90">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055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A61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124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C9F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3D815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23E1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91DC2E">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693D5">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263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4B0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92E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C4A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2353B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375B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C94DBA">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40D51">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CEA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FC1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53C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31F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4A141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8F27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64A10A">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B6A47">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0DC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013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7F0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B2E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33D63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89B9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9E2615">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588FB">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7A8F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B3C3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0FD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D64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10EA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D790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898807">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502E8">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90D3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871B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B37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857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AFC8B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3DCB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30F1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4BFF4">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1B8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497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DDD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BD3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25866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EC09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A7EA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8B778">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206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4DD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E9B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9B4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49180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7D85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11C9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A8085">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F56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F6E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91E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BB9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F5D4B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F973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7379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A386B">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2FE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6C2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466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09B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32FCC9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D7C6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A9DA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0A5F1">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A63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230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AE9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497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16BD01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B9E2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0F64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49EA0">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1C0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B63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94F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D62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73BE5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74BE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C921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84CB9">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F63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5E8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2F3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893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603BA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1267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10A4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CD62A">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534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3A4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E69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8A9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9C4E7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259E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87F8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3188F">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066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5DE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381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1BA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88C0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A64F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8D94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DF5A2">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F6E3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47A4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5FE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DBC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35BFB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F6A7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B0D8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67965">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EF2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641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A16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405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CFE5B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833D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95E0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0812A">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4DB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00A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198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116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5C3FE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B4E6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58B3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3D55D">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703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1F5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52B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1F8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FD9E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1707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CA06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15CBF">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97E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989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FB8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0F1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B140A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CBF57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40CC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31E5A">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08B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261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088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C2E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959D1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1547C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B813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1C465">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94C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00C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AC1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E69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20B23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A5399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6A66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14438">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312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7CB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F3D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EFA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08882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82F25">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A4C3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78.89</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2BD29">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6A53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78.89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9429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78.89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87A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CCE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872C5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12F80">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3FA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B0397">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D71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B25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9EB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665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F03D6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B172B">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796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26EADF">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FBD5D4">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72F264">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36D340">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018753">
            <w:pPr>
              <w:spacing w:line="200" w:lineRule="exact"/>
              <w:rPr>
                <w:rFonts w:hint="default" w:ascii="Times New Roman" w:hAnsi="Times New Roman"/>
                <w:color w:val="000000"/>
                <w:sz w:val="18"/>
                <w:szCs w:val="18"/>
              </w:rPr>
            </w:pPr>
          </w:p>
        </w:tc>
      </w:tr>
      <w:tr w14:paraId="2B28879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4FEFE">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D0F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96C97">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72C53">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EC785">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9FCF0">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142FB">
            <w:pPr>
              <w:spacing w:line="200" w:lineRule="exact"/>
              <w:jc w:val="right"/>
              <w:rPr>
                <w:rFonts w:hint="default" w:ascii="Times New Roman" w:hAnsi="Times New Roman"/>
                <w:color w:val="000000"/>
                <w:sz w:val="18"/>
                <w:szCs w:val="18"/>
              </w:rPr>
            </w:pPr>
          </w:p>
        </w:tc>
      </w:tr>
      <w:tr w14:paraId="61743A2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52DF8">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1AF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1EFC0">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12C45">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10DD4">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A52DE">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530D8">
            <w:pPr>
              <w:spacing w:line="200" w:lineRule="exact"/>
              <w:jc w:val="right"/>
              <w:rPr>
                <w:rFonts w:hint="default" w:ascii="Times New Roman" w:hAnsi="Times New Roman"/>
                <w:color w:val="000000"/>
                <w:sz w:val="18"/>
                <w:szCs w:val="18"/>
              </w:rPr>
            </w:pPr>
          </w:p>
        </w:tc>
      </w:tr>
      <w:tr w14:paraId="4EB9C73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774E0">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3993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78.89</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1548D">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D64D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78.89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1122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78.89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1CA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9F0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59D7F07F">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14:paraId="3AE7AF0B">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7EDBF05">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7DFC1A0F">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35730206">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丰都县社情民意调查中心</w:t>
            </w:r>
          </w:p>
        </w:tc>
        <w:tc>
          <w:tcPr>
            <w:tcW w:w="1076" w:type="pct"/>
            <w:tcBorders>
              <w:top w:val="nil"/>
              <w:left w:val="nil"/>
              <w:bottom w:val="nil"/>
              <w:right w:val="nil"/>
            </w:tcBorders>
            <w:shd w:val="clear" w:color="auto" w:fill="auto"/>
            <w:noWrap/>
            <w:tcMar>
              <w:top w:w="15" w:type="dxa"/>
              <w:left w:w="15" w:type="dxa"/>
              <w:right w:w="15" w:type="dxa"/>
            </w:tcMar>
            <w:vAlign w:val="bottom"/>
          </w:tcPr>
          <w:p w14:paraId="4FCD47C8">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4BCBEA2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726B41C0">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0854D514">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7BA72345">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3BB345E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6BF2754">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F0E0D">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1DCFA4">
            <w:pPr>
              <w:jc w:val="center"/>
              <w:textAlignment w:val="center"/>
              <w:rPr>
                <w:rFonts w:hint="default" w:cs="宋体"/>
                <w:b/>
                <w:color w:val="000000"/>
                <w:sz w:val="20"/>
                <w:szCs w:val="20"/>
              </w:rPr>
            </w:pPr>
            <w:r>
              <w:rPr>
                <w:rFonts w:cs="宋体"/>
                <w:b/>
                <w:color w:val="000000"/>
                <w:sz w:val="20"/>
                <w:szCs w:val="20"/>
              </w:rPr>
              <w:t>本年支出</w:t>
            </w:r>
          </w:p>
        </w:tc>
      </w:tr>
      <w:tr w14:paraId="141DE7C5">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E445B">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99DF9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D2E060">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CC94B8">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0812A9">
            <w:pPr>
              <w:jc w:val="center"/>
              <w:textAlignment w:val="center"/>
              <w:rPr>
                <w:rFonts w:hint="default" w:cs="宋体"/>
                <w:b/>
                <w:color w:val="000000"/>
                <w:sz w:val="20"/>
                <w:szCs w:val="20"/>
              </w:rPr>
            </w:pPr>
            <w:r>
              <w:rPr>
                <w:rFonts w:cs="宋体"/>
                <w:b/>
                <w:color w:val="000000"/>
                <w:sz w:val="20"/>
                <w:szCs w:val="20"/>
              </w:rPr>
              <w:t>项目支出</w:t>
            </w:r>
          </w:p>
        </w:tc>
      </w:tr>
      <w:tr w14:paraId="04D66283">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F36E5">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DA042D">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10F8BE">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65D9BC">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FC1E38">
            <w:pPr>
              <w:jc w:val="center"/>
              <w:rPr>
                <w:rFonts w:hint="default" w:cs="宋体"/>
                <w:b/>
                <w:color w:val="000000"/>
                <w:sz w:val="20"/>
                <w:szCs w:val="20"/>
              </w:rPr>
            </w:pPr>
          </w:p>
        </w:tc>
      </w:tr>
      <w:tr w14:paraId="46260110">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41670">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7A3DFB">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056F2A">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A21160">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371D08">
            <w:pPr>
              <w:jc w:val="center"/>
              <w:rPr>
                <w:rFonts w:hint="default" w:cs="宋体"/>
                <w:b/>
                <w:color w:val="000000"/>
                <w:sz w:val="20"/>
                <w:szCs w:val="20"/>
              </w:rPr>
            </w:pPr>
          </w:p>
        </w:tc>
      </w:tr>
      <w:tr w14:paraId="08EBD39E">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92C67">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8ACB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78.89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A4A6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76.21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08C8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2.68</w:t>
            </w:r>
            <w:r>
              <w:rPr>
                <w:rFonts w:ascii="Times New Roman" w:hAnsi="Times New Roman"/>
                <w:b/>
                <w:color w:val="000000"/>
                <w:sz w:val="20"/>
                <w:u w:color="auto"/>
              </w:rPr>
              <w:t xml:space="preserve"> </w:t>
            </w:r>
          </w:p>
        </w:tc>
      </w:tr>
      <w:tr w14:paraId="1689F2B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B448D">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80C84">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D5C7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62.50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346E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59.82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C164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2.68</w:t>
            </w:r>
            <w:r>
              <w:rPr>
                <w:rFonts w:ascii="Times New Roman" w:hAnsi="Times New Roman"/>
                <w:b/>
                <w:color w:val="000000"/>
                <w:sz w:val="20"/>
                <w:u w:color="auto"/>
              </w:rPr>
              <w:t xml:space="preserve"> </w:t>
            </w:r>
          </w:p>
        </w:tc>
      </w:tr>
      <w:tr w14:paraId="366E289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2E207">
            <w:pPr>
              <w:textAlignment w:val="center"/>
              <w:rPr>
                <w:rFonts w:hint="default" w:cs="宋体"/>
                <w:color w:val="000000"/>
                <w:sz w:val="20"/>
                <w:szCs w:val="20"/>
              </w:rPr>
            </w:pPr>
            <w:r>
              <w:rPr>
                <w:rFonts w:cs="宋体"/>
                <w:b/>
                <w:color w:val="000000"/>
                <w:sz w:val="20"/>
                <w:szCs w:val="20"/>
              </w:rPr>
              <w:t>20105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ADA16">
            <w:pPr>
              <w:textAlignment w:val="center"/>
              <w:rPr>
                <w:rFonts w:hint="default" w:cs="宋体"/>
                <w:color w:val="000000"/>
                <w:sz w:val="20"/>
                <w:szCs w:val="20"/>
              </w:rPr>
            </w:pPr>
            <w:r>
              <w:rPr>
                <w:rFonts w:cs="宋体"/>
                <w:b/>
                <w:color w:val="000000"/>
                <w:sz w:val="20"/>
                <w:szCs w:val="20"/>
              </w:rPr>
              <w:t>统计信息事务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EDC6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62.50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8149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59.82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FEAC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2.68</w:t>
            </w:r>
            <w:r>
              <w:rPr>
                <w:rFonts w:ascii="Times New Roman" w:hAnsi="Times New Roman"/>
                <w:b/>
                <w:color w:val="000000"/>
                <w:sz w:val="20"/>
                <w:u w:color="auto"/>
              </w:rPr>
              <w:t xml:space="preserve"> </w:t>
            </w:r>
          </w:p>
        </w:tc>
      </w:tr>
      <w:tr w14:paraId="730AFF2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43A91">
            <w:pPr>
              <w:textAlignment w:val="center"/>
              <w:rPr>
                <w:rFonts w:hint="default" w:cs="宋体"/>
                <w:color w:val="000000"/>
                <w:sz w:val="20"/>
                <w:szCs w:val="20"/>
              </w:rPr>
            </w:pPr>
            <w:r>
              <w:rPr>
                <w:rFonts w:cs="宋体"/>
                <w:color w:val="000000"/>
                <w:sz w:val="20"/>
                <w:szCs w:val="20"/>
              </w:rPr>
              <w:t>2010550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782EA">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76DC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59.82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C8D9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59.82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18DC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9BF822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AC9AF">
            <w:pPr>
              <w:textAlignment w:val="center"/>
              <w:rPr>
                <w:rFonts w:hint="default" w:cs="宋体"/>
                <w:color w:val="000000"/>
                <w:sz w:val="20"/>
                <w:szCs w:val="20"/>
              </w:rPr>
            </w:pPr>
            <w:r>
              <w:rPr>
                <w:rFonts w:cs="宋体"/>
                <w:color w:val="000000"/>
                <w:sz w:val="20"/>
                <w:szCs w:val="20"/>
              </w:rPr>
              <w:t>2010599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84557">
            <w:pPr>
              <w:textAlignment w:val="center"/>
              <w:rPr>
                <w:rFonts w:hint="default" w:cs="宋体"/>
                <w:color w:val="000000"/>
                <w:sz w:val="20"/>
                <w:szCs w:val="20"/>
              </w:rPr>
            </w:pPr>
            <w:r>
              <w:rPr>
                <w:rFonts w:cs="宋体"/>
                <w:color w:val="000000"/>
                <w:sz w:val="20"/>
                <w:szCs w:val="20"/>
              </w:rPr>
              <w:t>其他统计信息事务支出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DCCB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EC7C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FDAC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2.68</w:t>
            </w:r>
            <w:r>
              <w:rPr>
                <w:rFonts w:ascii="Times New Roman" w:hAnsi="Times New Roman"/>
                <w:color w:val="000000"/>
                <w:sz w:val="20"/>
                <w:u w:color="auto"/>
              </w:rPr>
              <w:t xml:space="preserve"> </w:t>
            </w:r>
          </w:p>
        </w:tc>
      </w:tr>
      <w:tr w14:paraId="2EF29CD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467E4">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42271">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0D3E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5CF3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E818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F5B185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B9188">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9581D">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4E7A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9BA7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DA1A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A88CFA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6BBE4">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58D99">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539C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7EFF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092A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EF140A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E080E">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20D55">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2824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A7C2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389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4823EC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13A42">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AE073">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C0DC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283A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4509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A1EBCD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CD8ED">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DB00B">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6E5F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CC62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4E81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3B4AD1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61943">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3B2F6">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86B5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BB96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A088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FBE5F9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E941F">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CF2C7">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9360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B85E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A2DB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C221D0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1DE2C">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B58BD">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D9F6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980C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BD03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0B6F43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EAF74">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6AF8A">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A3DF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7825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0FFD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35130E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12CC1">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7980E">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B0A0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DD72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6E69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51F3867C">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3800197">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15B6D0A1">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0905EE52">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7B9DFF09">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6BC59929">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丰都县社情民意调查中心</w:t>
            </w:r>
          </w:p>
        </w:tc>
        <w:tc>
          <w:tcPr>
            <w:tcW w:w="463" w:type="pct"/>
            <w:tcBorders>
              <w:top w:val="nil"/>
              <w:left w:val="nil"/>
              <w:bottom w:val="nil"/>
              <w:right w:val="nil"/>
            </w:tcBorders>
            <w:shd w:val="clear" w:color="auto" w:fill="auto"/>
            <w:noWrap/>
            <w:tcMar>
              <w:top w:w="15" w:type="dxa"/>
              <w:left w:w="15" w:type="dxa"/>
              <w:right w:w="15" w:type="dxa"/>
            </w:tcMar>
            <w:vAlign w:val="bottom"/>
          </w:tcPr>
          <w:p w14:paraId="40706D6D">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688409CC">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4BC4D11">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2CCA61E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3F30681A">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0F54FC2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8B35735">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0F70897E">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69161072">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07D35CE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B2C32BF">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D9E4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1D86B9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5B9C5382">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C71D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92030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749AB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F301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06AB1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4FED0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999C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3436C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1AA86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332990A5">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228FF">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B22F2B">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E4B761">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3E695">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E7E63B">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D24246">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73795">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E90BDB">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CC1967">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78DFB02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93B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AC1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E4ED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66.53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279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7DC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A2C7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BAD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212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9850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336446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C82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DD1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EC3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16.45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DD9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57E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16E7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71F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5EC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3225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0281E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996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F23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81F6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E02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34B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F59A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DD8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D985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ED27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C227B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A0C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3EE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8D05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5A6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0AA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bookmarkStart w:id="0" w:name="_GoBack"/>
            <w:bookmarkEnd w:id="0"/>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4FCF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574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DAE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863B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BFB24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C02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885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A953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1F0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2B6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E624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10A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F0E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F1E9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FDA8C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BCA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E89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92C4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32.36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E9C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3EC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88B7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BFA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0AC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1A7F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4AE900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829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2CA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575D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9F9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538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56FB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85C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4D6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2D7A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21290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5DFF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61D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0525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D9A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CD0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9053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6CE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472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D735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FB406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AF6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F4D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1713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D4B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82E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95F6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4CD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0B0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C87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29E90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BEC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84E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FF08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E5A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161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F665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10F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BD7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A7A3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D757B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003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CFC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44AD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F93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533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347B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C81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758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D9F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05BF0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F49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DD6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0E0C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5A9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C82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0505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EA8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4D1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88A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77477B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B53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DAC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B719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9ED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401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05B7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D2C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FA5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D1ED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56612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75D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201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175B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566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D5EE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C620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B04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F94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BC04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9713D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929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963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0787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CB2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C0C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F15A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96F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3D4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B4A5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03ED8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789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2AF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104C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86E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9BCF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11BA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70E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1BE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01F0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92E07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2C9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B5F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F553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4E8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2DC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6FB9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099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E0C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3D29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EC2AC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BAC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A78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AB2F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62C5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2CE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EB99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CE4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153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35D6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36ED4C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62A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27F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3480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583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904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2D9E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F7AC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120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7A24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B4031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4DE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9DA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E6DF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ED2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511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0F64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4BC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7CB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E77D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962A2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522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DEC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F2E5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115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4C6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3650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4DB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AB3F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3EB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789B7C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7BC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F6A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C818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90C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4B0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97E1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FDD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E9C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6369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78FE9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850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FEC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2AC1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A73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62C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0AF7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C11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49DE0">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990C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5501C6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CA7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30D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E6E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350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2425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5826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829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D24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B84E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C9D03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0FF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059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26B3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5F9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30D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60A2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2E3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C81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EE82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0D488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AF2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F8C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43A5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CA4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BC5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6679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B85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4CF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14B6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D2AF6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450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6C5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608E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0F3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CFB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82B4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9F7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91E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02E6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A49E5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8518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2AC6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3BE68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2D7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292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FEB5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4F1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5C3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B545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2C34E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48F8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ECFD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2A15C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BE5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B57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2AFA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7A6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B27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7216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72140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2FD1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9C64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6E9E8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93E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4B9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1542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BA4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86D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EF1D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C3607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6F82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EE9B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FBAC7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A265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2C3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0A2B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AAE8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9C0E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5B0A2">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0241044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CD39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ECC2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ED876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772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E60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B581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B336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98B2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A0E67">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278126D">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0739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7BEE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F3351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628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41B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A069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34B8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CC9B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1F5D7">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1DDB7648">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6AA4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4DAAB2">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66.53</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C772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4A3E1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9.69</w:t>
            </w:r>
            <w:r>
              <w:rPr>
                <w:rFonts w:ascii="Times New Roman" w:hAnsi="Times New Roman"/>
                <w:color w:val="000000"/>
                <w:sz w:val="18"/>
                <w:u w:color="auto"/>
              </w:rPr>
              <w:t xml:space="preserve"> </w:t>
            </w:r>
          </w:p>
        </w:tc>
      </w:tr>
    </w:tbl>
    <w:p w14:paraId="5CCF56CF">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53E76BE5">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96332EB">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4D5E8AF9">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7F2F8A4A">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丰都县社情民意调查中心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58C7CE3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F54EE8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F230F10">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0752E4C">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F233C5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35C1271C">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693B886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B284B5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7F05CC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C17C8FD">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20E90190">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7546C45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235D8F4">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1AA3A">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F83B91">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2E826">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42ADDF">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9A97C">
            <w:pPr>
              <w:jc w:val="center"/>
              <w:textAlignment w:val="center"/>
              <w:rPr>
                <w:rFonts w:hint="default" w:cs="宋体"/>
                <w:b/>
                <w:color w:val="000000"/>
                <w:sz w:val="20"/>
                <w:szCs w:val="20"/>
              </w:rPr>
            </w:pPr>
            <w:r>
              <w:rPr>
                <w:rFonts w:cs="宋体"/>
                <w:b/>
                <w:color w:val="000000"/>
                <w:sz w:val="20"/>
                <w:szCs w:val="20"/>
              </w:rPr>
              <w:t>年末结转和结余</w:t>
            </w:r>
          </w:p>
        </w:tc>
      </w:tr>
      <w:tr w14:paraId="36AB901C">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EDBAC">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5CF4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EE9CE5">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B6ACA">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7F1ED0">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5032A3">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81639F">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6B8DF">
            <w:pPr>
              <w:jc w:val="center"/>
              <w:rPr>
                <w:rFonts w:hint="default" w:cs="宋体"/>
                <w:b/>
                <w:color w:val="000000"/>
                <w:sz w:val="20"/>
                <w:szCs w:val="20"/>
              </w:rPr>
            </w:pPr>
          </w:p>
        </w:tc>
      </w:tr>
      <w:tr w14:paraId="03768D81">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196F0">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D63E8">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E2D80A">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98D4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E3FCE6">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6DA756">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AADA89">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F6E9B">
            <w:pPr>
              <w:jc w:val="center"/>
              <w:rPr>
                <w:rFonts w:hint="default" w:cs="宋体"/>
                <w:b/>
                <w:color w:val="000000"/>
                <w:sz w:val="20"/>
                <w:szCs w:val="20"/>
              </w:rPr>
            </w:pPr>
          </w:p>
        </w:tc>
      </w:tr>
      <w:tr w14:paraId="382B72C9">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00C7E">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3C8B9">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20D4EF">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FC8B2">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27F81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DD6A7E">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952283">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0294A">
            <w:pPr>
              <w:jc w:val="center"/>
              <w:rPr>
                <w:rFonts w:hint="default" w:cs="宋体"/>
                <w:b/>
                <w:color w:val="000000"/>
                <w:sz w:val="20"/>
                <w:szCs w:val="20"/>
              </w:rPr>
            </w:pPr>
          </w:p>
        </w:tc>
      </w:tr>
      <w:tr w14:paraId="0618B352">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00DBD">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66BE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EFC7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5507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0B97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F78A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5F19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BE6AA04">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26382">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6496C">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45EA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F52D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5DAF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4F9C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5A03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98B6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0142E54">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4DED217E">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0FAD981B">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2CA5F55">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4AA63EB4">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7A1E0F8A">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丰都县社情民意调查中心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F105EC7">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57C7C8A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72B230CA">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74AC50E6">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E0C8A8A">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26D173D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505ECF7">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394A76">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FAEC9A">
            <w:pPr>
              <w:jc w:val="center"/>
              <w:textAlignment w:val="bottom"/>
              <w:rPr>
                <w:rFonts w:hint="default" w:cs="宋体"/>
                <w:b/>
                <w:color w:val="000000"/>
                <w:sz w:val="20"/>
                <w:szCs w:val="20"/>
              </w:rPr>
            </w:pPr>
            <w:r>
              <w:rPr>
                <w:rFonts w:cs="宋体"/>
                <w:b/>
                <w:color w:val="000000"/>
                <w:sz w:val="20"/>
                <w:szCs w:val="20"/>
              </w:rPr>
              <w:t>本年支出</w:t>
            </w:r>
          </w:p>
        </w:tc>
      </w:tr>
      <w:tr w14:paraId="3ABD1461">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A459A">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71CCA6">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3BE4E">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0908C2">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12983D">
            <w:pPr>
              <w:jc w:val="center"/>
              <w:textAlignment w:val="center"/>
              <w:rPr>
                <w:rFonts w:hint="default" w:cs="宋体"/>
                <w:b/>
                <w:color w:val="000000"/>
                <w:sz w:val="20"/>
                <w:szCs w:val="20"/>
              </w:rPr>
            </w:pPr>
            <w:r>
              <w:rPr>
                <w:rFonts w:cs="宋体"/>
                <w:b/>
                <w:color w:val="000000"/>
                <w:sz w:val="20"/>
                <w:szCs w:val="20"/>
              </w:rPr>
              <w:t>项目支出</w:t>
            </w:r>
          </w:p>
        </w:tc>
      </w:tr>
      <w:tr w14:paraId="2B4B781C">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0EDE3">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EE6E3B">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F27C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917B39">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74F0D6">
            <w:pPr>
              <w:jc w:val="center"/>
              <w:rPr>
                <w:rFonts w:hint="default" w:cs="宋体"/>
                <w:b/>
                <w:color w:val="000000"/>
                <w:sz w:val="20"/>
                <w:szCs w:val="20"/>
              </w:rPr>
            </w:pPr>
          </w:p>
        </w:tc>
      </w:tr>
      <w:tr w14:paraId="2E80A2F0">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C61B1">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247932">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DAF24">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E60FAA">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816AF5">
            <w:pPr>
              <w:jc w:val="center"/>
              <w:rPr>
                <w:rFonts w:hint="default" w:cs="宋体"/>
                <w:b/>
                <w:color w:val="000000"/>
                <w:sz w:val="20"/>
                <w:szCs w:val="20"/>
              </w:rPr>
            </w:pPr>
          </w:p>
        </w:tc>
      </w:tr>
      <w:tr w14:paraId="7D772D0B">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BA9A4">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A22358">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0A7A4">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537321">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00ED53">
            <w:pPr>
              <w:jc w:val="center"/>
              <w:rPr>
                <w:rFonts w:hint="default" w:cs="宋体"/>
                <w:b/>
                <w:color w:val="000000"/>
                <w:sz w:val="20"/>
                <w:szCs w:val="20"/>
              </w:rPr>
            </w:pPr>
          </w:p>
        </w:tc>
      </w:tr>
      <w:tr w14:paraId="389984C8">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42753">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C12F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A8CE9">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9947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68A1B9A">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4B1A9">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4970D">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A8AB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E7F78">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3D5F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699E94F9">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1B882C9B">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53AE32BC">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6287B6A7">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3CF1DFAB">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6F0A7808">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30465F6B">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6F63F865">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28C7BD16">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07B1067D">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3A4A34D1">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975CE7A">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丰都县社情民意调查中心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213142A9">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48285E03">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67095FB6">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4A3FA4BA">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B49F7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A4FE9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48629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280CB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2D610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32E6AC9A">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BCE01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BE099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59FAA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13C7D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B6786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F4560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077C2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9DDC5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B0B37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0F774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52B52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EDA93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2FE3A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4C267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138B8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9B5F7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2C5F9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A405C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DA8C2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D479D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952E3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122F8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25D189">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23E15CB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B0E03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B6305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582D3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433BD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67AEB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49275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819D6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21720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DED3E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B995B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28D93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A3431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2A7B3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D9612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75C58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F6D0F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0F897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38F46B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CBF2C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90C41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DF01D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55DC8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FFDE6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81128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47F97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94F43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2AB8E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7ABA8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5446D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F8183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12EB2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73723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3012A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448BD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89A5D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6D2C5A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8457A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00995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7ECD42">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EBB76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A8737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B8ECF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B7024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3DE2E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45DA9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01E86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00085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54C69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E55AA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4CE7D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54CD4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015CF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1FBB2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D1173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C18F0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F67C5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D58A5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720AA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959E3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72B489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9EAB1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D0BA0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C462F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39B9F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2D90CB">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0210854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87BC7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AF76A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4018D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EB011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F565E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83414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C848F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07B45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1743D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8A002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33DCB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16352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7FDC0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75279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3E275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D261E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2F63C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59B51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53942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5F1CF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CBB38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A7992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CAB8E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AD957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94C7C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52FBD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55442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C7025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AC869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0E441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FFF01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04F13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D2392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FAD55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B6471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062ACE8">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4B535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C021C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9D1A5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D9B4E7">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5AC07F">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357E6D35">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FB825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6DEAD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EEABD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6312F1">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11A47F">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55D449C8">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9B32C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9D195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D9AB0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0.04</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B6FFA8">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F82C70">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68FEA55F">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13520">
    <w:pPr>
      <w:pStyle w:val="5"/>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37D698B4">
                <w:pPr>
                  <w:pStyle w:val="5"/>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A21E7">
    <w:pPr>
      <w:pStyle w:val="5"/>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1CD0681D">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1436926E">
                <w:pPr>
                  <w:pStyle w:val="5"/>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72ACB">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RmN2I5MTk5OGM5MjA3NGM0OTJkYTY4NmMyZmZkMzU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86443A"/>
    <w:rsid w:val="0DDA54E4"/>
    <w:rsid w:val="0E3A5F83"/>
    <w:rsid w:val="0F836721"/>
    <w:rsid w:val="0FA25D96"/>
    <w:rsid w:val="107B59E5"/>
    <w:rsid w:val="10EC0126"/>
    <w:rsid w:val="10F70B9A"/>
    <w:rsid w:val="111445C7"/>
    <w:rsid w:val="114278C6"/>
    <w:rsid w:val="1158083A"/>
    <w:rsid w:val="11643A4B"/>
    <w:rsid w:val="11ED0F98"/>
    <w:rsid w:val="11F03528"/>
    <w:rsid w:val="12415784"/>
    <w:rsid w:val="12C921C4"/>
    <w:rsid w:val="13871C70"/>
    <w:rsid w:val="13A71CB4"/>
    <w:rsid w:val="13AF1D43"/>
    <w:rsid w:val="13CE1647"/>
    <w:rsid w:val="13FD55AB"/>
    <w:rsid w:val="14200702"/>
    <w:rsid w:val="14370EA1"/>
    <w:rsid w:val="163A6CEE"/>
    <w:rsid w:val="16BF34C9"/>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090197"/>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58042C"/>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8"/>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4"/>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3935</Words>
  <Characters>22430</Characters>
  <Lines>186</Lines>
  <Paragraphs>52</Paragraphs>
  <TotalTime>25</TotalTime>
  <ScaleCrop>false</ScaleCrop>
  <LinksUpToDate>false</LinksUpToDate>
  <CharactersWithSpaces>26313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2025-09-16T02:47:44Z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BB46EABDBB2749749395447164B066B3_12</vt:lpwstr>
  </property>
</Properties>
</file>