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before="320" w:line="42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丰都县生态环境局审查建设项目环评信息公示表</w:t>
      </w:r>
    </w:p>
    <w:p>
      <w:pPr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丰都县玻璃纤维及高性能复合材料智能制造产业基地项目（一期）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重庆市丰都县名山街道6组125号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重庆维纳复合材料有限公司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重庆环科源博达环保科技有限公司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本次一期项目共建设两条1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万吨/年玻璃纤维池窑拉丝生产线，年产玻璃纤维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万吨；建设一条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800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d双膛石灰窑，年产生石灰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27.2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万吨，石灰部分用作玻璃纤维生产原料，其余作为产品外售。总投资：307496万元，环保投资：8000万元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一、废气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①原料加工粉尘：颚式破碎粉尘、圆锥破碎粉尘、磨粉粉尘、拆袋粉尘、称量混合粉尘、投料粉尘，主要污染物为颗粒物，分别经布袋器处理后由高15m排气筒排放，共11根排气筒。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②玻璃熔窑烟气：熔化部及通路燃烧烟气采取纯氧燃烧，烟气经SNCR脱硝+复合陶瓷滤筒除尘SCR脱硝+石灰石-石膏湿法脱硫除氟处理达标后，经高35m排气筒排放，共2根排气筒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③燃气热风炉烟气：采取低氮燃烧，热风炉废气经收集后由2根高15m排气筒排放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④废丝烘干粉尘：采取低氮燃烧，废气由1根高15m排气筒排放。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⑤浸润剂烘干有机废气：设置废气收集系统，采用干式过滤器+两级活性炭吸附浓缩+催化燃烧处理后，经高15m排气筒排放，共2根排气筒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⑥石灰窑烟气：采取低氮燃烧，烟气经布袋除尘器处理后由1根高30m排气筒排放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⑦石灰原料系统粉尘、石灰产品系统粉尘、石灰磨粉粉尘：主要污染物为颗粒物，原料系统粉尘、产品系统粉尘分别设置1套布袋除尘器处理后由高15m排气筒排放，共4根排气筒。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玻璃纤维原料堆场、石灰石堆场设置为封闭式钢结构，堆场整体设置高压喷雾降尘装置。入厂散装物料运输车辆采取车厢遮盖措施，厂区设置车辆清洗、清扫装置；厂区运输道路全硬化、及时清扫、无积灰扬尘、定期洒水抑尘；各收尘器、管道等设备运行完好，无粉尘外溢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采取措施后，本项目对区域大气环境影响可接受。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二、废水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采用雨污分流；玻纤生活区食堂废水经隔油处理后与生活污水经生化池处理；玻纤生产区检验废水经中和后与生产废水收集后经调节池均质、均量处理；石灰厂区检验废水经中和后与生活污水、设施设备冷却排水经生化池处理，上述废水处理达协议纳管浓度要求后，排入镇江园区污水处理厂处理达《城镇污水处理厂污染物排放标准》（GB18918-2002）一级A标准后排入郎溪河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三、噪声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选用低噪声设备，主要生产设备减震基座，风机加装消音器。合理布局，高噪声机械设备应尽量远离门窗。厂界四周均设置绿化带降噪。采取措施后，厂界噪声满足《工业企业厂界环境噪声排放标准》（GB12348-2008）中3类标准要求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四、固废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1间危险废物贮存库，采取防风、防晒、防雨、防漏、防渗、防腐等措施，设置标识标牌，危废定期交有资质单位处置，设置一般固废贮存库，采取做好“防渗漏、防雨淋、防扬尘”，设置标识标牌，一般工业固废分类收集后，外售物资回收单位综合利用。设置生活垃圾收集点，生活垃圾收集后由环卫部分清运处置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固体废物采取措施后，固体废物去向明确、合理、安全，固体废物可以得到有效处置。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五、地下水和土壤保护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按照“源头控制、分区防控”采取措施后对地下水、土壤影响可接受。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ascii="宋体" w:hAnsi="宋体" w:eastAsia="宋体"/>
          <w:bCs/>
          <w:sz w:val="20"/>
          <w:szCs w:val="20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420"/>
  <w:drawingGridHorizontalSpacing w:val="16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2FF6"/>
    <w:rsid w:val="00B55C45"/>
    <w:rsid w:val="00B56FB3"/>
    <w:rsid w:val="00B87E08"/>
    <w:rsid w:val="00BB0933"/>
    <w:rsid w:val="00BB562F"/>
    <w:rsid w:val="00BD5E0B"/>
    <w:rsid w:val="00C11773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5D5E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E5711E4"/>
    <w:rsid w:val="0F135152"/>
    <w:rsid w:val="0F4970AB"/>
    <w:rsid w:val="100D7DF3"/>
    <w:rsid w:val="10112F55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2A1BDA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93A48"/>
    <w:rsid w:val="2E182852"/>
    <w:rsid w:val="2E4B3B69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9838C5"/>
    <w:rsid w:val="76A012F9"/>
    <w:rsid w:val="76AC4382"/>
    <w:rsid w:val="7789082B"/>
    <w:rsid w:val="77CD049D"/>
    <w:rsid w:val="7826607A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eastAsia="宋体"/>
      <w:b/>
      <w:kern w:val="21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color w:val="000000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sz w:val="21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tabs>
        <w:tab w:val="right" w:pos="0"/>
      </w:tabs>
      <w:autoSpaceDE w:val="0"/>
      <w:autoSpaceDN w:val="0"/>
    </w:pPr>
    <w:rPr>
      <w:rFonts w:cs="宋体"/>
      <w:color w:val="000000"/>
      <w:szCs w:val="24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spacing w:line="312" w:lineRule="auto"/>
      <w:ind w:firstLine="567"/>
      <w:jc w:val="both"/>
    </w:pPr>
    <w:rPr>
      <w:rFonts w:ascii="宋体" w:eastAsia="宋体"/>
      <w:sz w:val="21"/>
      <w:szCs w:val="22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sz w:val="26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jc w:val="center"/>
    </w:pPr>
    <w:rPr>
      <w:kern w:val="0"/>
      <w:sz w:val="22"/>
      <w:szCs w:val="21"/>
    </w:rPr>
  </w:style>
  <w:style w:type="paragraph" w:customStyle="1" w:styleId="6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</Template>
  <Pages>4</Pages>
  <Words>1441</Words>
  <Characters>1577</Characters>
  <Lines>11</Lines>
  <Paragraphs>3</Paragraphs>
  <TotalTime>0</TotalTime>
  <ScaleCrop>false</ScaleCrop>
  <LinksUpToDate>false</LinksUpToDate>
  <CharactersWithSpaces>1577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2025-01-17T02:00:17Z</dcterms:modified>
  <dc:title>丰都县环保局审查建设项目环评信息公示表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BF7B8FE47EBA4EDFB2E9B639BBE4055D_13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