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FCBF9">
      <w:pPr>
        <w:rPr>
          <w:rFonts w:hint="default" w:ascii="Times New Roman" w:hAnsi="Times New Roman" w:cs="Times New Roman"/>
          <w:color w:val="000000"/>
        </w:rPr>
      </w:pPr>
    </w:p>
    <w:p w14:paraId="220D3ABC">
      <w:pPr>
        <w:rPr>
          <w:rFonts w:hint="default" w:ascii="Times New Roman" w:hAnsi="Times New Roman" w:cs="Times New Roman"/>
          <w:color w:val="000000"/>
        </w:rPr>
      </w:pPr>
    </w:p>
    <w:p w14:paraId="0BC7399B">
      <w:pPr>
        <w:rPr>
          <w:rFonts w:hint="default" w:ascii="Times New Roman" w:hAnsi="Times New Roman" w:cs="Times New Roman"/>
          <w:color w:val="000000"/>
        </w:rPr>
      </w:pPr>
    </w:p>
    <w:p w14:paraId="3A9BEF22">
      <w:pPr>
        <w:rPr>
          <w:rFonts w:hint="default" w:ascii="Times New Roman" w:hAnsi="Times New Roman" w:cs="Times New Roman"/>
          <w:color w:val="000000"/>
        </w:rPr>
      </w:pPr>
    </w:p>
    <w:p w14:paraId="749A33C4">
      <w:pPr>
        <w:rPr>
          <w:rFonts w:hint="default" w:ascii="Times New Roman" w:hAnsi="Times New Roman" w:cs="Times New Roman"/>
          <w:color w:val="000000"/>
        </w:rPr>
      </w:pPr>
    </w:p>
    <w:p w14:paraId="1F2A7D46">
      <w:pPr>
        <w:rPr>
          <w:rFonts w:hint="default" w:ascii="Times New Roman" w:hAnsi="Times New Roman" w:cs="Times New Roman"/>
          <w:color w:val="000000"/>
        </w:rPr>
      </w:pPr>
    </w:p>
    <w:p w14:paraId="67CBB5BA">
      <w:pPr>
        <w:rPr>
          <w:rFonts w:hint="default" w:ascii="Times New Roman" w:hAnsi="Times New Roman" w:cs="Times New Roman"/>
          <w:color w:val="000000"/>
        </w:rPr>
      </w:pPr>
    </w:p>
    <w:p w14:paraId="26477D53">
      <w:pPr>
        <w:rPr>
          <w:rFonts w:hint="default" w:ascii="Times New Roman" w:hAnsi="Times New Roman" w:cs="Times New Roman"/>
          <w:color w:val="000000"/>
        </w:rPr>
      </w:pPr>
    </w:p>
    <w:p w14:paraId="2E972A8F">
      <w:pPr>
        <w:rPr>
          <w:rFonts w:hint="default" w:ascii="Times New Roman" w:hAnsi="Times New Roman" w:cs="Times New Roman"/>
          <w:color w:val="000000"/>
        </w:rPr>
      </w:pPr>
    </w:p>
    <w:p w14:paraId="1E89D6B6">
      <w:pPr>
        <w:rPr>
          <w:rFonts w:hint="default" w:ascii="Times New Roman" w:hAnsi="Times New Roman" w:cs="Times New Roman"/>
          <w:color w:val="000000"/>
        </w:rPr>
      </w:pPr>
    </w:p>
    <w:p w14:paraId="55C870BD">
      <w:pPr>
        <w:rPr>
          <w:rFonts w:hint="default" w:ascii="Times New Roman" w:hAnsi="Times New Roman" w:cs="Times New Roman"/>
          <w:color w:val="000000"/>
        </w:rPr>
      </w:pPr>
    </w:p>
    <w:p w14:paraId="50F8DA0B">
      <w:pPr>
        <w:spacing w:line="240" w:lineRule="exact"/>
        <w:rPr>
          <w:rFonts w:hint="default" w:ascii="Times New Roman" w:hAnsi="Times New Roman" w:cs="Times New Roman"/>
          <w:color w:val="000000"/>
        </w:rPr>
      </w:pPr>
    </w:p>
    <w:p w14:paraId="5BBBE3BF">
      <w:pPr>
        <w:spacing w:line="240" w:lineRule="exact"/>
        <w:rPr>
          <w:rFonts w:hint="default" w:ascii="Times New Roman" w:hAnsi="Times New Roman" w:cs="Times New Roman"/>
          <w:color w:val="000000"/>
        </w:rPr>
      </w:pPr>
    </w:p>
    <w:p w14:paraId="29F9E428">
      <w:pPr>
        <w:spacing w:line="240" w:lineRule="exact"/>
        <w:rPr>
          <w:rFonts w:hint="default" w:ascii="Times New Roman" w:hAnsi="Times New Roman" w:cs="Times New Roman"/>
          <w:color w:val="000000"/>
        </w:rPr>
      </w:pPr>
    </w:p>
    <w:p w14:paraId="3633098E">
      <w:pPr>
        <w:spacing w:line="400" w:lineRule="exact"/>
        <w:jc w:val="center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丰委农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〔202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 w14:paraId="1A3A569F">
      <w:pPr>
        <w:spacing w:line="760" w:lineRule="exact"/>
        <w:jc w:val="center"/>
        <w:rPr>
          <w:rFonts w:hint="default" w:ascii="Times New Roman" w:hAnsi="Times New Roman" w:cs="Times New Roman"/>
          <w:color w:val="FF0000"/>
          <w:sz w:val="52"/>
          <w:szCs w:val="52"/>
        </w:rPr>
      </w:pPr>
    </w:p>
    <w:p w14:paraId="0751ECCF">
      <w:pPr>
        <w:spacing w:line="570" w:lineRule="exact"/>
        <w:rPr>
          <w:rFonts w:hint="default" w:ascii="Times New Roman" w:hAnsi="Times New Roman" w:cs="Times New Roman"/>
          <w:color w:val="000000"/>
        </w:rPr>
      </w:pPr>
    </w:p>
    <w:p w14:paraId="26092473">
      <w:pPr>
        <w:pStyle w:val="5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w w:val="94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w w:val="94"/>
          <w:sz w:val="36"/>
          <w:szCs w:val="36"/>
        </w:rPr>
        <w:t>中共丰都县委农村工作暨实施乡村振兴战略领导小组</w:t>
      </w:r>
    </w:p>
    <w:p w14:paraId="20BFF2DA">
      <w:pPr>
        <w:pStyle w:val="5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关于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分配2024年第三批市级财政衔接资金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的通知</w:t>
      </w:r>
    </w:p>
    <w:p w14:paraId="794FC2E0">
      <w:pPr>
        <w:pStyle w:val="5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50" w:lineRule="exact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</w:p>
    <w:p w14:paraId="07B4895E">
      <w:pPr>
        <w:pStyle w:val="5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县委组织部、县发展改革委、县生态环境局、县住房城乡建委、县水利局、县农业农村委：</w:t>
      </w:r>
    </w:p>
    <w:p w14:paraId="4C5581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经研究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根据《丰都县财政局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关于财政局新到位2024年市级财政衔接推进乡村振兴补助资金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 w:bidi="ar-SA"/>
        </w:rPr>
        <w:t>的请示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》（丰都财政文〔2024〕76号）领导小组批示，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现将202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市级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财政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衔接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资金分配给你们，并就有关事项通知如下：</w:t>
      </w:r>
    </w:p>
    <w:p w14:paraId="1BDF89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一、分配资金总量</w:t>
      </w:r>
    </w:p>
    <w:p w14:paraId="7C62D3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本次分配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市级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财政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衔接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1904.92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具体分配见附件。</w:t>
      </w:r>
    </w:p>
    <w:p w14:paraId="478E5820">
      <w:pPr>
        <w:pStyle w:val="5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二、严明工作要求</w:t>
      </w:r>
    </w:p>
    <w:p w14:paraId="7E50522A">
      <w:pPr>
        <w:pStyle w:val="5"/>
        <w:keepNext w:val="0"/>
        <w:keepLines w:val="0"/>
        <w:pageBreakBefore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70" w:lineRule="exact"/>
        <w:ind w:firstLine="640" w:firstLineChars="200"/>
        <w:textAlignment w:val="auto"/>
        <w:rPr>
          <w:rFonts w:hint="eastAsia" w:asci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1.及时下达项目资金计划。</w:t>
      </w:r>
      <w:r>
        <w:rPr>
          <w:rFonts w:hint="eastAsia" w:ascii="Times New Roman" w:eastAsia="方正仿宋_GBK" w:cs="Times New Roman"/>
          <w:sz w:val="32"/>
          <w:szCs w:val="32"/>
        </w:rPr>
        <w:t>县财政局要按照本次分配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意见</w:t>
      </w:r>
      <w:r>
        <w:rPr>
          <w:rFonts w:hint="eastAsia" w:ascii="Times New Roman" w:eastAsia="方正仿宋_GBK" w:cs="Times New Roman"/>
          <w:sz w:val="32"/>
          <w:szCs w:val="32"/>
        </w:rPr>
        <w:t>，及时将资金指标调整到相关行业部门。相关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行业</w:t>
      </w:r>
      <w:r>
        <w:rPr>
          <w:rFonts w:hint="eastAsia" w:ascii="Times New Roman" w:eastAsia="方正仿宋_GBK" w:cs="Times New Roman"/>
          <w:sz w:val="32"/>
          <w:szCs w:val="32"/>
        </w:rPr>
        <w:t>部门收到切块分配资金后，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要重点支持巩固拓展脱贫攻坚成果，积极衔接推进乡村振兴，</w:t>
      </w:r>
      <w:r>
        <w:rPr>
          <w:rFonts w:hint="eastAsia" w:ascii="Times New Roman" w:eastAsia="方正仿宋_GBK" w:cs="Times New Roman"/>
          <w:sz w:val="32"/>
          <w:szCs w:val="32"/>
        </w:rPr>
        <w:t>与县财政局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县农业农村委会</w:t>
      </w:r>
      <w:r>
        <w:rPr>
          <w:rFonts w:hint="eastAsia" w:ascii="Times New Roman" w:eastAsia="方正仿宋_GBK" w:cs="Times New Roman"/>
          <w:sz w:val="32"/>
          <w:szCs w:val="32"/>
        </w:rPr>
        <w:t>商，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务必在10月9日前将资金计划下达</w:t>
      </w:r>
      <w:r>
        <w:rPr>
          <w:rFonts w:hint="eastAsia" w:ascii="Times New Roman" w:eastAsia="方正仿宋_GBK" w:cs="Times New Roman"/>
          <w:sz w:val="32"/>
          <w:szCs w:val="32"/>
        </w:rPr>
        <w:t>到具体项目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同时将具体项目实施方案报县农业农村委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备案</w:t>
      </w:r>
      <w:r>
        <w:rPr>
          <w:rFonts w:hint="eastAsia" w:ascii="Times New Roman" w:eastAsia="方正仿宋_GBK" w:cs="Times New Roman"/>
          <w:sz w:val="32"/>
          <w:szCs w:val="32"/>
        </w:rPr>
        <w:t>。</w:t>
      </w:r>
    </w:p>
    <w:p w14:paraId="03429CA9">
      <w:pPr>
        <w:pStyle w:val="5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2.切实加强资金项目监管。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相关部门下达项目资金后，要督促业主单位加快项目建设，按照相关要求高效拨付资金。同时，要严格落实《重庆市财政衔接推进乡村振兴补助资金管理实施办法》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《关于加强财政衔接推进乡村振兴补助资金项目公示公告的通知》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等制度规定，强化资金使用绩效意识，严格执行资金项目公告公示要求，加强资金常态化监管，主动接受社会和群众监督。</w:t>
      </w:r>
    </w:p>
    <w:p w14:paraId="578100AD">
      <w:pPr>
        <w:pStyle w:val="5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253F89E4">
      <w:pPr>
        <w:pStyle w:val="5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50" w:lineRule="exact"/>
        <w:ind w:firstLine="640" w:firstLineChars="200"/>
        <w:contextualSpacing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2024年第三批市级财政衔接资金分配表</w:t>
      </w:r>
    </w:p>
    <w:p w14:paraId="23F1897A">
      <w:pPr>
        <w:pStyle w:val="5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50" w:lineRule="exact"/>
        <w:ind w:left="6076" w:leftChars="760" w:hanging="4480" w:hangingChars="1400"/>
        <w:contextualSpacing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</w:t>
      </w:r>
    </w:p>
    <w:p w14:paraId="4B118508">
      <w:pPr>
        <w:pStyle w:val="5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50" w:lineRule="exact"/>
        <w:contextualSpacing/>
        <w:jc w:val="both"/>
        <w:textAlignment w:val="auto"/>
        <w:rPr>
          <w:rFonts w:hint="eastAsia" w:asci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 xml:space="preserve">       </w:t>
      </w:r>
    </w:p>
    <w:p w14:paraId="604B5EE8">
      <w:pPr>
        <w:pStyle w:val="5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50" w:lineRule="exact"/>
        <w:ind w:left="6080" w:hanging="6080" w:hangingChars="1900"/>
        <w:contextualSpacing/>
        <w:jc w:val="right"/>
        <w:textAlignment w:val="auto"/>
        <w:rPr>
          <w:rFonts w:hint="eastAsia" w:ascii="Times New Roman" w:hAnsi="Times New Roman" w:eastAsia="方正仿宋_GBK" w:cs="Times New Roman"/>
          <w:spacing w:val="-16"/>
          <w:sz w:val="32"/>
          <w:szCs w:val="32"/>
          <w:lang w:eastAsia="zh-CN"/>
        </w:rPr>
      </w:pP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pacing w:val="-16"/>
          <w:sz w:val="32"/>
          <w:szCs w:val="32"/>
        </w:rPr>
        <w:t>中共丰都县委农村工作暨实施乡村振兴战略领导小组</w:t>
      </w:r>
    </w:p>
    <w:p w14:paraId="1209E735">
      <w:pPr>
        <w:pStyle w:val="5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50" w:lineRule="exact"/>
        <w:ind w:left="6080" w:hanging="6080" w:hangingChars="1900"/>
        <w:contextualSpacing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202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 xml:space="preserve">          </w:t>
      </w:r>
    </w:p>
    <w:p w14:paraId="17F01DE7">
      <w:pPr>
        <w:rPr>
          <w:rFonts w:hint="default" w:ascii="Times New Roman" w:hAnsi="Times New Roman" w:eastAsia="方正仿宋_GBK" w:cs="Times New Roman"/>
          <w:color w:val="000000"/>
          <w:spacing w:val="-20"/>
          <w:w w:val="80"/>
          <w:sz w:val="28"/>
          <w:szCs w:val="28"/>
          <w:u w:val="single"/>
        </w:rPr>
      </w:pPr>
    </w:p>
    <w:p w14:paraId="2C38F1DC">
      <w:pP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474" w:bottom="1985" w:left="1587" w:header="851" w:footer="1418" w:gutter="0"/>
          <w:pgNumType w:fmt="numberInDash"/>
          <w:cols w:space="0" w:num="1"/>
          <w:rtlGutter w:val="1"/>
          <w:docGrid w:type="lines" w:linePitch="312" w:charSpace="0"/>
        </w:sect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（此件公开发布）</w:t>
      </w:r>
    </w:p>
    <w:p w14:paraId="0482FC69">
      <w:pPr>
        <w:rPr>
          <w:rFonts w:hint="eastAsia" w:ascii="方正小标宋_GBK" w:hAnsi="方正小标宋_GBK" w:eastAsia="方正小标宋_GBK" w:cs="方正小标宋_GBK"/>
          <w:color w:val="000000"/>
          <w:spacing w:val="-20"/>
          <w:w w:val="80"/>
          <w:sz w:val="28"/>
          <w:szCs w:val="28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附件：</w:t>
      </w:r>
    </w:p>
    <w:p w14:paraId="7A38371B">
      <w:pPr>
        <w:pStyle w:val="2"/>
        <w:ind w:left="0" w:leftChars="0" w:right="0" w:rightChars="0" w:firstLine="0" w:firstLineChars="0"/>
        <w:jc w:val="center"/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sz w:val="44"/>
          <w:szCs w:val="44"/>
          <w:u w:val="none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sz w:val="44"/>
          <w:szCs w:val="44"/>
          <w:u w:val="none"/>
        </w:rPr>
        <w:t>2024年第三批市级财政衔接资金分配表</w:t>
      </w:r>
    </w:p>
    <w:tbl>
      <w:tblPr>
        <w:tblStyle w:val="6"/>
        <w:tblW w:w="143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855"/>
        <w:gridCol w:w="1518"/>
        <w:gridCol w:w="1602"/>
        <w:gridCol w:w="1177"/>
        <w:gridCol w:w="1474"/>
        <w:gridCol w:w="1765"/>
        <w:gridCol w:w="4186"/>
      </w:tblGrid>
      <w:tr w14:paraId="30D87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B7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04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行业部门</w:t>
            </w:r>
          </w:p>
          <w:p w14:paraId="6C9FA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（资金使用部门）</w:t>
            </w:r>
          </w:p>
        </w:tc>
        <w:tc>
          <w:tcPr>
            <w:tcW w:w="1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AF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分配资金</w:t>
            </w:r>
          </w:p>
        </w:tc>
        <w:tc>
          <w:tcPr>
            <w:tcW w:w="4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B5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1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1F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资金来源部门</w:t>
            </w:r>
          </w:p>
        </w:tc>
        <w:tc>
          <w:tcPr>
            <w:tcW w:w="4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CE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5FD02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EB08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B1A7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AB46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F6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资金来源文号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35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中央资金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A6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市级资金</w:t>
            </w:r>
          </w:p>
        </w:tc>
        <w:tc>
          <w:tcPr>
            <w:tcW w:w="1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1764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DD67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CEF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78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DD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县发展改革委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73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B1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渝财农</w:t>
            </w:r>
          </w:p>
          <w:p w14:paraId="6687D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〔2024〕90号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95E34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0C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D9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6A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巩固拓展脱贫攻坚成果和乡村振兴任务</w:t>
            </w:r>
          </w:p>
        </w:tc>
      </w:tr>
      <w:tr w14:paraId="572CB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46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6F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65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526.7534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A9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渝财农</w:t>
            </w:r>
          </w:p>
          <w:p w14:paraId="3459B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〔2024〕90号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FBFDF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9D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526.7534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B5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03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巩固拓展脱贫攻坚成果和乡村振兴任务</w:t>
            </w:r>
          </w:p>
        </w:tc>
      </w:tr>
      <w:tr w14:paraId="4B4D2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A9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08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县生态环境局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D0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7A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渝财农</w:t>
            </w:r>
          </w:p>
          <w:p w14:paraId="5A005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〔2024〕90号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2A025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3F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B7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3F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巩固拓展脱贫攻坚成果和乡村振兴任务-农村黑臭水体清零区县创建奖补资金</w:t>
            </w:r>
          </w:p>
        </w:tc>
      </w:tr>
      <w:tr w14:paraId="27437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EE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73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县农业农村委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FE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141.1666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C7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渝财农</w:t>
            </w:r>
          </w:p>
          <w:p w14:paraId="62AD2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〔2024〕90号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664C0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71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141.1666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53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CB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巩固拓展脱贫攻坚成果和乡村振兴任务</w:t>
            </w:r>
          </w:p>
        </w:tc>
      </w:tr>
      <w:tr w14:paraId="49FFE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E1148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58008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59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20.8826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DA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渝财预</w:t>
            </w:r>
          </w:p>
          <w:p w14:paraId="77705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〔2024〕35号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03287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6C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20.8826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79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栗子乡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C1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市级乡村振兴重点帮扶乡镇财力补助</w:t>
            </w:r>
          </w:p>
        </w:tc>
      </w:tr>
      <w:tr w14:paraId="2FAA1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D7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8E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县委组织部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F6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77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渝财预</w:t>
            </w:r>
          </w:p>
          <w:p w14:paraId="759FE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〔2024〕35号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0C8B2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22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6F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栗子乡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15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市级乡村振兴重点帮扶乡镇财力补助</w:t>
            </w:r>
          </w:p>
        </w:tc>
      </w:tr>
      <w:tr w14:paraId="650F9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AC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8D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县住房城乡建委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E4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479.1174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FE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渝财预</w:t>
            </w:r>
          </w:p>
          <w:p w14:paraId="40976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〔2024〕35号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15212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0E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479.1174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72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栗子乡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20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市级乡村振兴重点帮扶乡镇财力补助</w:t>
            </w:r>
          </w:p>
        </w:tc>
      </w:tr>
      <w:tr w14:paraId="12E62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D8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54579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E5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1904.92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14A7E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E2FD6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9B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1904.92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17B9E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D0C4E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CA0D2D6">
      <w:pPr>
        <w:pStyle w:val="2"/>
        <w:rPr>
          <w:rFonts w:hint="default" w:ascii="Times New Roman" w:hAnsi="Times New Roman" w:eastAsia="方正仿宋_GBK" w:cs="Times New Roman"/>
          <w:color w:val="000000"/>
          <w:spacing w:val="-20"/>
          <w:w w:val="80"/>
          <w:sz w:val="28"/>
          <w:szCs w:val="28"/>
          <w:u w:val="single"/>
        </w:rPr>
        <w:sectPr>
          <w:pgSz w:w="16838" w:h="11906" w:orient="landscape"/>
          <w:pgMar w:top="1587" w:right="1247" w:bottom="1474" w:left="1247" w:header="851" w:footer="1417" w:gutter="0"/>
          <w:pgNumType w:fmt="numberInDash"/>
          <w:cols w:space="0" w:num="1"/>
          <w:rtlGutter w:val="1"/>
          <w:docGrid w:type="lines" w:linePitch="315" w:charSpace="0"/>
        </w:sectPr>
      </w:pPr>
      <w:bookmarkStart w:id="0" w:name="_GoBack"/>
      <w:bookmarkEnd w:id="0"/>
    </w:p>
    <w:p w14:paraId="06376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000000"/>
          <w:spacing w:val="-20"/>
          <w:w w:val="80"/>
          <w:sz w:val="28"/>
          <w:szCs w:val="28"/>
          <w:u w:val="single"/>
        </w:rPr>
      </w:pPr>
    </w:p>
    <w:sectPr>
      <w:pgSz w:w="11906" w:h="16838"/>
      <w:pgMar w:top="2098" w:right="1474" w:bottom="1984" w:left="1587" w:header="851" w:footer="1417" w:gutter="0"/>
      <w:pgNumType w:fmt="numberInDash"/>
      <w:cols w:space="0" w:num="1"/>
      <w:rtlGutter w:val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roid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91BA57">
    <w:pPr>
      <w:pStyle w:val="3"/>
      <w:jc w:val="center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AAF15B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AAF15B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F3DBC5">
    <w:pPr>
      <w:pStyle w:val="3"/>
      <w:ind w:firstLine="280" w:firstLineChars="100"/>
      <w:jc w:val="both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CFA175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CFA175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- 2 -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B2ED5D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354F9D">
    <w:pPr>
      <w:pStyle w:val="4"/>
      <w:pBdr>
        <w:bottom w:val="none" w:color="auto" w:sz="0" w:space="1"/>
      </w:pBdr>
      <w:tabs>
        <w:tab w:val="left" w:pos="5877"/>
      </w:tabs>
      <w:jc w:val="left"/>
      <w:rPr>
        <w:rFonts w:hint="eastAsia" w:eastAsia="宋体"/>
        <w:lang w:eastAsia="zh-CN"/>
      </w:rPr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evenAndOddHeaders w:val="1"/>
  <w:drawingGridVerticalSpacing w:val="158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NjMwMWM5MzI4MjhkMWNmZjE3MTRkNjU0NjUxZGEifQ=="/>
  </w:docVars>
  <w:rsids>
    <w:rsidRoot w:val="3EE13095"/>
    <w:rsid w:val="00012E2C"/>
    <w:rsid w:val="001336DA"/>
    <w:rsid w:val="002117D5"/>
    <w:rsid w:val="002B5447"/>
    <w:rsid w:val="002C087F"/>
    <w:rsid w:val="003230D4"/>
    <w:rsid w:val="004842A9"/>
    <w:rsid w:val="005427F4"/>
    <w:rsid w:val="00574774"/>
    <w:rsid w:val="006C705F"/>
    <w:rsid w:val="00837347"/>
    <w:rsid w:val="008C5F4D"/>
    <w:rsid w:val="008D37F4"/>
    <w:rsid w:val="009902E2"/>
    <w:rsid w:val="009F5263"/>
    <w:rsid w:val="00A00FE0"/>
    <w:rsid w:val="00B03A94"/>
    <w:rsid w:val="00B3070B"/>
    <w:rsid w:val="00E81238"/>
    <w:rsid w:val="01E90012"/>
    <w:rsid w:val="01F4783F"/>
    <w:rsid w:val="022102D6"/>
    <w:rsid w:val="02AE7112"/>
    <w:rsid w:val="03B4787F"/>
    <w:rsid w:val="045E3DBB"/>
    <w:rsid w:val="05D3522B"/>
    <w:rsid w:val="07F90D72"/>
    <w:rsid w:val="085D5AE7"/>
    <w:rsid w:val="087224A0"/>
    <w:rsid w:val="0BDA6CD6"/>
    <w:rsid w:val="0D56415C"/>
    <w:rsid w:val="0D914055"/>
    <w:rsid w:val="0E450A26"/>
    <w:rsid w:val="0FD135D1"/>
    <w:rsid w:val="10173852"/>
    <w:rsid w:val="111D094D"/>
    <w:rsid w:val="126A5B82"/>
    <w:rsid w:val="12E041B0"/>
    <w:rsid w:val="14C25B57"/>
    <w:rsid w:val="16462EFC"/>
    <w:rsid w:val="19960B91"/>
    <w:rsid w:val="1A7C572F"/>
    <w:rsid w:val="1D011D9A"/>
    <w:rsid w:val="1D785C29"/>
    <w:rsid w:val="1FB31C87"/>
    <w:rsid w:val="1FCB15B0"/>
    <w:rsid w:val="252E7A3F"/>
    <w:rsid w:val="27CC0C98"/>
    <w:rsid w:val="28AF6518"/>
    <w:rsid w:val="2A441234"/>
    <w:rsid w:val="2B790A31"/>
    <w:rsid w:val="2D1B4A1D"/>
    <w:rsid w:val="30855A96"/>
    <w:rsid w:val="314516B8"/>
    <w:rsid w:val="33BA79E0"/>
    <w:rsid w:val="35A8022D"/>
    <w:rsid w:val="37F27ACA"/>
    <w:rsid w:val="39204354"/>
    <w:rsid w:val="3DE5079C"/>
    <w:rsid w:val="3E411419"/>
    <w:rsid w:val="3EE13095"/>
    <w:rsid w:val="3F103EE7"/>
    <w:rsid w:val="412C2F21"/>
    <w:rsid w:val="43BA64C9"/>
    <w:rsid w:val="45313DB2"/>
    <w:rsid w:val="457F579F"/>
    <w:rsid w:val="47507C7A"/>
    <w:rsid w:val="47715E7C"/>
    <w:rsid w:val="48772CC5"/>
    <w:rsid w:val="4EEA3EE0"/>
    <w:rsid w:val="4FD04D2A"/>
    <w:rsid w:val="5170273C"/>
    <w:rsid w:val="51910FB4"/>
    <w:rsid w:val="536B7291"/>
    <w:rsid w:val="551A30AB"/>
    <w:rsid w:val="55EA6CB6"/>
    <w:rsid w:val="56C22079"/>
    <w:rsid w:val="570F3645"/>
    <w:rsid w:val="588C602F"/>
    <w:rsid w:val="599D526C"/>
    <w:rsid w:val="5A633D2E"/>
    <w:rsid w:val="5AEE28E8"/>
    <w:rsid w:val="5C7B7CB6"/>
    <w:rsid w:val="5D397E14"/>
    <w:rsid w:val="5EB6436D"/>
    <w:rsid w:val="5EED5038"/>
    <w:rsid w:val="605605A5"/>
    <w:rsid w:val="6152204F"/>
    <w:rsid w:val="61EF1DF0"/>
    <w:rsid w:val="64FE6ABE"/>
    <w:rsid w:val="660878A2"/>
    <w:rsid w:val="66095207"/>
    <w:rsid w:val="66746099"/>
    <w:rsid w:val="694C18AC"/>
    <w:rsid w:val="6B5E37DD"/>
    <w:rsid w:val="6E8516C5"/>
    <w:rsid w:val="6F2533B6"/>
    <w:rsid w:val="6F4C7387"/>
    <w:rsid w:val="705D772B"/>
    <w:rsid w:val="70887DCD"/>
    <w:rsid w:val="715013C8"/>
    <w:rsid w:val="74FB24C8"/>
    <w:rsid w:val="75DF4B8E"/>
    <w:rsid w:val="76B77FFC"/>
    <w:rsid w:val="77342CBC"/>
    <w:rsid w:val="7A5218F8"/>
    <w:rsid w:val="7A9E62BF"/>
    <w:rsid w:val="7B1623D5"/>
    <w:rsid w:val="7BD45209"/>
    <w:rsid w:val="7C160633"/>
    <w:rsid w:val="7C7F0A2A"/>
    <w:rsid w:val="7CDF41FC"/>
    <w:rsid w:val="7D830A69"/>
    <w:rsid w:val="7DFFB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Droid Sans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line="594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Footer Char"/>
    <w:basedOn w:val="7"/>
    <w:link w:val="3"/>
    <w:semiHidden/>
    <w:qFormat/>
    <w:locked/>
    <w:uiPriority w:val="99"/>
    <w:rPr>
      <w:rFonts w:cs="Droid Sans"/>
      <w:sz w:val="18"/>
      <w:szCs w:val="18"/>
    </w:rPr>
  </w:style>
  <w:style w:type="character" w:customStyle="1" w:styleId="10">
    <w:name w:val="Header Char"/>
    <w:basedOn w:val="7"/>
    <w:link w:val="4"/>
    <w:semiHidden/>
    <w:qFormat/>
    <w:locked/>
    <w:uiPriority w:val="99"/>
    <w:rPr>
      <w:rFonts w:cs="Droid Sans"/>
      <w:sz w:val="18"/>
      <w:szCs w:val="18"/>
    </w:rPr>
  </w:style>
  <w:style w:type="character" w:customStyle="1" w:styleId="11">
    <w:name w:val="font31"/>
    <w:basedOn w:val="7"/>
    <w:qFormat/>
    <w:uiPriority w:val="99"/>
    <w:rPr>
      <w:rFonts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21"/>
    <w:basedOn w:val="7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41"/>
    <w:basedOn w:val="7"/>
    <w:qFormat/>
    <w:uiPriority w:val="99"/>
    <w:rPr>
      <w:rFonts w:ascii="Times New Roman" w:hAnsi="Times New Roman" w:cs="Times New Roman"/>
      <w:color w:val="000000"/>
      <w:sz w:val="22"/>
      <w:szCs w:val="22"/>
      <w:u w:val="none"/>
    </w:rPr>
  </w:style>
  <w:style w:type="character" w:customStyle="1" w:styleId="14">
    <w:name w:val="font11"/>
    <w:basedOn w:val="7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101"/>
    <w:basedOn w:val="7"/>
    <w:qFormat/>
    <w:uiPriority w:val="99"/>
    <w:rPr>
      <w:rFonts w:ascii="宋体" w:hAnsi="宋体" w:eastAsia="宋体" w:cs="Times New Roman"/>
      <w:color w:val="000000"/>
      <w:sz w:val="21"/>
      <w:szCs w:val="21"/>
      <w:u w:val="none"/>
    </w:rPr>
  </w:style>
  <w:style w:type="character" w:customStyle="1" w:styleId="16">
    <w:name w:val="font12"/>
    <w:basedOn w:val="7"/>
    <w:qFormat/>
    <w:uiPriority w:val="99"/>
    <w:rPr>
      <w:rFonts w:ascii="宋体" w:hAnsi="宋体" w:eastAsia="宋体" w:cs="Times New Roman"/>
      <w:color w:val="000000"/>
      <w:sz w:val="22"/>
      <w:szCs w:val="22"/>
      <w:u w:val="none"/>
    </w:rPr>
  </w:style>
  <w:style w:type="character" w:customStyle="1" w:styleId="17">
    <w:name w:val="font61"/>
    <w:basedOn w:val="7"/>
    <w:qFormat/>
    <w:uiPriority w:val="99"/>
    <w:rPr>
      <w:rFonts w:ascii="宋体" w:hAnsi="宋体" w:eastAsia="宋体" w:cs="Times New Roman"/>
      <w:color w:val="000000"/>
      <w:sz w:val="22"/>
      <w:szCs w:val="22"/>
      <w:u w:val="none"/>
    </w:rPr>
  </w:style>
  <w:style w:type="character" w:customStyle="1" w:styleId="18">
    <w:name w:val="font71"/>
    <w:basedOn w:val="7"/>
    <w:qFormat/>
    <w:uiPriority w:val="99"/>
    <w:rPr>
      <w:rFonts w:ascii="Times New Roman" w:hAnsi="Times New Roman" w:cs="Times New Roman"/>
      <w:color w:val="000000"/>
      <w:sz w:val="22"/>
      <w:szCs w:val="22"/>
      <w:u w:val="none"/>
    </w:rPr>
  </w:style>
  <w:style w:type="character" w:customStyle="1" w:styleId="19">
    <w:name w:val="font81"/>
    <w:basedOn w:val="7"/>
    <w:qFormat/>
    <w:uiPriority w:val="99"/>
    <w:rPr>
      <w:rFonts w:ascii="Times New Roman" w:hAnsi="Times New Roman" w:cs="Times New Roman"/>
      <w:color w:val="000000"/>
      <w:sz w:val="22"/>
      <w:szCs w:val="22"/>
      <w:u w:val="none"/>
    </w:rPr>
  </w:style>
  <w:style w:type="character" w:customStyle="1" w:styleId="20">
    <w:name w:val="font111"/>
    <w:basedOn w:val="7"/>
    <w:qFormat/>
    <w:uiPriority w:val="99"/>
    <w:rPr>
      <w:rFonts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其他</Company>
  <Pages>4</Pages>
  <Words>660</Words>
  <Characters>699</Characters>
  <Lines>0</Lines>
  <Paragraphs>0</Paragraphs>
  <TotalTime>1</TotalTime>
  <ScaleCrop>false</ScaleCrop>
  <LinksUpToDate>false</LinksUpToDate>
  <CharactersWithSpaces>743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2021-05-11T09:28:00Z</dcterms:created>
  <dc:creator>【飞飞】</dc:creator>
  <cp:lastModifiedBy>温星星</cp:lastModifiedBy>
  <cp:lastPrinted>2024-09-10T15:20:00Z</cp:lastPrinted>
  <dcterms:modified xsi:type="dcterms:W3CDTF">2025-04-17T07:22:15Z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9CB4609A94EF4B458186D354D13F1402_13</vt:lpwstr>
  </property>
  <property fmtid="{D5CDD505-2E9C-101B-9397-08002B2CF9AE}" pid="4" name="KSOTemplateDocerSaveRecord">
    <vt:lpwstr>eyJoZGlkIjoiZDRlMTI0ZmZkNWVkNDk2ZTg4NWYwOTQyMjQxMmY4NGEiLCJ1c2VySWQiOiIxMzIzODcwMDMzIn0=</vt:lpwstr>
  </property>
</Properties>
</file>