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40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丰委农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spacing w:line="760" w:lineRule="exact"/>
        <w:jc w:val="center"/>
        <w:rPr>
          <w:rFonts w:hint="default" w:ascii="Times New Roman" w:hAnsi="Times New Roman" w:cs="Times New Roman"/>
          <w:color w:val="FF0000"/>
          <w:sz w:val="52"/>
          <w:szCs w:val="52"/>
        </w:rPr>
      </w:pPr>
    </w:p>
    <w:p>
      <w:pPr>
        <w:spacing w:line="570" w:lineRule="exact"/>
        <w:rPr>
          <w:rFonts w:hint="eastAsia" w:ascii="方正小标宋_GBK" w:hAnsi="方正小标宋_GBK" w:eastAsia="方正小标宋_GBK" w:cs="方正小标宋_GBK"/>
          <w:color w:val="000000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w w:val="94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w w:val="94"/>
          <w:sz w:val="36"/>
          <w:szCs w:val="36"/>
        </w:rPr>
        <w:t>中共丰都县委农村工作暨实施乡村振兴战略领导小组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关于收回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2022等年度结转结余资金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并重新安排的通知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5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FF"/>
          <w:sz w:val="32"/>
          <w:szCs w:val="32"/>
        </w:rPr>
      </w:pPr>
      <w:r>
        <w:rPr>
          <w:rFonts w:hint="eastAsia" w:eastAsia="方正仿宋_GBK"/>
          <w:color w:val="auto"/>
          <w:kern w:val="0"/>
          <w:sz w:val="32"/>
          <w:szCs w:val="32"/>
        </w:rPr>
        <w:t>各乡镇党委、政府，各街道党工委、办事处</w:t>
      </w:r>
      <w:r>
        <w:rPr>
          <w:rFonts w:hint="eastAsia" w:eastAsia="方正仿宋_GBK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县委统战部（县民宗委）、县交通运输委、县住房城乡建委、县人力社保局、县发改委、县经济信息委、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县农业农村委</w:t>
      </w:r>
      <w:r>
        <w:rPr>
          <w:rFonts w:hint="eastAsia" w:ascii="Times New Roman" w:eastAsia="方正仿宋_GBK" w:cs="Times New Roman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eastAsia="方正仿宋_GBK" w:cs="Times New Roman"/>
          <w:bCs/>
          <w:color w:val="auto"/>
          <w:sz w:val="32"/>
          <w:szCs w:val="32"/>
          <w:lang w:val="en-US" w:eastAsia="zh-CN"/>
        </w:rPr>
        <w:t>县乡村振兴局</w:t>
      </w:r>
      <w:r>
        <w:rPr>
          <w:rFonts w:hint="eastAsia" w:ascii="Times New Roman" w:eastAsia="方正仿宋_GBK" w:cs="Times New Roman"/>
          <w:bCs/>
          <w:color w:val="auto"/>
          <w:sz w:val="32"/>
          <w:szCs w:val="32"/>
          <w:lang w:eastAsia="zh-CN"/>
        </w:rPr>
        <w:t>）、</w:t>
      </w:r>
      <w:r>
        <w:rPr>
          <w:rFonts w:hint="eastAsia" w:ascii="Times New Roman" w:eastAsia="方正仿宋_GBK" w:cs="Times New Roman"/>
          <w:bCs/>
          <w:color w:val="auto"/>
          <w:sz w:val="32"/>
          <w:szCs w:val="32"/>
          <w:lang w:val="en-US" w:eastAsia="zh-CN"/>
        </w:rPr>
        <w:t>团县委、县农发集团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eastAsia="方正仿宋_GBK" w:cs="Times New Roman"/>
          <w:sz w:val="32"/>
          <w:szCs w:val="32"/>
        </w:rPr>
      </w:pPr>
      <w:r>
        <w:rPr>
          <w:rFonts w:hint="eastAsia" w:ascii="Times New Roman" w:eastAsia="方正仿宋_GBK" w:cs="Times New Roman"/>
          <w:sz w:val="32"/>
          <w:szCs w:val="32"/>
        </w:rPr>
        <w:t>为提高财政资金使用效率，按照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相关</w:t>
      </w:r>
      <w:r>
        <w:rPr>
          <w:rFonts w:hint="eastAsia" w:ascii="Times New Roman" w:eastAsia="方正仿宋_GBK" w:cs="Times New Roman"/>
          <w:sz w:val="32"/>
          <w:szCs w:val="32"/>
        </w:rPr>
        <w:t>资金管理办法，决定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收回</w:t>
      </w:r>
      <w:r>
        <w:rPr>
          <w:rFonts w:hint="eastAsia" w:asci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22、2023、2024</w:t>
      </w:r>
      <w:r>
        <w:rPr>
          <w:rFonts w:hint="eastAsia" w:asci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财政衔接项目结转结余</w:t>
      </w:r>
      <w:r>
        <w:rPr>
          <w:rFonts w:hint="eastAsia" w:ascii="Times New Roman" w:eastAsia="方正仿宋_GBK" w:cs="Times New Roman"/>
          <w:sz w:val="32"/>
          <w:szCs w:val="32"/>
        </w:rPr>
        <w:t>资金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338.508634</w:t>
      </w:r>
      <w:r>
        <w:rPr>
          <w:rFonts w:hint="eastAsia" w:ascii="Times New Roman" w:eastAsia="方正仿宋_GBK" w:cs="Times New Roman"/>
          <w:sz w:val="32"/>
          <w:szCs w:val="32"/>
        </w:rPr>
        <w:t>万元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并重新安排（</w:t>
      </w:r>
      <w:r>
        <w:rPr>
          <w:rFonts w:hint="eastAsia" w:ascii="Times New Roman" w:eastAsia="方正仿宋_GBK" w:cs="Times New Roman"/>
          <w:sz w:val="32"/>
          <w:szCs w:val="32"/>
        </w:rPr>
        <w:t>详见附件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eastAsia="方正仿宋_GBK" w:cs="Times New Roman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eastAsia="zh-CN"/>
        </w:rPr>
        <w:t>请重新安排资金的实施单位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制定切实可行的项目实施方案，于</w:t>
      </w:r>
      <w:r>
        <w:rPr>
          <w:rFonts w:hint="eastAsia" w:ascii="Times New Roman" w:eastAsia="方正仿宋_GBK"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eastAsia="方正仿宋_GBK"/>
          <w:color w:val="auto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日前报县</w:t>
      </w:r>
      <w:r>
        <w:rPr>
          <w:rFonts w:hint="eastAsia" w:ascii="Times New Roman" w:eastAsia="方正仿宋_GBK"/>
          <w:color w:val="auto"/>
          <w:sz w:val="32"/>
          <w:szCs w:val="32"/>
          <w:lang w:val="en-US" w:eastAsia="zh-CN"/>
        </w:rPr>
        <w:t>农业农村委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审批。要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严格落实《重庆市财政衔接推进乡村振兴补助资金管理实施办法》等制度规定，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认真落实资金项目公告公示等制度规定，引导群众参与项目决策、实施、管理。要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强化资金使用绩效意识，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切实履行资金项目监管主体责任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，务必在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9月20日前完成项目建设和资金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拨付。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附件：1.资金收回情况表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6076" w:leftChars="760" w:hanging="4480" w:hangingChars="14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结转结余资金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重新安排情况表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6076" w:leftChars="760" w:hanging="4480" w:hangingChars="14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丰都县项目预算绩效目标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表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firstLine="1600" w:firstLineChars="500"/>
        <w:contextualSpacing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4.2024年“两类群体”就业创业补贴资金分配表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6080" w:hanging="6080" w:hangingChars="1900"/>
        <w:contextualSpacing/>
        <w:jc w:val="center"/>
        <w:textAlignment w:val="auto"/>
        <w:rPr>
          <w:rFonts w:hint="eastAsia" w:asci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6080" w:hanging="6080" w:hangingChars="1900"/>
        <w:contextualSpacing/>
        <w:jc w:val="center"/>
        <w:textAlignment w:val="auto"/>
        <w:rPr>
          <w:rFonts w:hint="eastAsia" w:asci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6080" w:hanging="6080" w:hangingChars="1900"/>
        <w:contextualSpacing/>
        <w:jc w:val="center"/>
        <w:textAlignment w:val="auto"/>
        <w:rPr>
          <w:rFonts w:hint="eastAsia" w:asci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 xml:space="preserve">     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6080" w:hanging="6080" w:hangingChars="1900"/>
        <w:contextualSpacing/>
        <w:jc w:val="right"/>
        <w:textAlignment w:val="auto"/>
        <w:rPr>
          <w:rFonts w:hint="eastAsia" w:ascii="Times New Roman" w:hAnsi="Times New Roman" w:eastAsia="方正仿宋_GBK" w:cs="Times New Roman"/>
          <w:spacing w:val="-16"/>
          <w:sz w:val="32"/>
          <w:szCs w:val="32"/>
          <w:lang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-16"/>
          <w:sz w:val="32"/>
          <w:szCs w:val="32"/>
        </w:rPr>
        <w:t>中共丰都县委农村工作暨实施乡村振兴战略领导小组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ind w:left="6080" w:hanging="6080" w:hangingChars="1900"/>
        <w:contextualSpacing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202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50" w:lineRule="exact"/>
        <w:contextualSpacing/>
        <w:jc w:val="both"/>
        <w:textAlignment w:val="auto"/>
        <w:rPr>
          <w:rFonts w:hint="eastAsia" w:asci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1418" w:gutter="0"/>
      <w:pgNumType w:fmt="numberInDash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jc w:val="both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3EE13095"/>
    <w:rsid w:val="00012E2C"/>
    <w:rsid w:val="001336DA"/>
    <w:rsid w:val="002117D5"/>
    <w:rsid w:val="002B5447"/>
    <w:rsid w:val="002C087F"/>
    <w:rsid w:val="003230D4"/>
    <w:rsid w:val="004842A9"/>
    <w:rsid w:val="005427F4"/>
    <w:rsid w:val="00574774"/>
    <w:rsid w:val="006C705F"/>
    <w:rsid w:val="00837347"/>
    <w:rsid w:val="008C5F4D"/>
    <w:rsid w:val="008D37F4"/>
    <w:rsid w:val="009902E2"/>
    <w:rsid w:val="009F5263"/>
    <w:rsid w:val="00A00FE0"/>
    <w:rsid w:val="00B03A94"/>
    <w:rsid w:val="00B3070B"/>
    <w:rsid w:val="00E81238"/>
    <w:rsid w:val="01E90012"/>
    <w:rsid w:val="01F4783F"/>
    <w:rsid w:val="022102D6"/>
    <w:rsid w:val="02AE7112"/>
    <w:rsid w:val="03B4787F"/>
    <w:rsid w:val="05D3522B"/>
    <w:rsid w:val="07F90D72"/>
    <w:rsid w:val="085D5AE7"/>
    <w:rsid w:val="0BDA6CD6"/>
    <w:rsid w:val="0C303ABD"/>
    <w:rsid w:val="0CCE784F"/>
    <w:rsid w:val="0D56415C"/>
    <w:rsid w:val="0D914055"/>
    <w:rsid w:val="0E450A26"/>
    <w:rsid w:val="0FD135D1"/>
    <w:rsid w:val="14C25B57"/>
    <w:rsid w:val="16462EFC"/>
    <w:rsid w:val="19960B91"/>
    <w:rsid w:val="1A7C572F"/>
    <w:rsid w:val="1D011D9A"/>
    <w:rsid w:val="1D785C29"/>
    <w:rsid w:val="1F6B1C82"/>
    <w:rsid w:val="1FB31C87"/>
    <w:rsid w:val="252E7A3F"/>
    <w:rsid w:val="27CC0C98"/>
    <w:rsid w:val="28AF6518"/>
    <w:rsid w:val="2A441234"/>
    <w:rsid w:val="2B790A31"/>
    <w:rsid w:val="2D1B4A1D"/>
    <w:rsid w:val="30855A96"/>
    <w:rsid w:val="314516B8"/>
    <w:rsid w:val="33BA79E0"/>
    <w:rsid w:val="35A8022D"/>
    <w:rsid w:val="37F27ACA"/>
    <w:rsid w:val="3E411419"/>
    <w:rsid w:val="3EE13095"/>
    <w:rsid w:val="3F103EE7"/>
    <w:rsid w:val="412C2F21"/>
    <w:rsid w:val="44B9616E"/>
    <w:rsid w:val="457F579F"/>
    <w:rsid w:val="47507C7A"/>
    <w:rsid w:val="47715E7C"/>
    <w:rsid w:val="48772CC5"/>
    <w:rsid w:val="4EEA3EE0"/>
    <w:rsid w:val="5170273C"/>
    <w:rsid w:val="51910FB4"/>
    <w:rsid w:val="550C07BD"/>
    <w:rsid w:val="551A30AB"/>
    <w:rsid w:val="55EA6CB6"/>
    <w:rsid w:val="56C22079"/>
    <w:rsid w:val="570F3645"/>
    <w:rsid w:val="588C602F"/>
    <w:rsid w:val="58F62196"/>
    <w:rsid w:val="599D526C"/>
    <w:rsid w:val="5A633D2E"/>
    <w:rsid w:val="5C7B7CB6"/>
    <w:rsid w:val="5D397E14"/>
    <w:rsid w:val="5EB6436D"/>
    <w:rsid w:val="5EED5038"/>
    <w:rsid w:val="6152204F"/>
    <w:rsid w:val="64FE6ABE"/>
    <w:rsid w:val="66095207"/>
    <w:rsid w:val="66746099"/>
    <w:rsid w:val="6A02402E"/>
    <w:rsid w:val="6B5E37DD"/>
    <w:rsid w:val="6E8516C5"/>
    <w:rsid w:val="6F2533B6"/>
    <w:rsid w:val="6F4C7387"/>
    <w:rsid w:val="705D772B"/>
    <w:rsid w:val="715013C8"/>
    <w:rsid w:val="74FB24C8"/>
    <w:rsid w:val="75DF4B8E"/>
    <w:rsid w:val="76B77FFC"/>
    <w:rsid w:val="77342CBC"/>
    <w:rsid w:val="788B2CD6"/>
    <w:rsid w:val="7A5218F8"/>
    <w:rsid w:val="7A9E62BF"/>
    <w:rsid w:val="7B1623D5"/>
    <w:rsid w:val="7C160633"/>
    <w:rsid w:val="7C7F0A2A"/>
    <w:rsid w:val="7CDF41FC"/>
    <w:rsid w:val="7E9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Droid Sans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Droid Sans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Droid Sans"/>
      <w:sz w:val="18"/>
      <w:szCs w:val="18"/>
    </w:rPr>
  </w:style>
  <w:style w:type="character" w:customStyle="1" w:styleId="10">
    <w:name w:val="font3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21"/>
    <w:basedOn w:val="6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11"/>
    <w:basedOn w:val="6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01"/>
    <w:basedOn w:val="6"/>
    <w:qFormat/>
    <w:uiPriority w:val="99"/>
    <w:rPr>
      <w:rFonts w:ascii="宋体" w:hAnsi="宋体" w:eastAsia="宋体" w:cs="Times New Roman"/>
      <w:color w:val="000000"/>
      <w:sz w:val="21"/>
      <w:szCs w:val="21"/>
      <w:u w:val="none"/>
    </w:rPr>
  </w:style>
  <w:style w:type="character" w:customStyle="1" w:styleId="15">
    <w:name w:val="font12"/>
    <w:basedOn w:val="6"/>
    <w:qFormat/>
    <w:uiPriority w:val="99"/>
    <w:rPr>
      <w:rFonts w:ascii="宋体" w:hAnsi="宋体" w:eastAsia="宋体" w:cs="Times New Roman"/>
      <w:color w:val="000000"/>
      <w:sz w:val="22"/>
      <w:szCs w:val="22"/>
      <w:u w:val="none"/>
    </w:rPr>
  </w:style>
  <w:style w:type="character" w:customStyle="1" w:styleId="16">
    <w:name w:val="font61"/>
    <w:basedOn w:val="6"/>
    <w:qFormat/>
    <w:uiPriority w:val="99"/>
    <w:rPr>
      <w:rFonts w:ascii="宋体" w:hAnsi="宋体" w:eastAsia="宋体" w:cs="Times New Roman"/>
      <w:color w:val="000000"/>
      <w:sz w:val="22"/>
      <w:szCs w:val="22"/>
      <w:u w:val="none"/>
    </w:rPr>
  </w:style>
  <w:style w:type="character" w:customStyle="1" w:styleId="17">
    <w:name w:val="font7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8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11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其他</Company>
  <Pages>2</Pages>
  <Words>494</Words>
  <Characters>534</Characters>
  <Lines>0</Lines>
  <Paragraphs>0</Paragraphs>
  <TotalTime>4</TotalTime>
  <ScaleCrop>false</ScaleCrop>
  <LinksUpToDate>false</LinksUpToDate>
  <CharactersWithSpaces>577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2021-05-11T09:28:00Z</dcterms:created>
  <dc:creator>【飞飞】</dc:creator>
  <cp:lastModifiedBy>县农委机要秘书</cp:lastModifiedBy>
  <cp:lastPrinted>2024-05-16T21:44:00Z</cp:lastPrinted>
  <dcterms:modified xsi:type="dcterms:W3CDTF">2024-11-28T14:52:07Z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C4081FF33C894372BBF4B92DB9FEDDDB_13</vt:lpwstr>
  </property>
</Properties>
</file>