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宋体" w:cs="Times New Roman"/>
          <w:color w:val="000000"/>
        </w:rPr>
      </w:pPr>
      <w:r>
        <w:rPr>
          <w:rFonts w:ascii="Times New Roman" w:hAnsi="Times New Roman" w:eastAsia="方正仿宋_GBK" w:cs="Times New Roman"/>
          <w:color w:val="000000"/>
        </w:rPr>
        <w:t xml:space="preserve"> </w:t>
      </w:r>
    </w:p>
    <w:p>
      <w:pPr>
        <w:spacing w:line="560" w:lineRule="exact"/>
        <w:rPr>
          <w:rFonts w:ascii="Times New Roman" w:hAnsi="Times New Roman" w:eastAsia="宋体" w:cs="Times New Roman"/>
          <w:color w:val="000000"/>
        </w:rPr>
      </w:pPr>
    </w:p>
    <w:p>
      <w:pPr>
        <w:spacing w:line="560" w:lineRule="exact"/>
        <w:jc w:val="center"/>
        <w:rPr>
          <w:rFonts w:ascii="Times New Roman" w:hAnsi="Times New Roman" w:eastAsia="方正小标宋_GBK" w:cs="Times New Roman"/>
          <w:color w:val="000000"/>
          <w:sz w:val="44"/>
        </w:rPr>
      </w:pPr>
    </w:p>
    <w:p>
      <w:pPr>
        <w:spacing w:line="560" w:lineRule="exact"/>
        <w:jc w:val="center"/>
        <w:rPr>
          <w:rFonts w:ascii="Times New Roman" w:hAnsi="Times New Roman" w:eastAsia="方正楷体_GBK" w:cs="Times New Roman"/>
          <w:color w:val="000000"/>
        </w:rPr>
      </w:pPr>
    </w:p>
    <w:p>
      <w:pPr>
        <w:spacing w:line="560" w:lineRule="exact"/>
        <w:jc w:val="center"/>
        <w:rPr>
          <w:rFonts w:ascii="Times New Roman" w:hAnsi="Times New Roman" w:eastAsia="方正楷体_GBK" w:cs="Times New Roman"/>
          <w:color w:val="000000"/>
        </w:rPr>
      </w:pPr>
    </w:p>
    <w:p>
      <w:pPr>
        <w:spacing w:line="560" w:lineRule="exact"/>
        <w:jc w:val="center"/>
        <w:rPr>
          <w:rFonts w:ascii="Times New Roman" w:hAnsi="Times New Roman" w:eastAsia="方正楷体_GBK" w:cs="Times New Roman"/>
          <w:color w:val="000000"/>
        </w:rPr>
      </w:pPr>
    </w:p>
    <w:p>
      <w:pPr>
        <w:spacing w:line="560" w:lineRule="exact"/>
        <w:jc w:val="center"/>
        <w:rPr>
          <w:rFonts w:ascii="Times New Roman" w:hAnsi="Times New Roman" w:eastAsia="方正楷体_GBK" w:cs="Times New Roman"/>
          <w:color w:val="000000"/>
        </w:rPr>
      </w:pPr>
    </w:p>
    <w:p>
      <w:pPr>
        <w:widowControl/>
        <w:spacing w:line="520" w:lineRule="exact"/>
        <w:jc w:val="center"/>
        <w:rPr>
          <w:rFonts w:hint="default" w:ascii="Times New Roman" w:hAnsi="Times New Roman" w:eastAsia="方正仿宋_GBK" w:cs="Times New Roman"/>
          <w:color w:val="000000"/>
          <w:kern w:val="2"/>
          <w:sz w:val="32"/>
          <w:szCs w:val="24"/>
          <w:lang w:val="en-US" w:eastAsia="zh-CN" w:bidi="ar-SA"/>
        </w:rPr>
      </w:pPr>
      <w:r>
        <w:rPr>
          <w:rFonts w:hint="default" w:ascii="Times New Roman" w:hAnsi="Times New Roman" w:eastAsia="方正仿宋_GBK" w:cs="Times New Roman"/>
          <w:color w:val="auto"/>
          <w:kern w:val="2"/>
          <w:sz w:val="32"/>
          <w:szCs w:val="32"/>
          <w:lang w:val="en-US" w:eastAsia="zh-CN" w:bidi="ar-SA"/>
        </w:rPr>
        <w:t>丰畜中心发</w:t>
      </w:r>
      <w:r>
        <w:rPr>
          <w:rFonts w:hint="default" w:ascii="Times New Roman" w:hAnsi="Times New Roman" w:eastAsia="方正仿宋_GBK" w:cs="Times New Roman"/>
          <w:kern w:val="2"/>
          <w:sz w:val="32"/>
          <w:szCs w:val="32"/>
          <w:lang w:val="en-US" w:eastAsia="zh-CN" w:bidi="ar-SA"/>
        </w:rPr>
        <w:t>〔2024〕</w:t>
      </w:r>
      <w:r>
        <w:rPr>
          <w:rFonts w:hint="eastAsia"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号</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Times New Roman" w:hAnsi="Times New Roman" w:eastAsia="方正仿宋_GBK" w:cs="Times New Roman"/>
          <w:color w:val="000000"/>
          <w:kern w:val="2"/>
          <w:sz w:val="32"/>
          <w:szCs w:val="24"/>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黑体" w:hAnsi="宋体" w:eastAsia="黑体" w:cs="Times New Roman"/>
          <w:b/>
          <w:sz w:val="32"/>
          <w:szCs w:val="32"/>
        </w:rPr>
      </w:pPr>
    </w:p>
    <w:p>
      <w:pPr>
        <w:spacing w:line="680" w:lineRule="exact"/>
        <w:jc w:val="center"/>
        <w:rPr>
          <w:rFonts w:ascii="方正小标宋_GBK" w:eastAsia="方正小标宋_GBK"/>
          <w:sz w:val="44"/>
          <w:szCs w:val="44"/>
        </w:rPr>
      </w:pPr>
      <w:r>
        <w:rPr>
          <w:rFonts w:hint="eastAsia" w:ascii="方正小标宋_GBK" w:hAnsi="宋体" w:eastAsia="方正小标宋_GBK"/>
          <w:sz w:val="44"/>
          <w:szCs w:val="44"/>
        </w:rPr>
        <w:t>丰都县畜牧兽医发展事务中心</w:t>
      </w:r>
    </w:p>
    <w:p>
      <w:pPr>
        <w:spacing w:line="680" w:lineRule="exact"/>
        <w:jc w:val="center"/>
        <w:rPr>
          <w:rFonts w:ascii="方正小标宋_GBK" w:eastAsia="方正小标宋_GBK"/>
          <w:sz w:val="44"/>
          <w:szCs w:val="44"/>
        </w:rPr>
      </w:pPr>
      <w:r>
        <w:rPr>
          <w:rFonts w:hint="eastAsia" w:ascii="方正小标宋_GBK" w:eastAsia="方正小标宋_GBK"/>
          <w:sz w:val="44"/>
          <w:szCs w:val="44"/>
        </w:rPr>
        <w:t>关于印发《</w:t>
      </w:r>
      <w:r>
        <w:rPr>
          <w:rFonts w:hint="eastAsia" w:ascii="方正小标宋_GBK" w:eastAsia="方正小标宋_GBK"/>
          <w:sz w:val="44"/>
          <w:szCs w:val="44"/>
          <w:lang w:val="en-US" w:eastAsia="zh-CN"/>
        </w:rPr>
        <w:t>2024年</w:t>
      </w:r>
      <w:r>
        <w:rPr>
          <w:rFonts w:hint="eastAsia" w:ascii="方正小标宋_GBK" w:eastAsia="方正小标宋_GBK"/>
          <w:sz w:val="44"/>
          <w:szCs w:val="44"/>
        </w:rPr>
        <w:t>丰都县良种能繁母猪和种公猪补助项目实施方案》的通知</w:t>
      </w:r>
    </w:p>
    <w:p>
      <w:pPr>
        <w:spacing w:line="600" w:lineRule="exact"/>
        <w:rPr>
          <w:rFonts w:ascii="方正仿宋_GBK" w:eastAsia="方正仿宋_GBK"/>
          <w:sz w:val="32"/>
          <w:szCs w:val="32"/>
        </w:rPr>
      </w:pPr>
    </w:p>
    <w:p>
      <w:pPr>
        <w:spacing w:line="600" w:lineRule="exact"/>
        <w:rPr>
          <w:rFonts w:eastAsia="方正仿宋_GBK"/>
          <w:sz w:val="32"/>
          <w:szCs w:val="32"/>
        </w:rPr>
      </w:pPr>
      <w:r>
        <w:rPr>
          <w:rFonts w:hint="eastAsia" w:eastAsia="方正仿宋_GBK"/>
          <w:sz w:val="32"/>
          <w:szCs w:val="32"/>
        </w:rPr>
        <w:t>各乡镇人民政府</w:t>
      </w:r>
      <w:r>
        <w:rPr>
          <w:rFonts w:hint="eastAsia" w:eastAsia="方正仿宋_GBK"/>
          <w:sz w:val="32"/>
          <w:szCs w:val="32"/>
          <w:lang w:eastAsia="zh-CN"/>
        </w:rPr>
        <w:t>、</w:t>
      </w:r>
      <w:r>
        <w:rPr>
          <w:rFonts w:hint="eastAsia" w:eastAsia="方正仿宋_GBK"/>
          <w:sz w:val="32"/>
          <w:szCs w:val="32"/>
        </w:rPr>
        <w:t>街道</w:t>
      </w:r>
      <w:r>
        <w:rPr>
          <w:rFonts w:hint="eastAsia" w:eastAsia="方正仿宋_GBK"/>
          <w:sz w:val="32"/>
          <w:szCs w:val="32"/>
          <w:lang w:val="en-US" w:eastAsia="zh-CN"/>
        </w:rPr>
        <w:t>办事处</w:t>
      </w:r>
      <w:r>
        <w:rPr>
          <w:rFonts w:hint="eastAsia"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eastAsia="方正仿宋_GBK"/>
          <w:sz w:val="32"/>
          <w:szCs w:val="32"/>
        </w:rPr>
      </w:pPr>
      <w:r>
        <w:rPr>
          <w:rFonts w:hint="eastAsia" w:eastAsia="方正仿宋_GBK"/>
          <w:sz w:val="32"/>
          <w:szCs w:val="32"/>
        </w:rPr>
        <w:t>为稳定生猪生产，保障市场供给，根据</w:t>
      </w:r>
      <w:r>
        <w:rPr>
          <w:rFonts w:hint="eastAsia" w:eastAsia="方正仿宋_GBK"/>
          <w:sz w:val="32"/>
          <w:szCs w:val="32"/>
          <w:lang w:val="en-US" w:eastAsia="zh-CN"/>
        </w:rPr>
        <w:t>重庆市财政局关于</w:t>
      </w:r>
      <w:r>
        <w:rPr>
          <w:rFonts w:hint="eastAsia" w:eastAsia="方正仿宋_GBK"/>
          <w:sz w:val="32"/>
          <w:szCs w:val="32"/>
        </w:rPr>
        <w:t>提前下达</w:t>
      </w:r>
      <w:r>
        <w:rPr>
          <w:rFonts w:hint="eastAsia" w:eastAsia="方正仿宋_GBK"/>
          <w:sz w:val="32"/>
          <w:szCs w:val="32"/>
          <w:lang w:eastAsia="zh-CN"/>
        </w:rPr>
        <w:t>《</w:t>
      </w:r>
      <w:r>
        <w:rPr>
          <w:rFonts w:hint="eastAsia" w:eastAsia="方正仿宋_GBK"/>
          <w:sz w:val="32"/>
          <w:szCs w:val="32"/>
        </w:rPr>
        <w:t>202</w:t>
      </w:r>
      <w:r>
        <w:rPr>
          <w:rFonts w:hint="eastAsia" w:eastAsia="方正仿宋_GBK"/>
          <w:sz w:val="32"/>
          <w:szCs w:val="32"/>
          <w:lang w:val="en-US" w:eastAsia="zh-CN"/>
        </w:rPr>
        <w:t>4</w:t>
      </w:r>
      <w:r>
        <w:rPr>
          <w:rFonts w:hint="eastAsia" w:eastAsia="方正仿宋_GBK"/>
          <w:sz w:val="32"/>
          <w:szCs w:val="32"/>
        </w:rPr>
        <w:t>年中央生猪（牛羊）调出大县奖励资金预算指标表</w:t>
      </w:r>
      <w:r>
        <w:rPr>
          <w:rFonts w:hint="eastAsia" w:eastAsia="方正仿宋_GBK"/>
          <w:sz w:val="32"/>
          <w:szCs w:val="32"/>
          <w:lang w:val="en-US" w:eastAsia="zh-CN"/>
        </w:rPr>
        <w:t>的通知》（渝财农）</w:t>
      </w:r>
      <w:r>
        <w:rPr>
          <w:rFonts w:hint="eastAsia" w:eastAsia="方正仿宋_GBK"/>
          <w:sz w:val="32"/>
          <w:szCs w:val="32"/>
        </w:rPr>
        <w:t>〔</w:t>
      </w:r>
      <w:r>
        <w:rPr>
          <w:rFonts w:eastAsia="方正仿宋_GBK"/>
          <w:sz w:val="32"/>
          <w:szCs w:val="32"/>
        </w:rPr>
        <w:t>202</w:t>
      </w:r>
      <w:r>
        <w:rPr>
          <w:rFonts w:hint="eastAsia" w:eastAsia="方正仿宋_GBK"/>
          <w:sz w:val="32"/>
          <w:szCs w:val="32"/>
          <w:lang w:val="en-US" w:eastAsia="zh-CN"/>
        </w:rPr>
        <w:t>3</w:t>
      </w:r>
      <w:r>
        <w:rPr>
          <w:rFonts w:hint="eastAsia" w:eastAsia="方正仿宋_GBK"/>
          <w:sz w:val="32"/>
          <w:szCs w:val="32"/>
        </w:rPr>
        <w:t>〕</w:t>
      </w:r>
      <w:r>
        <w:rPr>
          <w:rFonts w:hint="eastAsia" w:eastAsia="方正仿宋_GBK"/>
          <w:sz w:val="32"/>
          <w:szCs w:val="32"/>
          <w:lang w:val="en-US" w:eastAsia="zh-CN"/>
        </w:rPr>
        <w:t>157</w:t>
      </w:r>
      <w:r>
        <w:rPr>
          <w:rFonts w:hint="eastAsia" w:eastAsia="方正仿宋_GBK"/>
          <w:sz w:val="32"/>
          <w:szCs w:val="32"/>
        </w:rPr>
        <w:t>号</w:t>
      </w:r>
      <w:r>
        <w:rPr>
          <w:rFonts w:hint="eastAsia" w:eastAsia="方正仿宋_GBK"/>
          <w:sz w:val="32"/>
          <w:szCs w:val="32"/>
          <w:lang w:eastAsia="zh-CN"/>
        </w:rPr>
        <w:t>）、</w:t>
      </w:r>
      <w:r>
        <w:rPr>
          <w:rFonts w:hint="eastAsia" w:eastAsia="方正仿宋_GBK"/>
          <w:sz w:val="32"/>
          <w:szCs w:val="32"/>
        </w:rPr>
        <w:t>丰都县财政局丰都县农业农村委员会</w:t>
      </w:r>
      <w:r>
        <w:rPr>
          <w:rFonts w:hint="eastAsia" w:eastAsia="方正仿宋_GBK"/>
          <w:sz w:val="32"/>
          <w:szCs w:val="32"/>
          <w:lang w:eastAsia="zh-CN"/>
        </w:rPr>
        <w:t>《</w:t>
      </w:r>
      <w:r>
        <w:rPr>
          <w:rFonts w:hint="eastAsia" w:eastAsia="方正仿宋_GBK"/>
          <w:sz w:val="32"/>
          <w:szCs w:val="32"/>
        </w:rPr>
        <w:t>关于下达202</w:t>
      </w:r>
      <w:r>
        <w:rPr>
          <w:rFonts w:hint="eastAsia" w:eastAsia="方正仿宋_GBK"/>
          <w:sz w:val="32"/>
          <w:szCs w:val="32"/>
          <w:lang w:val="en-US" w:eastAsia="zh-CN"/>
        </w:rPr>
        <w:t>4</w:t>
      </w:r>
      <w:r>
        <w:rPr>
          <w:rFonts w:hint="eastAsia" w:eastAsia="方正仿宋_GBK"/>
          <w:sz w:val="32"/>
          <w:szCs w:val="32"/>
        </w:rPr>
        <w:t>年生猪调出大县奖励资金项目及资金计划的通知</w:t>
      </w:r>
      <w:r>
        <w:rPr>
          <w:rFonts w:hint="eastAsia" w:eastAsia="方正仿宋_GBK"/>
          <w:sz w:val="32"/>
          <w:szCs w:val="32"/>
          <w:lang w:eastAsia="zh-CN"/>
        </w:rPr>
        <w:t>》</w:t>
      </w:r>
      <w:r>
        <w:rPr>
          <w:rFonts w:hint="eastAsia" w:eastAsia="方正仿宋_GBK"/>
          <w:sz w:val="32"/>
          <w:szCs w:val="32"/>
          <w:lang w:val="en-US" w:eastAsia="zh-CN"/>
        </w:rPr>
        <w:t>（丰财农〔2024〕</w:t>
      </w:r>
      <w:r>
        <w:rPr>
          <w:rFonts w:hint="eastAsia" w:eastAsia="方正仿宋_GBK"/>
          <w:color w:val="auto"/>
          <w:sz w:val="32"/>
          <w:szCs w:val="32"/>
          <w:lang w:val="en-US" w:eastAsia="zh-CN"/>
        </w:rPr>
        <w:t>14</w:t>
      </w:r>
      <w:r>
        <w:rPr>
          <w:rFonts w:hint="eastAsia" w:eastAsia="方正仿宋_GBK"/>
          <w:sz w:val="32"/>
          <w:szCs w:val="32"/>
          <w:lang w:val="en-US" w:eastAsia="zh-CN"/>
        </w:rPr>
        <w:t>号）</w:t>
      </w:r>
      <w:r>
        <w:rPr>
          <w:rFonts w:hint="eastAsia" w:eastAsia="方正仿宋_GBK"/>
          <w:sz w:val="32"/>
          <w:szCs w:val="32"/>
        </w:rPr>
        <w:t>等文件要求，经研究决定，制定了《</w:t>
      </w:r>
      <w:r>
        <w:rPr>
          <w:rFonts w:hint="eastAsia" w:eastAsia="方正仿宋_GBK"/>
          <w:sz w:val="32"/>
          <w:szCs w:val="32"/>
          <w:lang w:val="en-US" w:eastAsia="zh-CN"/>
        </w:rPr>
        <w:t>2024年</w:t>
      </w:r>
      <w:r>
        <w:rPr>
          <w:rFonts w:hint="eastAsia" w:eastAsia="方正仿宋_GBK"/>
          <w:sz w:val="32"/>
          <w:szCs w:val="32"/>
        </w:rPr>
        <w:t>丰都县良种能繁母猪和种公猪补助项目实施方案》，现印发给你们，请强化政策宣传，指导符合条件的生猪养殖场（户）加快良种能繁母猪和种公猪补栏，扩大生猪产能。</w:t>
      </w:r>
    </w:p>
    <w:p>
      <w:pPr>
        <w:spacing w:line="600" w:lineRule="exact"/>
        <w:rPr>
          <w:rFonts w:eastAsia="方正仿宋_GBK"/>
          <w:bCs/>
          <w:sz w:val="32"/>
          <w:szCs w:val="32"/>
        </w:rPr>
      </w:pPr>
    </w:p>
    <w:p>
      <w:pPr>
        <w:spacing w:line="600" w:lineRule="exact"/>
        <w:rPr>
          <w:rFonts w:eastAsia="方正仿宋_GBK"/>
          <w:bCs/>
          <w:sz w:val="32"/>
          <w:szCs w:val="32"/>
        </w:rPr>
      </w:pPr>
    </w:p>
    <w:p>
      <w:pPr>
        <w:spacing w:line="600" w:lineRule="exact"/>
        <w:rPr>
          <w:rFonts w:eastAsia="方正仿宋_GBK"/>
          <w:bCs/>
          <w:sz w:val="32"/>
          <w:szCs w:val="32"/>
        </w:rPr>
      </w:pPr>
    </w:p>
    <w:p>
      <w:pPr>
        <w:spacing w:line="600" w:lineRule="exact"/>
        <w:jc w:val="center"/>
        <w:rPr>
          <w:rFonts w:eastAsia="方正仿宋_GBK"/>
          <w:sz w:val="32"/>
          <w:szCs w:val="32"/>
        </w:rPr>
      </w:pPr>
      <w:r>
        <w:rPr>
          <w:rFonts w:eastAsia="方正仿宋_GBK"/>
          <w:sz w:val="32"/>
          <w:szCs w:val="32"/>
        </w:rPr>
        <w:t xml:space="preserve">                      </w:t>
      </w:r>
      <w:r>
        <w:rPr>
          <w:rFonts w:hint="eastAsia" w:eastAsia="方正仿宋_GBK"/>
          <w:sz w:val="32"/>
          <w:szCs w:val="32"/>
        </w:rPr>
        <w:t>丰都县畜牧兽医发展事务中心</w:t>
      </w:r>
      <w:r>
        <w:rPr>
          <w:rFonts w:eastAsia="方正仿宋_GBK"/>
          <w:sz w:val="32"/>
          <w:szCs w:val="32"/>
        </w:rPr>
        <w:t xml:space="preserve"> </w:t>
      </w:r>
    </w:p>
    <w:p>
      <w:pPr>
        <w:spacing w:line="600" w:lineRule="exact"/>
        <w:jc w:val="center"/>
        <w:rPr>
          <w:rFonts w:eastAsia="方正仿宋_GBK"/>
          <w:sz w:val="32"/>
          <w:szCs w:val="32"/>
        </w:rPr>
      </w:pPr>
      <w:r>
        <w:rPr>
          <w:rFonts w:eastAsia="方正仿宋_GBK"/>
          <w:sz w:val="32"/>
          <w:szCs w:val="32"/>
        </w:rPr>
        <w:t xml:space="preserve">                        202</w:t>
      </w:r>
      <w:r>
        <w:rPr>
          <w:rFonts w:hint="eastAsia" w:eastAsia="方正仿宋_GBK"/>
          <w:sz w:val="32"/>
          <w:szCs w:val="32"/>
          <w:lang w:val="en-US" w:eastAsia="zh-CN"/>
        </w:rPr>
        <w:t>4</w:t>
      </w:r>
      <w:r>
        <w:rPr>
          <w:rFonts w:hint="eastAsia" w:eastAsia="方正仿宋_GBK"/>
          <w:sz w:val="32"/>
          <w:szCs w:val="32"/>
        </w:rPr>
        <w:t>年</w:t>
      </w:r>
      <w:r>
        <w:rPr>
          <w:rFonts w:hint="eastAsia" w:eastAsia="方正仿宋_GBK"/>
          <w:sz w:val="32"/>
          <w:szCs w:val="32"/>
          <w:lang w:val="en-US" w:eastAsia="zh-CN"/>
        </w:rPr>
        <w:t>5</w:t>
      </w:r>
      <w:r>
        <w:rPr>
          <w:rFonts w:hint="eastAsia" w:eastAsia="方正仿宋_GBK"/>
          <w:sz w:val="32"/>
          <w:szCs w:val="32"/>
        </w:rPr>
        <w:t>月</w:t>
      </w:r>
      <w:r>
        <w:rPr>
          <w:rFonts w:hint="eastAsia" w:eastAsia="方正仿宋_GBK"/>
          <w:sz w:val="32"/>
          <w:szCs w:val="32"/>
          <w:lang w:val="en-US" w:eastAsia="zh-CN"/>
        </w:rPr>
        <w:t>8</w:t>
      </w:r>
      <w:r>
        <w:rPr>
          <w:rFonts w:hint="eastAsia" w:eastAsia="方正仿宋_GBK"/>
          <w:sz w:val="32"/>
          <w:szCs w:val="32"/>
        </w:rPr>
        <w:t>日</w:t>
      </w:r>
    </w:p>
    <w:p>
      <w:pPr>
        <w:spacing w:line="60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（此件公开发布）</w:t>
      </w:r>
    </w:p>
    <w:p>
      <w:pPr>
        <w:pStyle w:val="7"/>
        <w:rPr>
          <w:rFonts w:ascii="方正仿宋_GBK" w:eastAsia="方正仿宋_GBK"/>
          <w:sz w:val="32"/>
          <w:szCs w:val="32"/>
        </w:rPr>
      </w:pPr>
    </w:p>
    <w:p>
      <w:pPr>
        <w:pStyle w:val="7"/>
        <w:rPr>
          <w:rFonts w:ascii="方正仿宋_GBK" w:eastAsia="方正仿宋_GBK"/>
          <w:sz w:val="32"/>
          <w:szCs w:val="32"/>
        </w:rPr>
      </w:pPr>
    </w:p>
    <w:p>
      <w:pPr>
        <w:pStyle w:val="7"/>
        <w:rPr>
          <w:rFonts w:ascii="方正仿宋_GBK" w:eastAsia="方正仿宋_GBK"/>
          <w:sz w:val="32"/>
          <w:szCs w:val="32"/>
        </w:rPr>
      </w:pPr>
    </w:p>
    <w:p>
      <w:pPr>
        <w:pStyle w:val="7"/>
        <w:rPr>
          <w:rFonts w:ascii="方正仿宋_GBK" w:eastAsia="方正仿宋_GBK"/>
          <w:sz w:val="32"/>
          <w:szCs w:val="32"/>
        </w:rPr>
      </w:pPr>
    </w:p>
    <w:p>
      <w:pPr>
        <w:pStyle w:val="7"/>
        <w:rPr>
          <w:rFonts w:ascii="方正仿宋_GBK" w:eastAsia="方正仿宋_GBK"/>
          <w:sz w:val="32"/>
          <w:szCs w:val="32"/>
        </w:rPr>
      </w:pPr>
    </w:p>
    <w:p>
      <w:pPr>
        <w:pStyle w:val="7"/>
        <w:rPr>
          <w:rFonts w:ascii="方正仿宋_GBK" w:eastAsia="方正仿宋_GBK"/>
          <w:sz w:val="32"/>
          <w:szCs w:val="32"/>
        </w:rPr>
      </w:pPr>
    </w:p>
    <w:p>
      <w:pPr>
        <w:pStyle w:val="7"/>
        <w:rPr>
          <w:rFonts w:ascii="方正仿宋_GBK" w:eastAsia="方正仿宋_GBK"/>
          <w:sz w:val="32"/>
          <w:szCs w:val="32"/>
        </w:rPr>
      </w:pPr>
    </w:p>
    <w:p>
      <w:pPr>
        <w:pStyle w:val="7"/>
        <w:rPr>
          <w:rFonts w:ascii="方正仿宋_GBK" w:eastAsia="方正仿宋_GBK"/>
          <w:sz w:val="32"/>
          <w:szCs w:val="32"/>
        </w:rPr>
      </w:pPr>
    </w:p>
    <w:p>
      <w:pPr>
        <w:pStyle w:val="7"/>
        <w:rPr>
          <w:rFonts w:ascii="方正仿宋_GBK" w:eastAsia="方正仿宋_GBK"/>
          <w:sz w:val="32"/>
          <w:szCs w:val="32"/>
        </w:rPr>
      </w:pPr>
    </w:p>
    <w:p>
      <w:pPr>
        <w:pStyle w:val="7"/>
        <w:rPr>
          <w:rFonts w:ascii="方正仿宋_GBK" w:eastAsia="方正仿宋_GBK"/>
          <w:sz w:val="32"/>
          <w:szCs w:val="32"/>
        </w:rPr>
      </w:pPr>
    </w:p>
    <w:p>
      <w:pPr>
        <w:pStyle w:val="7"/>
        <w:rPr>
          <w:rFonts w:ascii="方正仿宋_GBK" w:eastAsia="方正仿宋_GBK"/>
          <w:sz w:val="32"/>
          <w:szCs w:val="32"/>
        </w:rPr>
      </w:pPr>
    </w:p>
    <w:p>
      <w:pPr>
        <w:pStyle w:val="7"/>
        <w:rPr>
          <w:rFonts w:ascii="方正仿宋_GBK" w:eastAsia="方正仿宋_GBK"/>
          <w:sz w:val="32"/>
          <w:szCs w:val="32"/>
        </w:rPr>
      </w:pPr>
    </w:p>
    <w:p>
      <w:pPr>
        <w:pStyle w:val="7"/>
        <w:rPr>
          <w:rFonts w:ascii="方正仿宋_GBK" w:eastAsia="方正仿宋_GBK"/>
          <w:sz w:val="32"/>
          <w:szCs w:val="32"/>
        </w:rPr>
      </w:pPr>
    </w:p>
    <w:p>
      <w:pPr>
        <w:pStyle w:val="7"/>
        <w:rPr>
          <w:rFonts w:ascii="方正仿宋_GBK" w:eastAsia="方正仿宋_GBK"/>
          <w:sz w:val="32"/>
          <w:szCs w:val="32"/>
        </w:rPr>
      </w:pPr>
    </w:p>
    <w:p>
      <w:pPr>
        <w:pStyle w:val="7"/>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hAnsi="仿宋" w:eastAsia="方正小标宋_GBK" w:cs="仿宋"/>
          <w:bCs/>
          <w:sz w:val="44"/>
          <w:szCs w:val="44"/>
        </w:rPr>
      </w:pPr>
      <w:r>
        <w:rPr>
          <w:rFonts w:hint="eastAsia" w:ascii="方正小标宋_GBK" w:hAnsi="仿宋" w:eastAsia="方正小标宋_GBK" w:cs="仿宋"/>
          <w:bCs/>
          <w:sz w:val="44"/>
          <w:szCs w:val="44"/>
          <w:lang w:val="en-US" w:eastAsia="zh-CN"/>
        </w:rPr>
        <w:t>2024年丰</w:t>
      </w:r>
      <w:r>
        <w:rPr>
          <w:rFonts w:hint="eastAsia" w:ascii="方正小标宋_GBK" w:hAnsi="仿宋" w:eastAsia="方正小标宋_GBK" w:cs="仿宋"/>
          <w:bCs/>
          <w:sz w:val="44"/>
          <w:szCs w:val="44"/>
        </w:rPr>
        <w:t>都县良种能繁母猪和种公猪补助</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hAnsi="仿宋" w:eastAsia="方正小标宋_GBK" w:cs="仿宋"/>
          <w:bCs/>
          <w:sz w:val="44"/>
          <w:szCs w:val="44"/>
        </w:rPr>
      </w:pPr>
      <w:r>
        <w:rPr>
          <w:rFonts w:hint="eastAsia" w:ascii="方正小标宋_GBK" w:hAnsi="仿宋" w:eastAsia="方正小标宋_GBK" w:cs="仿宋"/>
          <w:bCs/>
          <w:sz w:val="44"/>
          <w:szCs w:val="44"/>
        </w:rPr>
        <w:t>项目实施方案</w:t>
      </w:r>
    </w:p>
    <w:p>
      <w:pPr>
        <w:spacing w:line="600" w:lineRule="exact"/>
        <w:ind w:firstLine="640" w:firstLineChars="200"/>
        <w:rPr>
          <w:rFonts w:ascii="方正仿宋_GBK" w:eastAsia="方正仿宋_GBK"/>
          <w:sz w:val="32"/>
          <w:szCs w:val="32"/>
        </w:rPr>
      </w:pPr>
    </w:p>
    <w:p>
      <w:pPr>
        <w:spacing w:line="600" w:lineRule="exact"/>
        <w:ind w:firstLine="640" w:firstLineChars="200"/>
        <w:rPr>
          <w:rFonts w:hint="eastAsia" w:eastAsia="方正仿宋_GBK"/>
          <w:sz w:val="32"/>
          <w:szCs w:val="32"/>
        </w:rPr>
      </w:pPr>
      <w:r>
        <w:rPr>
          <w:rFonts w:hint="eastAsia" w:eastAsia="方正仿宋_GBK"/>
          <w:sz w:val="32"/>
          <w:szCs w:val="32"/>
        </w:rPr>
        <w:t>为</w:t>
      </w:r>
      <w:r>
        <w:rPr>
          <w:rFonts w:hint="eastAsia" w:eastAsia="方正仿宋_GBK"/>
          <w:sz w:val="32"/>
          <w:szCs w:val="32"/>
          <w:lang w:val="en-US" w:eastAsia="zh-CN"/>
        </w:rPr>
        <w:t>认真落实新增能繁母猪补贴政策，充分调动养殖场（户）发展能繁母猪的积极性，加快全县生猪生产恢复发展，根据</w:t>
      </w:r>
      <w:r>
        <w:rPr>
          <w:rFonts w:hint="eastAsia" w:eastAsia="方正仿宋_GBK"/>
          <w:sz w:val="32"/>
          <w:szCs w:val="32"/>
        </w:rPr>
        <w:t>丰都县财政局丰都县农业农村委员会</w:t>
      </w:r>
      <w:r>
        <w:rPr>
          <w:rFonts w:hint="eastAsia" w:eastAsia="方正仿宋_GBK"/>
          <w:sz w:val="32"/>
          <w:szCs w:val="32"/>
          <w:lang w:eastAsia="zh-CN"/>
        </w:rPr>
        <w:t>《</w:t>
      </w:r>
      <w:r>
        <w:rPr>
          <w:rFonts w:hint="eastAsia" w:eastAsia="方正仿宋_GBK"/>
          <w:sz w:val="32"/>
          <w:szCs w:val="32"/>
        </w:rPr>
        <w:t>关于下达202</w:t>
      </w:r>
      <w:r>
        <w:rPr>
          <w:rFonts w:hint="eastAsia" w:eastAsia="方正仿宋_GBK"/>
          <w:sz w:val="32"/>
          <w:szCs w:val="32"/>
          <w:lang w:val="en-US" w:eastAsia="zh-CN"/>
        </w:rPr>
        <w:t>4</w:t>
      </w:r>
      <w:r>
        <w:rPr>
          <w:rFonts w:hint="eastAsia" w:eastAsia="方正仿宋_GBK"/>
          <w:sz w:val="32"/>
          <w:szCs w:val="32"/>
        </w:rPr>
        <w:t>年生猪调出大县奖励资金项目及资金计划的通知</w:t>
      </w:r>
      <w:r>
        <w:rPr>
          <w:rFonts w:hint="eastAsia" w:eastAsia="方正仿宋_GBK"/>
          <w:sz w:val="32"/>
          <w:szCs w:val="32"/>
          <w:lang w:eastAsia="zh-CN"/>
        </w:rPr>
        <w:t>》</w:t>
      </w:r>
      <w:r>
        <w:rPr>
          <w:rFonts w:hint="eastAsia" w:eastAsia="方正仿宋_GBK"/>
          <w:sz w:val="32"/>
          <w:szCs w:val="32"/>
          <w:lang w:val="en-US" w:eastAsia="zh-CN"/>
        </w:rPr>
        <w:t>（丰财农〔2024〕</w:t>
      </w:r>
      <w:r>
        <w:rPr>
          <w:rFonts w:hint="eastAsia" w:eastAsia="方正仿宋_GBK"/>
          <w:color w:val="auto"/>
          <w:sz w:val="32"/>
          <w:szCs w:val="32"/>
          <w:lang w:val="en-US" w:eastAsia="zh-CN"/>
        </w:rPr>
        <w:t>14</w:t>
      </w:r>
      <w:r>
        <w:rPr>
          <w:rFonts w:hint="eastAsia" w:eastAsia="方正仿宋_GBK"/>
          <w:sz w:val="32"/>
          <w:szCs w:val="32"/>
          <w:lang w:val="en-US" w:eastAsia="zh-CN"/>
        </w:rPr>
        <w:t>号）</w:t>
      </w:r>
      <w:r>
        <w:rPr>
          <w:rFonts w:hint="eastAsia" w:eastAsia="方正仿宋_GBK"/>
          <w:sz w:val="32"/>
          <w:szCs w:val="32"/>
        </w:rPr>
        <w:t>等文件精神，结合我县</w:t>
      </w:r>
      <w:r>
        <w:rPr>
          <w:rFonts w:hint="eastAsia" w:eastAsia="方正仿宋_GBK"/>
          <w:sz w:val="32"/>
          <w:szCs w:val="32"/>
          <w:lang w:val="en-US" w:eastAsia="zh-CN"/>
        </w:rPr>
        <w:t>生猪产业发展</w:t>
      </w:r>
      <w:r>
        <w:rPr>
          <w:rFonts w:hint="eastAsia" w:eastAsia="方正仿宋_GBK"/>
          <w:sz w:val="32"/>
          <w:szCs w:val="32"/>
        </w:rPr>
        <w:t>实际，</w:t>
      </w:r>
      <w:r>
        <w:rPr>
          <w:rFonts w:hint="eastAsia" w:eastAsia="方正仿宋_GBK"/>
          <w:sz w:val="32"/>
          <w:szCs w:val="32"/>
          <w:lang w:val="en-US" w:eastAsia="zh-CN"/>
        </w:rPr>
        <w:t>特编制《2024年丰都县良种能繁母猪和种公猪补助项目</w:t>
      </w:r>
      <w:r>
        <w:rPr>
          <w:rFonts w:hint="eastAsia" w:eastAsia="方正仿宋_GBK"/>
          <w:sz w:val="32"/>
          <w:szCs w:val="32"/>
        </w:rPr>
        <w:t>实施方案</w:t>
      </w:r>
      <w:r>
        <w:rPr>
          <w:rFonts w:hint="eastAsia" w:eastAsia="方正仿宋_GBK"/>
          <w:sz w:val="32"/>
          <w:szCs w:val="32"/>
          <w:lang w:eastAsia="zh-CN"/>
        </w:rPr>
        <w:t>》</w:t>
      </w:r>
      <w:r>
        <w:rPr>
          <w:rFonts w:hint="eastAsia" w:eastAsia="方正仿宋_GBK"/>
          <w:sz w:val="32"/>
          <w:szCs w:val="32"/>
        </w:rPr>
        <w:t>。</w:t>
      </w:r>
    </w:p>
    <w:p>
      <w:pPr>
        <w:spacing w:line="600" w:lineRule="exact"/>
        <w:ind w:firstLine="640" w:firstLineChars="200"/>
        <w:rPr>
          <w:rFonts w:hint="eastAsia" w:eastAsia="方正黑体_GBK"/>
          <w:sz w:val="32"/>
          <w:szCs w:val="32"/>
          <w:lang w:val="en-US" w:eastAsia="zh-CN"/>
        </w:rPr>
      </w:pPr>
      <w:r>
        <w:rPr>
          <w:rFonts w:hint="eastAsia" w:eastAsia="方正黑体_GBK"/>
          <w:sz w:val="32"/>
          <w:szCs w:val="32"/>
        </w:rPr>
        <w:t>一、补</w:t>
      </w:r>
      <w:r>
        <w:rPr>
          <w:rFonts w:hint="eastAsia" w:eastAsia="方正黑体_GBK"/>
          <w:sz w:val="32"/>
          <w:szCs w:val="32"/>
          <w:lang w:val="en-US" w:eastAsia="zh-CN"/>
        </w:rPr>
        <w:t>贴</w:t>
      </w:r>
      <w:r>
        <w:rPr>
          <w:rFonts w:hint="eastAsia" w:eastAsia="方正黑体_GBK"/>
          <w:sz w:val="32"/>
          <w:szCs w:val="32"/>
        </w:rPr>
        <w:t>对象</w:t>
      </w:r>
      <w:r>
        <w:rPr>
          <w:rFonts w:hint="eastAsia" w:eastAsia="方正黑体_GBK"/>
          <w:sz w:val="32"/>
          <w:szCs w:val="32"/>
          <w:lang w:eastAsia="zh-CN"/>
        </w:rPr>
        <w:t>、</w:t>
      </w:r>
      <w:r>
        <w:rPr>
          <w:rFonts w:hint="eastAsia" w:eastAsia="方正黑体_GBK"/>
          <w:sz w:val="32"/>
          <w:szCs w:val="32"/>
          <w:lang w:val="en-US" w:eastAsia="zh-CN"/>
        </w:rPr>
        <w:t>申报条件及资料</w:t>
      </w:r>
    </w:p>
    <w:p>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rPr>
        <w:t>补</w:t>
      </w:r>
      <w:r>
        <w:rPr>
          <w:rFonts w:hint="eastAsia" w:ascii="方正楷体_GBK" w:hAnsi="方正楷体_GBK" w:eastAsia="方正楷体_GBK" w:cs="方正楷体_GBK"/>
          <w:sz w:val="32"/>
          <w:szCs w:val="32"/>
          <w:lang w:val="en-US" w:eastAsia="zh-CN"/>
        </w:rPr>
        <w:t>贴</w:t>
      </w:r>
      <w:r>
        <w:rPr>
          <w:rFonts w:hint="eastAsia" w:ascii="方正楷体_GBK" w:hAnsi="方正楷体_GBK" w:eastAsia="方正楷体_GBK" w:cs="方正楷体_GBK"/>
          <w:sz w:val="32"/>
          <w:szCs w:val="32"/>
        </w:rPr>
        <w:t>对象</w:t>
      </w:r>
    </w:p>
    <w:p>
      <w:pPr>
        <w:spacing w:line="600" w:lineRule="exact"/>
        <w:ind w:firstLine="640" w:firstLineChars="200"/>
        <w:rPr>
          <w:rFonts w:hint="default" w:eastAsia="方正仿宋_GBK"/>
          <w:sz w:val="32"/>
          <w:szCs w:val="32"/>
          <w:lang w:val="en-US" w:eastAsia="zh-CN"/>
        </w:rPr>
      </w:pPr>
      <w:r>
        <w:rPr>
          <w:rFonts w:hint="eastAsia" w:eastAsia="方正仿宋_GBK"/>
          <w:sz w:val="32"/>
          <w:szCs w:val="32"/>
          <w:lang w:val="en-US" w:eastAsia="zh-CN"/>
        </w:rPr>
        <w:t>2022年未支付的4个养殖场的新增种猪补贴款23.4万元；2024年1月1日以来全县新增良种种猪（种母猪和种公猪）5头及以上的饲养场（户），新增的良种种猪来源于有种畜禽经营许可证的种场。</w:t>
      </w:r>
    </w:p>
    <w:p>
      <w:pPr>
        <w:spacing w:line="600"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（二）申报条件</w:t>
      </w:r>
    </w:p>
    <w:p>
      <w:pPr>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1、畜牧云系统备案；</w:t>
      </w:r>
    </w:p>
    <w:p>
      <w:pPr>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2、严格遵守畜牧法和动物防疫法等法律法规规定；</w:t>
      </w:r>
    </w:p>
    <w:p>
      <w:pPr>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3、符合适宜养殖区规定；</w:t>
      </w:r>
    </w:p>
    <w:p>
      <w:pPr>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4、设施设备与养殖规模相配套并正常运行；</w:t>
      </w:r>
    </w:p>
    <w:p>
      <w:pPr>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5、粪污无害化处理、资源化利用，不对环境造成污染。</w:t>
      </w:r>
    </w:p>
    <w:p>
      <w:pPr>
        <w:spacing w:line="600"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（三）申报资料 </w:t>
      </w:r>
    </w:p>
    <w:p>
      <w:pPr>
        <w:numPr>
          <w:ilvl w:val="0"/>
          <w:numId w:val="1"/>
        </w:numPr>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供种企业的种畜禽经营许可证、工商营业执照等复印件；</w:t>
      </w:r>
    </w:p>
    <w:p>
      <w:pPr>
        <w:numPr>
          <w:ilvl w:val="0"/>
          <w:numId w:val="1"/>
        </w:numPr>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《动物检疫合格证明》；</w:t>
      </w:r>
    </w:p>
    <w:p>
      <w:pPr>
        <w:numPr>
          <w:ilvl w:val="0"/>
          <w:numId w:val="1"/>
        </w:numPr>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购买发票；</w:t>
      </w:r>
    </w:p>
    <w:p>
      <w:pPr>
        <w:numPr>
          <w:ilvl w:val="0"/>
          <w:numId w:val="1"/>
        </w:numPr>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种猪系谱档案；</w:t>
      </w:r>
    </w:p>
    <w:p>
      <w:pPr>
        <w:numPr>
          <w:ilvl w:val="0"/>
          <w:numId w:val="1"/>
        </w:numPr>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种畜禽出场合格证；</w:t>
      </w:r>
    </w:p>
    <w:p>
      <w:pPr>
        <w:numPr>
          <w:ilvl w:val="0"/>
          <w:numId w:val="1"/>
        </w:numPr>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有效银行卡复印件（注明开户名和开户行）。</w:t>
      </w:r>
    </w:p>
    <w:p>
      <w:pPr>
        <w:spacing w:line="600" w:lineRule="exact"/>
        <w:ind w:firstLine="640" w:firstLineChars="200"/>
        <w:rPr>
          <w:rFonts w:hint="eastAsia" w:eastAsia="方正黑体_GBK"/>
          <w:sz w:val="32"/>
          <w:szCs w:val="32"/>
          <w:lang w:val="en-US" w:eastAsia="zh-CN"/>
        </w:rPr>
      </w:pPr>
      <w:r>
        <w:rPr>
          <w:rFonts w:hint="eastAsia" w:eastAsia="方正黑体_GBK"/>
          <w:sz w:val="32"/>
          <w:szCs w:val="32"/>
        </w:rPr>
        <w:t>二、资金</w:t>
      </w:r>
      <w:r>
        <w:rPr>
          <w:rFonts w:hint="eastAsia" w:eastAsia="方正黑体_GBK"/>
          <w:sz w:val="32"/>
          <w:szCs w:val="32"/>
          <w:lang w:val="en-US" w:eastAsia="zh-CN"/>
        </w:rPr>
        <w:t>来源、补贴</w:t>
      </w:r>
      <w:r>
        <w:rPr>
          <w:rFonts w:hint="eastAsia" w:eastAsia="方正黑体_GBK"/>
          <w:sz w:val="32"/>
          <w:szCs w:val="32"/>
        </w:rPr>
        <w:t>标准及</w:t>
      </w:r>
      <w:r>
        <w:rPr>
          <w:rFonts w:hint="eastAsia" w:eastAsia="方正黑体_GBK"/>
          <w:sz w:val="32"/>
          <w:szCs w:val="32"/>
          <w:lang w:val="en-US" w:eastAsia="zh-CN"/>
        </w:rPr>
        <w:t>数量</w:t>
      </w:r>
    </w:p>
    <w:p>
      <w:pPr>
        <w:spacing w:line="600"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（一）资金来源</w:t>
      </w:r>
    </w:p>
    <w:p>
      <w:pPr>
        <w:spacing w:line="600" w:lineRule="exact"/>
        <w:ind w:firstLine="640" w:firstLineChars="200"/>
        <w:rPr>
          <w:rFonts w:eastAsia="方正仿宋_GBK"/>
          <w:sz w:val="32"/>
          <w:szCs w:val="32"/>
        </w:rPr>
      </w:pPr>
      <w:r>
        <w:rPr>
          <w:rFonts w:hint="eastAsia" w:eastAsia="方正仿宋_GBK"/>
          <w:sz w:val="32"/>
          <w:szCs w:val="32"/>
        </w:rPr>
        <w:t>补</w:t>
      </w:r>
      <w:r>
        <w:rPr>
          <w:rFonts w:hint="eastAsia" w:eastAsia="方正仿宋_GBK"/>
          <w:sz w:val="32"/>
          <w:szCs w:val="32"/>
          <w:lang w:val="en-US" w:eastAsia="zh-CN"/>
        </w:rPr>
        <w:t>贴</w:t>
      </w:r>
      <w:r>
        <w:rPr>
          <w:rFonts w:hint="eastAsia" w:eastAsia="方正仿宋_GBK"/>
          <w:sz w:val="32"/>
          <w:szCs w:val="32"/>
        </w:rPr>
        <w:t>资金总额为</w:t>
      </w:r>
      <w:r>
        <w:rPr>
          <w:rFonts w:hint="eastAsia" w:eastAsia="方正仿宋_GBK"/>
          <w:sz w:val="32"/>
          <w:szCs w:val="32"/>
          <w:lang w:val="en-US" w:eastAsia="zh-CN"/>
        </w:rPr>
        <w:t>70</w:t>
      </w:r>
      <w:r>
        <w:rPr>
          <w:rFonts w:hint="eastAsia" w:eastAsia="方正仿宋_GBK"/>
          <w:sz w:val="32"/>
          <w:szCs w:val="32"/>
        </w:rPr>
        <w:t>万元，</w:t>
      </w:r>
      <w:r>
        <w:rPr>
          <w:rFonts w:hint="eastAsia" w:eastAsia="方正仿宋_GBK"/>
          <w:sz w:val="32"/>
          <w:szCs w:val="32"/>
          <w:lang w:val="en-US" w:eastAsia="zh-CN"/>
        </w:rPr>
        <w:t>全部来源于2024年丰都县生猪调出大县资金</w:t>
      </w:r>
      <w:r>
        <w:rPr>
          <w:rFonts w:hint="eastAsia" w:eastAsia="方正仿宋_GBK"/>
          <w:sz w:val="32"/>
          <w:szCs w:val="32"/>
        </w:rPr>
        <w:t>。</w:t>
      </w:r>
    </w:p>
    <w:p>
      <w:pPr>
        <w:spacing w:line="600"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（二）补助标准</w:t>
      </w:r>
    </w:p>
    <w:p>
      <w:pPr>
        <w:spacing w:line="600" w:lineRule="exact"/>
        <w:ind w:firstLine="640" w:firstLineChars="200"/>
        <w:rPr>
          <w:rFonts w:hint="eastAsia" w:eastAsia="方正仿宋_GBK"/>
          <w:sz w:val="32"/>
          <w:szCs w:val="32"/>
          <w:lang w:val="en-US" w:eastAsia="zh-CN"/>
        </w:rPr>
      </w:pPr>
      <w:r>
        <w:rPr>
          <w:rFonts w:hint="eastAsia" w:ascii="Times New Roman" w:hAnsi="Times New Roman" w:eastAsia="方正仿宋_GBK" w:cs="Times New Roman"/>
          <w:sz w:val="32"/>
          <w:szCs w:val="32"/>
          <w:lang w:val="en-US" w:eastAsia="zh-CN"/>
        </w:rPr>
        <w:t>新引进的祖代及原种猪每头补贴1000元、新引进的二杂种猪每头补贴600元。</w:t>
      </w:r>
      <w:r>
        <w:rPr>
          <w:rFonts w:hint="eastAsia" w:eastAsia="方正仿宋_GBK"/>
          <w:sz w:val="32"/>
          <w:szCs w:val="32"/>
        </w:rPr>
        <w:t>采取</w:t>
      </w:r>
      <w:r>
        <w:rPr>
          <w:rFonts w:eastAsia="方正仿宋_GBK"/>
          <w:sz w:val="32"/>
          <w:szCs w:val="32"/>
        </w:rPr>
        <w:t>“</w:t>
      </w:r>
      <w:r>
        <w:rPr>
          <w:rFonts w:hint="eastAsia" w:eastAsia="方正仿宋_GBK"/>
          <w:sz w:val="32"/>
          <w:szCs w:val="32"/>
        </w:rPr>
        <w:t>先增后补</w:t>
      </w:r>
      <w:r>
        <w:rPr>
          <w:rFonts w:eastAsia="方正仿宋_GBK"/>
          <w:sz w:val="32"/>
          <w:szCs w:val="32"/>
        </w:rPr>
        <w:t>”</w:t>
      </w:r>
      <w:r>
        <w:rPr>
          <w:rFonts w:hint="eastAsia" w:eastAsia="方正仿宋_GBK"/>
          <w:sz w:val="32"/>
          <w:szCs w:val="32"/>
        </w:rPr>
        <w:t>的方式</w:t>
      </w:r>
      <w:r>
        <w:rPr>
          <w:rFonts w:hint="eastAsia" w:eastAsia="方正仿宋_GBK"/>
          <w:sz w:val="32"/>
          <w:szCs w:val="32"/>
          <w:lang w:val="en-US" w:eastAsia="zh-CN"/>
        </w:rPr>
        <w:t>进行补助。</w:t>
      </w:r>
    </w:p>
    <w:p>
      <w:pPr>
        <w:spacing w:line="600"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（三）补助数量</w:t>
      </w:r>
    </w:p>
    <w:p>
      <w:pPr>
        <w:spacing w:line="600" w:lineRule="exact"/>
        <w:ind w:firstLine="640" w:firstLineChars="200"/>
        <w:rPr>
          <w:rFonts w:hint="eastAsia" w:eastAsia="方正仿宋_GBK"/>
          <w:sz w:val="32"/>
          <w:szCs w:val="32"/>
          <w:lang w:val="en-US" w:eastAsia="zh-CN"/>
        </w:rPr>
      </w:pPr>
      <w:r>
        <w:rPr>
          <w:rFonts w:hint="eastAsia" w:eastAsia="方正仿宋_GBK"/>
          <w:sz w:val="32"/>
          <w:szCs w:val="32"/>
        </w:rPr>
        <w:t>单个养殖场（户）新增良种母猪（种公猪）享受补助的头数累计不超过</w:t>
      </w:r>
      <w:r>
        <w:rPr>
          <w:rFonts w:hint="eastAsia" w:eastAsia="方正仿宋_GBK"/>
          <w:sz w:val="32"/>
          <w:szCs w:val="32"/>
          <w:lang w:val="en-US" w:eastAsia="zh-CN"/>
        </w:rPr>
        <w:t>1</w:t>
      </w:r>
      <w:r>
        <w:rPr>
          <w:rFonts w:eastAsia="方正仿宋_GBK"/>
          <w:sz w:val="32"/>
          <w:szCs w:val="32"/>
        </w:rPr>
        <w:t>00</w:t>
      </w:r>
      <w:r>
        <w:rPr>
          <w:rFonts w:hint="eastAsia" w:eastAsia="方正仿宋_GBK"/>
          <w:sz w:val="32"/>
          <w:szCs w:val="32"/>
        </w:rPr>
        <w:t>头</w:t>
      </w:r>
      <w:r>
        <w:rPr>
          <w:rFonts w:hint="eastAsia" w:eastAsia="方正仿宋_GBK"/>
          <w:sz w:val="32"/>
          <w:szCs w:val="32"/>
          <w:lang w:val="en-US" w:eastAsia="zh-CN"/>
        </w:rPr>
        <w:t>；对同一企业或业主在丰都县内涉及多个养殖场的，以同一企业或业主的累计头数进行补助，累计补助头数不超过100头。</w:t>
      </w:r>
    </w:p>
    <w:p>
      <w:pPr>
        <w:numPr>
          <w:ilvl w:val="0"/>
          <w:numId w:val="2"/>
        </w:numPr>
        <w:spacing w:line="600" w:lineRule="exact"/>
        <w:ind w:firstLine="640" w:firstLineChars="200"/>
        <w:rPr>
          <w:rFonts w:hint="eastAsia" w:eastAsia="方正黑体_GBK"/>
          <w:sz w:val="32"/>
          <w:szCs w:val="32"/>
        </w:rPr>
      </w:pPr>
      <w:r>
        <w:rPr>
          <w:rFonts w:hint="eastAsia" w:eastAsia="方正黑体_GBK"/>
          <w:sz w:val="32"/>
          <w:szCs w:val="32"/>
          <w:lang w:val="en-US" w:eastAsia="zh-CN"/>
        </w:rPr>
        <w:t>补助</w:t>
      </w:r>
      <w:r>
        <w:rPr>
          <w:rFonts w:hint="eastAsia" w:eastAsia="方正黑体_GBK"/>
          <w:sz w:val="32"/>
          <w:szCs w:val="32"/>
        </w:rPr>
        <w:t>程序</w:t>
      </w:r>
    </w:p>
    <w:p>
      <w:pPr>
        <w:spacing w:line="600"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（一）申报时限</w:t>
      </w:r>
    </w:p>
    <w:p>
      <w:pPr>
        <w:numPr>
          <w:ilvl w:val="0"/>
          <w:numId w:val="0"/>
        </w:numPr>
        <w:spacing w:line="600" w:lineRule="exact"/>
        <w:ind w:firstLine="640" w:firstLineChars="200"/>
        <w:rPr>
          <w:rFonts w:hint="default" w:eastAsia="方正仿宋_GBK"/>
          <w:sz w:val="32"/>
          <w:szCs w:val="32"/>
          <w:lang w:val="en-US" w:eastAsia="zh-CN"/>
        </w:rPr>
      </w:pPr>
      <w:r>
        <w:rPr>
          <w:rFonts w:hint="eastAsia" w:eastAsia="方正仿宋_GBK"/>
          <w:sz w:val="32"/>
          <w:szCs w:val="32"/>
          <w:lang w:val="en-US" w:eastAsia="zh-CN"/>
        </w:rPr>
        <w:t>自本方案公示之日起养殖场（户）持相关申报资料向丰都县畜牧兽医发展事务中心申报，当申报总额达到46.6万元后申报截止。</w:t>
      </w:r>
    </w:p>
    <w:p>
      <w:pPr>
        <w:spacing w:line="600"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（二）初审</w:t>
      </w:r>
    </w:p>
    <w:p>
      <w:pPr>
        <w:numPr>
          <w:ilvl w:val="0"/>
          <w:numId w:val="0"/>
        </w:numPr>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丰都县畜牧兽医发展事务中心组织人员对养殖场的上报资料对照相关要求进行初审，初审合格后由初审人员将申报材料合格企业登记，纳入拟补对象进行备案管理。</w:t>
      </w:r>
    </w:p>
    <w:p>
      <w:pPr>
        <w:spacing w:line="600"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（三）核查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eastAsia="方正仿宋_GBK"/>
          <w:sz w:val="32"/>
          <w:szCs w:val="32"/>
          <w:lang w:val="en-US" w:eastAsia="zh-CN"/>
        </w:rPr>
        <w:t>丰都县畜牧兽医发展事务中心组织相关人员</w:t>
      </w:r>
      <w:r>
        <w:rPr>
          <w:rFonts w:hint="eastAsia" w:ascii="Times New Roman" w:hAnsi="Times New Roman" w:eastAsia="方正仿宋_GBK" w:cs="Times New Roman"/>
          <w:kern w:val="2"/>
          <w:sz w:val="32"/>
          <w:szCs w:val="32"/>
          <w:lang w:val="en-US" w:eastAsia="zh-CN" w:bidi="ar-SA"/>
        </w:rPr>
        <w:t>组成临时复核小组，</w:t>
      </w:r>
      <w:r>
        <w:rPr>
          <w:rFonts w:hint="eastAsia" w:eastAsia="方正仿宋_GBK"/>
          <w:sz w:val="32"/>
          <w:szCs w:val="32"/>
          <w:lang w:val="en-US" w:eastAsia="zh-CN"/>
        </w:rPr>
        <w:t>以乡镇（街道）为单位</w:t>
      </w:r>
      <w:r>
        <w:rPr>
          <w:rFonts w:hint="eastAsia" w:ascii="Times New Roman" w:hAnsi="Times New Roman" w:eastAsia="方正仿宋_GBK" w:cs="Times New Roman"/>
          <w:kern w:val="2"/>
          <w:sz w:val="32"/>
          <w:szCs w:val="32"/>
          <w:lang w:val="en-US" w:eastAsia="zh-CN" w:bidi="ar-SA"/>
        </w:rPr>
        <w:t>对养殖场的上报数据进行复核确认，如有虚报、多报、重复报等行为，一律取消养殖场项目补贴资格并纳入失信“黑名单”。</w:t>
      </w:r>
    </w:p>
    <w:p>
      <w:pPr>
        <w:spacing w:line="600"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（四）公示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eastAsia" w:eastAsia="方正仿宋_GBK"/>
          <w:sz w:val="32"/>
          <w:szCs w:val="32"/>
          <w:lang w:val="en-US" w:eastAsia="zh-CN"/>
        </w:rPr>
        <w:t>丰都县畜牧兽医发展事务中心</w:t>
      </w:r>
      <w:r>
        <w:rPr>
          <w:rFonts w:hint="eastAsia" w:ascii="Times New Roman" w:hAnsi="Times New Roman" w:eastAsia="方正仿宋_GBK" w:cs="Times New Roman"/>
          <w:kern w:val="2"/>
          <w:sz w:val="32"/>
          <w:szCs w:val="32"/>
          <w:lang w:val="en-US" w:eastAsia="zh-CN" w:bidi="ar-SA"/>
        </w:rPr>
        <w:t>对各养殖场的核查数据进行审核认定，并通过丰都县农业农村委网站对实际获得补贴的养殖场（户）名称、新增种猪数量、补贴标准和金额等情况进行公示，公示时间为5个工作日。</w:t>
      </w:r>
    </w:p>
    <w:p>
      <w:pPr>
        <w:spacing w:line="600"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（五）资金拨付</w:t>
      </w:r>
    </w:p>
    <w:p>
      <w:pPr>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公示期满无异议后，通过“一卡通”方式直接将补贴资金拨付到养殖企业或业主账户。</w:t>
      </w:r>
    </w:p>
    <w:p>
      <w:pPr>
        <w:numPr>
          <w:ilvl w:val="0"/>
          <w:numId w:val="2"/>
        </w:numPr>
        <w:spacing w:line="600" w:lineRule="exact"/>
        <w:ind w:left="0" w:leftChars="0" w:firstLine="640" w:firstLineChars="200"/>
        <w:rPr>
          <w:rFonts w:hint="eastAsia" w:eastAsia="方正黑体_GBK"/>
          <w:sz w:val="32"/>
          <w:szCs w:val="32"/>
          <w:lang w:val="en-US" w:eastAsia="zh-CN"/>
        </w:rPr>
      </w:pPr>
      <w:r>
        <w:rPr>
          <w:rFonts w:hint="eastAsia" w:eastAsia="方正黑体_GBK"/>
          <w:sz w:val="32"/>
          <w:szCs w:val="32"/>
          <w:lang w:val="en-US" w:eastAsia="zh-CN"/>
        </w:rPr>
        <w:t>工作要求</w:t>
      </w:r>
    </w:p>
    <w:p>
      <w:pPr>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（一）</w:t>
      </w:r>
      <w:r>
        <w:rPr>
          <w:rFonts w:hint="eastAsia" w:ascii="方正楷体_GBK" w:hAnsi="方正楷体_GBK" w:eastAsia="方正楷体_GBK" w:cs="方正楷体_GBK"/>
          <w:sz w:val="32"/>
          <w:szCs w:val="32"/>
          <w:lang w:val="en-US" w:eastAsia="zh-CN"/>
        </w:rPr>
        <w:t>加大宣传力度</w:t>
      </w:r>
    </w:p>
    <w:p>
      <w:pPr>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各乡镇人民政府（街道办事处）要加大宣传力度，切实将文件精神宣传到位，注意申报时间，做到不漏报、不虚报。</w:t>
      </w:r>
    </w:p>
    <w:p>
      <w:pPr>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（二）</w:t>
      </w:r>
      <w:r>
        <w:rPr>
          <w:rFonts w:hint="eastAsia" w:ascii="方正楷体_GBK" w:hAnsi="方正楷体_GBK" w:eastAsia="方正楷体_GBK" w:cs="方正楷体_GBK"/>
          <w:sz w:val="32"/>
          <w:szCs w:val="32"/>
          <w:lang w:val="en-US" w:eastAsia="zh-CN"/>
        </w:rPr>
        <w:t>严格审核把关</w:t>
      </w:r>
    </w:p>
    <w:p>
      <w:pPr>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丰都县畜牧兽医发展事务中心要加强审查，对养殖场（户）提供的相关申报资料进行逐一核实，确保数据真实、补贴精准。对在审核过程中玩忽职守、弄虚作假导致错报错补的，所造成相关后果及责任由相关责任人自行负责。</w:t>
      </w:r>
    </w:p>
    <w:p>
      <w:pPr>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（三）</w:t>
      </w:r>
      <w:r>
        <w:rPr>
          <w:rFonts w:hint="eastAsia" w:ascii="方正楷体_GBK" w:hAnsi="方正楷体_GBK" w:eastAsia="方正楷体_GBK" w:cs="方正楷体_GBK"/>
          <w:sz w:val="32"/>
          <w:szCs w:val="32"/>
          <w:lang w:val="en-US" w:eastAsia="zh-CN"/>
        </w:rPr>
        <w:t>严格资金管理</w:t>
      </w:r>
    </w:p>
    <w:p>
      <w:pPr>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2024年新增良种能繁母猪和种公猪补助资金是上级财政安排的专项资金，严格做到专款专用，严禁截留、挪用。</w:t>
      </w:r>
    </w:p>
    <w:p>
      <w:pPr>
        <w:spacing w:line="600" w:lineRule="exact"/>
        <w:ind w:firstLine="640" w:firstLineChars="200"/>
        <w:rPr>
          <w:rFonts w:eastAsia="方正仿宋_GBK"/>
          <w:sz w:val="32"/>
          <w:szCs w:val="32"/>
        </w:rPr>
      </w:pPr>
    </w:p>
    <w:p>
      <w:pPr>
        <w:spacing w:line="600" w:lineRule="exact"/>
        <w:jc w:val="left"/>
        <w:rPr>
          <w:rFonts w:eastAsia="方正仿宋_GBK"/>
          <w:sz w:val="32"/>
          <w:szCs w:val="32"/>
        </w:rPr>
      </w:pPr>
    </w:p>
    <w:p>
      <w:pPr>
        <w:spacing w:line="600" w:lineRule="exact"/>
        <w:jc w:val="left"/>
        <w:rPr>
          <w:rFonts w:eastAsia="方正仿宋_GBK"/>
          <w:sz w:val="32"/>
          <w:szCs w:val="32"/>
        </w:rPr>
      </w:pPr>
    </w:p>
    <w:p>
      <w:pPr>
        <w:spacing w:line="600" w:lineRule="exact"/>
        <w:jc w:val="left"/>
        <w:rPr>
          <w:rFonts w:eastAsia="方正仿宋_GBK"/>
          <w:sz w:val="32"/>
          <w:szCs w:val="32"/>
        </w:rPr>
      </w:pPr>
    </w:p>
    <w:p>
      <w:pPr>
        <w:spacing w:line="600" w:lineRule="exact"/>
        <w:jc w:val="left"/>
        <w:rPr>
          <w:rFonts w:eastAsia="方正仿宋_GBK"/>
          <w:sz w:val="32"/>
          <w:szCs w:val="32"/>
        </w:rPr>
      </w:pPr>
    </w:p>
    <w:p>
      <w:pPr>
        <w:spacing w:line="600" w:lineRule="exact"/>
        <w:jc w:val="left"/>
        <w:rPr>
          <w:rFonts w:eastAsia="方正仿宋_GBK"/>
          <w:sz w:val="32"/>
          <w:szCs w:val="32"/>
        </w:rPr>
      </w:pPr>
    </w:p>
    <w:p>
      <w:pPr>
        <w:spacing w:line="600" w:lineRule="exact"/>
        <w:jc w:val="left"/>
        <w:rPr>
          <w:rFonts w:eastAsia="方正仿宋_GBK"/>
          <w:sz w:val="32"/>
          <w:szCs w:val="32"/>
        </w:rPr>
      </w:pPr>
      <w:bookmarkStart w:id="0" w:name="_GoBack"/>
      <w:bookmarkEnd w:id="0"/>
    </w:p>
    <w:sectPr>
      <w:headerReference r:id="rId3" w:type="default"/>
      <w:footerReference r:id="rId4" w:type="default"/>
      <w:footerReference r:id="rId5" w:type="even"/>
      <w:pgSz w:w="11906" w:h="16838"/>
      <w:pgMar w:top="2098" w:right="1474" w:bottom="1985" w:left="1588" w:header="851" w:footer="147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t xml:space="preserve">                                                                                          </w:t>
    </w:r>
    <w:r>
      <w:rPr>
        <w:rStyle w:val="13"/>
        <w:sz w:val="28"/>
        <w:szCs w:val="28"/>
      </w:rPr>
      <w:fldChar w:fldCharType="begin"/>
    </w:r>
    <w:r>
      <w:rPr>
        <w:rStyle w:val="13"/>
        <w:sz w:val="28"/>
        <w:szCs w:val="28"/>
      </w:rPr>
      <w:instrText xml:space="preserve">PAGE  </w:instrText>
    </w:r>
    <w:r>
      <w:rPr>
        <w:rStyle w:val="13"/>
        <w:sz w:val="28"/>
        <w:szCs w:val="28"/>
      </w:rPr>
      <w:fldChar w:fldCharType="separate"/>
    </w:r>
    <w:r>
      <w:rPr>
        <w:rStyle w:val="13"/>
        <w:sz w:val="28"/>
        <w:szCs w:val="28"/>
      </w:rPr>
      <w:t>- 5 -</w:t>
    </w:r>
    <w:r>
      <w:rPr>
        <w:rStyle w:val="13"/>
        <w:sz w:val="28"/>
        <w:szCs w:val="28"/>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Style w:val="13"/>
        <w:sz w:val="28"/>
        <w:szCs w:val="28"/>
      </w:rPr>
      <w:fldChar w:fldCharType="begin"/>
    </w:r>
    <w:r>
      <w:rPr>
        <w:rStyle w:val="13"/>
        <w:sz w:val="28"/>
        <w:szCs w:val="28"/>
      </w:rPr>
      <w:instrText xml:space="preserve">PAGE  </w:instrText>
    </w:r>
    <w:r>
      <w:rPr>
        <w:rStyle w:val="13"/>
        <w:sz w:val="28"/>
        <w:szCs w:val="28"/>
      </w:rPr>
      <w:fldChar w:fldCharType="separate"/>
    </w:r>
    <w:r>
      <w:rPr>
        <w:rStyle w:val="13"/>
        <w:sz w:val="28"/>
        <w:szCs w:val="28"/>
      </w:rPr>
      <w:t>- 6 -</w:t>
    </w:r>
    <w:r>
      <w:rPr>
        <w:rStyle w:val="13"/>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03EEB"/>
    <w:multiLevelType w:val="singleLevel"/>
    <w:tmpl w:val="BF603EEB"/>
    <w:lvl w:ilvl="0" w:tentative="0">
      <w:start w:val="3"/>
      <w:numFmt w:val="chineseCounting"/>
      <w:suff w:val="nothing"/>
      <w:lvlText w:val="%1、"/>
      <w:lvlJc w:val="left"/>
      <w:rPr>
        <w:rFonts w:hint="eastAsia"/>
      </w:rPr>
    </w:lvl>
  </w:abstractNum>
  <w:abstractNum w:abstractNumId="1">
    <w:nsid w:val="7BB6D3DC"/>
    <w:multiLevelType w:val="singleLevel"/>
    <w:tmpl w:val="7BB6D3D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OThkZTQzODU2NzA4NDg3MTQ2ZDEzNzVhMzZjOGYifQ=="/>
  </w:docVars>
  <w:rsids>
    <w:rsidRoot w:val="00CD51F4"/>
    <w:rsid w:val="00005402"/>
    <w:rsid w:val="000313D4"/>
    <w:rsid w:val="000337AB"/>
    <w:rsid w:val="00066DF3"/>
    <w:rsid w:val="00072466"/>
    <w:rsid w:val="00080449"/>
    <w:rsid w:val="000955B7"/>
    <w:rsid w:val="000B7CBE"/>
    <w:rsid w:val="000C4859"/>
    <w:rsid w:val="000E6B65"/>
    <w:rsid w:val="00102C8B"/>
    <w:rsid w:val="00104B7A"/>
    <w:rsid w:val="00126696"/>
    <w:rsid w:val="00126FA9"/>
    <w:rsid w:val="00134E30"/>
    <w:rsid w:val="0015595A"/>
    <w:rsid w:val="00157A3C"/>
    <w:rsid w:val="00166600"/>
    <w:rsid w:val="001B4256"/>
    <w:rsid w:val="001B611F"/>
    <w:rsid w:val="001D476C"/>
    <w:rsid w:val="001D79CC"/>
    <w:rsid w:val="001F3902"/>
    <w:rsid w:val="0021702E"/>
    <w:rsid w:val="00226F0D"/>
    <w:rsid w:val="00245D87"/>
    <w:rsid w:val="00261A34"/>
    <w:rsid w:val="002662DB"/>
    <w:rsid w:val="002670EB"/>
    <w:rsid w:val="002B5594"/>
    <w:rsid w:val="002C1054"/>
    <w:rsid w:val="002C564D"/>
    <w:rsid w:val="002C74E0"/>
    <w:rsid w:val="002F79DD"/>
    <w:rsid w:val="00303BEF"/>
    <w:rsid w:val="00305B0D"/>
    <w:rsid w:val="003171F7"/>
    <w:rsid w:val="00321CBF"/>
    <w:rsid w:val="003640BD"/>
    <w:rsid w:val="00373C3D"/>
    <w:rsid w:val="00390C02"/>
    <w:rsid w:val="00397C63"/>
    <w:rsid w:val="003A25E8"/>
    <w:rsid w:val="003A5F13"/>
    <w:rsid w:val="003A6DE9"/>
    <w:rsid w:val="003C04B2"/>
    <w:rsid w:val="003D7FAC"/>
    <w:rsid w:val="003F1810"/>
    <w:rsid w:val="004010E9"/>
    <w:rsid w:val="004207D5"/>
    <w:rsid w:val="00434B15"/>
    <w:rsid w:val="00450EAD"/>
    <w:rsid w:val="0046267E"/>
    <w:rsid w:val="0046528E"/>
    <w:rsid w:val="004A4246"/>
    <w:rsid w:val="004A6587"/>
    <w:rsid w:val="004B07C0"/>
    <w:rsid w:val="004D55B0"/>
    <w:rsid w:val="004E2A19"/>
    <w:rsid w:val="0050180E"/>
    <w:rsid w:val="0051134D"/>
    <w:rsid w:val="00546D5A"/>
    <w:rsid w:val="00550308"/>
    <w:rsid w:val="005540DA"/>
    <w:rsid w:val="00571A4D"/>
    <w:rsid w:val="00572343"/>
    <w:rsid w:val="005730C3"/>
    <w:rsid w:val="00591631"/>
    <w:rsid w:val="005A2E0E"/>
    <w:rsid w:val="005A7810"/>
    <w:rsid w:val="005D2596"/>
    <w:rsid w:val="005F3C5B"/>
    <w:rsid w:val="005F479C"/>
    <w:rsid w:val="005F69B2"/>
    <w:rsid w:val="006124E8"/>
    <w:rsid w:val="00614D38"/>
    <w:rsid w:val="00615592"/>
    <w:rsid w:val="006173AE"/>
    <w:rsid w:val="00617B4B"/>
    <w:rsid w:val="0063317D"/>
    <w:rsid w:val="0063688D"/>
    <w:rsid w:val="00685CB9"/>
    <w:rsid w:val="006D02D6"/>
    <w:rsid w:val="006D631C"/>
    <w:rsid w:val="00715680"/>
    <w:rsid w:val="00760C2C"/>
    <w:rsid w:val="007755B5"/>
    <w:rsid w:val="007C5894"/>
    <w:rsid w:val="007D02C1"/>
    <w:rsid w:val="007E1C45"/>
    <w:rsid w:val="00807255"/>
    <w:rsid w:val="0081471E"/>
    <w:rsid w:val="008336C6"/>
    <w:rsid w:val="00846445"/>
    <w:rsid w:val="00851F42"/>
    <w:rsid w:val="00865703"/>
    <w:rsid w:val="0088576B"/>
    <w:rsid w:val="0088767F"/>
    <w:rsid w:val="008A0452"/>
    <w:rsid w:val="008A1379"/>
    <w:rsid w:val="008A6D45"/>
    <w:rsid w:val="008A7F3C"/>
    <w:rsid w:val="008B198D"/>
    <w:rsid w:val="008D2635"/>
    <w:rsid w:val="008E573D"/>
    <w:rsid w:val="0090773F"/>
    <w:rsid w:val="00933CD1"/>
    <w:rsid w:val="009372AE"/>
    <w:rsid w:val="0093771C"/>
    <w:rsid w:val="00950AD8"/>
    <w:rsid w:val="009619E6"/>
    <w:rsid w:val="00966E28"/>
    <w:rsid w:val="00974EEE"/>
    <w:rsid w:val="009A0573"/>
    <w:rsid w:val="009A604C"/>
    <w:rsid w:val="009B2A1C"/>
    <w:rsid w:val="009B2CB2"/>
    <w:rsid w:val="009B7EDD"/>
    <w:rsid w:val="009C2E8A"/>
    <w:rsid w:val="009C5D75"/>
    <w:rsid w:val="009C6BC2"/>
    <w:rsid w:val="009F6C7B"/>
    <w:rsid w:val="00A14C87"/>
    <w:rsid w:val="00A275EE"/>
    <w:rsid w:val="00A34B11"/>
    <w:rsid w:val="00A519C0"/>
    <w:rsid w:val="00A529FE"/>
    <w:rsid w:val="00A534C9"/>
    <w:rsid w:val="00A81743"/>
    <w:rsid w:val="00A83B25"/>
    <w:rsid w:val="00A9793E"/>
    <w:rsid w:val="00AB4589"/>
    <w:rsid w:val="00B10D09"/>
    <w:rsid w:val="00B16A03"/>
    <w:rsid w:val="00B23A67"/>
    <w:rsid w:val="00B403A2"/>
    <w:rsid w:val="00B55B03"/>
    <w:rsid w:val="00B56E21"/>
    <w:rsid w:val="00BB39F2"/>
    <w:rsid w:val="00BC4915"/>
    <w:rsid w:val="00BD4818"/>
    <w:rsid w:val="00BF4622"/>
    <w:rsid w:val="00C00CB1"/>
    <w:rsid w:val="00C01789"/>
    <w:rsid w:val="00C11C72"/>
    <w:rsid w:val="00C16B60"/>
    <w:rsid w:val="00C440C0"/>
    <w:rsid w:val="00C53017"/>
    <w:rsid w:val="00C56D28"/>
    <w:rsid w:val="00C61647"/>
    <w:rsid w:val="00C65205"/>
    <w:rsid w:val="00C67B42"/>
    <w:rsid w:val="00C753E0"/>
    <w:rsid w:val="00CA0AED"/>
    <w:rsid w:val="00CC0384"/>
    <w:rsid w:val="00CC2F7D"/>
    <w:rsid w:val="00CC4876"/>
    <w:rsid w:val="00CD32D4"/>
    <w:rsid w:val="00CD4599"/>
    <w:rsid w:val="00CD51F4"/>
    <w:rsid w:val="00D0321D"/>
    <w:rsid w:val="00D44EE5"/>
    <w:rsid w:val="00D530F6"/>
    <w:rsid w:val="00D60D28"/>
    <w:rsid w:val="00D71020"/>
    <w:rsid w:val="00D76F58"/>
    <w:rsid w:val="00D77CE4"/>
    <w:rsid w:val="00D86A06"/>
    <w:rsid w:val="00D9012D"/>
    <w:rsid w:val="00D940FA"/>
    <w:rsid w:val="00DD015D"/>
    <w:rsid w:val="00DF2AB2"/>
    <w:rsid w:val="00DF5654"/>
    <w:rsid w:val="00E20428"/>
    <w:rsid w:val="00E30881"/>
    <w:rsid w:val="00E332D4"/>
    <w:rsid w:val="00E41A2B"/>
    <w:rsid w:val="00E449BA"/>
    <w:rsid w:val="00E63EAC"/>
    <w:rsid w:val="00E7344F"/>
    <w:rsid w:val="00E81370"/>
    <w:rsid w:val="00E92DD3"/>
    <w:rsid w:val="00EB2BE1"/>
    <w:rsid w:val="00EB3D49"/>
    <w:rsid w:val="00EC5F7E"/>
    <w:rsid w:val="00EE6EE4"/>
    <w:rsid w:val="00F16E88"/>
    <w:rsid w:val="00F21BDF"/>
    <w:rsid w:val="00F32817"/>
    <w:rsid w:val="00F43F93"/>
    <w:rsid w:val="00F637D6"/>
    <w:rsid w:val="00F677AB"/>
    <w:rsid w:val="00F74AA6"/>
    <w:rsid w:val="00F75017"/>
    <w:rsid w:val="00F841F1"/>
    <w:rsid w:val="00F952DD"/>
    <w:rsid w:val="00FD5309"/>
    <w:rsid w:val="00FF66B8"/>
    <w:rsid w:val="017F299C"/>
    <w:rsid w:val="01EF320C"/>
    <w:rsid w:val="021C59D3"/>
    <w:rsid w:val="0342579A"/>
    <w:rsid w:val="036303C3"/>
    <w:rsid w:val="03655CA8"/>
    <w:rsid w:val="038E5545"/>
    <w:rsid w:val="03F56EF2"/>
    <w:rsid w:val="045A27A6"/>
    <w:rsid w:val="04FD21C0"/>
    <w:rsid w:val="0552589C"/>
    <w:rsid w:val="06256596"/>
    <w:rsid w:val="066F6E3E"/>
    <w:rsid w:val="06FD1DE5"/>
    <w:rsid w:val="088C5CC1"/>
    <w:rsid w:val="09275055"/>
    <w:rsid w:val="09D74730"/>
    <w:rsid w:val="0A84206A"/>
    <w:rsid w:val="0AAF7FCA"/>
    <w:rsid w:val="0AE96167"/>
    <w:rsid w:val="0AF0679F"/>
    <w:rsid w:val="0C5C1C12"/>
    <w:rsid w:val="0D3F57BC"/>
    <w:rsid w:val="0D5F205C"/>
    <w:rsid w:val="0E6E7AD0"/>
    <w:rsid w:val="0EC776CC"/>
    <w:rsid w:val="0F400C81"/>
    <w:rsid w:val="0FDE6808"/>
    <w:rsid w:val="115F642C"/>
    <w:rsid w:val="12087966"/>
    <w:rsid w:val="12203FA5"/>
    <w:rsid w:val="12713011"/>
    <w:rsid w:val="127F665A"/>
    <w:rsid w:val="133236CD"/>
    <w:rsid w:val="13404233"/>
    <w:rsid w:val="13F01B4D"/>
    <w:rsid w:val="14B906B3"/>
    <w:rsid w:val="14BE31CD"/>
    <w:rsid w:val="1530674D"/>
    <w:rsid w:val="1583341A"/>
    <w:rsid w:val="16D8458B"/>
    <w:rsid w:val="1726179A"/>
    <w:rsid w:val="17C70888"/>
    <w:rsid w:val="17E54C06"/>
    <w:rsid w:val="18AD4C7E"/>
    <w:rsid w:val="18B923A7"/>
    <w:rsid w:val="1A6C3B06"/>
    <w:rsid w:val="1AD02A3A"/>
    <w:rsid w:val="1B3B1CB8"/>
    <w:rsid w:val="1C1E632A"/>
    <w:rsid w:val="1CBA4E5F"/>
    <w:rsid w:val="1DC21CFD"/>
    <w:rsid w:val="1DFA79EB"/>
    <w:rsid w:val="1ED02718"/>
    <w:rsid w:val="1F884DA0"/>
    <w:rsid w:val="1FEF39C7"/>
    <w:rsid w:val="207151DA"/>
    <w:rsid w:val="21C72BF2"/>
    <w:rsid w:val="224A458F"/>
    <w:rsid w:val="2266093F"/>
    <w:rsid w:val="23B438A8"/>
    <w:rsid w:val="23ED4441"/>
    <w:rsid w:val="24AC7E75"/>
    <w:rsid w:val="24C70220"/>
    <w:rsid w:val="2523669A"/>
    <w:rsid w:val="256248F0"/>
    <w:rsid w:val="263307A6"/>
    <w:rsid w:val="2691150D"/>
    <w:rsid w:val="26F176CF"/>
    <w:rsid w:val="27344B7A"/>
    <w:rsid w:val="283D06F2"/>
    <w:rsid w:val="2885287B"/>
    <w:rsid w:val="289E73E3"/>
    <w:rsid w:val="28B2089B"/>
    <w:rsid w:val="28FC5033"/>
    <w:rsid w:val="29B6726A"/>
    <w:rsid w:val="2A125D60"/>
    <w:rsid w:val="2ADB2817"/>
    <w:rsid w:val="2B0706DB"/>
    <w:rsid w:val="2B606BD1"/>
    <w:rsid w:val="2B91322F"/>
    <w:rsid w:val="2BC14EAF"/>
    <w:rsid w:val="2BDC277F"/>
    <w:rsid w:val="2C4402A1"/>
    <w:rsid w:val="2DAD2D53"/>
    <w:rsid w:val="2DD37B7F"/>
    <w:rsid w:val="2DDC28E4"/>
    <w:rsid w:val="2DFC0738"/>
    <w:rsid w:val="2E4C467C"/>
    <w:rsid w:val="2EE10029"/>
    <w:rsid w:val="2F33194A"/>
    <w:rsid w:val="2F4F3D9F"/>
    <w:rsid w:val="2F850195"/>
    <w:rsid w:val="2FE338CD"/>
    <w:rsid w:val="30016E1E"/>
    <w:rsid w:val="30231B96"/>
    <w:rsid w:val="30B17ECF"/>
    <w:rsid w:val="30D37E45"/>
    <w:rsid w:val="30E323BC"/>
    <w:rsid w:val="31DC5530"/>
    <w:rsid w:val="31FB71B7"/>
    <w:rsid w:val="32780CA4"/>
    <w:rsid w:val="33530FE8"/>
    <w:rsid w:val="335F4F0E"/>
    <w:rsid w:val="33BD35B3"/>
    <w:rsid w:val="34543005"/>
    <w:rsid w:val="354F57CA"/>
    <w:rsid w:val="35572C59"/>
    <w:rsid w:val="35F156C0"/>
    <w:rsid w:val="36312B06"/>
    <w:rsid w:val="36516C43"/>
    <w:rsid w:val="36516E6E"/>
    <w:rsid w:val="36C01DDF"/>
    <w:rsid w:val="374E0226"/>
    <w:rsid w:val="38384FE4"/>
    <w:rsid w:val="39B43988"/>
    <w:rsid w:val="3A414072"/>
    <w:rsid w:val="3A927450"/>
    <w:rsid w:val="3A984EDF"/>
    <w:rsid w:val="3B9F0A3E"/>
    <w:rsid w:val="3C487939"/>
    <w:rsid w:val="3CC42B05"/>
    <w:rsid w:val="3D410802"/>
    <w:rsid w:val="3DD376D7"/>
    <w:rsid w:val="3E086445"/>
    <w:rsid w:val="3E78503B"/>
    <w:rsid w:val="3F564E56"/>
    <w:rsid w:val="3F903245"/>
    <w:rsid w:val="3FDA7D8C"/>
    <w:rsid w:val="3FE77469"/>
    <w:rsid w:val="401C780C"/>
    <w:rsid w:val="402C3A9F"/>
    <w:rsid w:val="40CD2E6A"/>
    <w:rsid w:val="40D8445E"/>
    <w:rsid w:val="40E47E5E"/>
    <w:rsid w:val="412903E5"/>
    <w:rsid w:val="41324B25"/>
    <w:rsid w:val="415430FD"/>
    <w:rsid w:val="415F3693"/>
    <w:rsid w:val="41744CDD"/>
    <w:rsid w:val="41760AA5"/>
    <w:rsid w:val="42B018B8"/>
    <w:rsid w:val="43F45F04"/>
    <w:rsid w:val="44953B83"/>
    <w:rsid w:val="45640101"/>
    <w:rsid w:val="45C507A1"/>
    <w:rsid w:val="45FC2116"/>
    <w:rsid w:val="46333283"/>
    <w:rsid w:val="46BD2183"/>
    <w:rsid w:val="46DF0E9A"/>
    <w:rsid w:val="474E1B19"/>
    <w:rsid w:val="478832E0"/>
    <w:rsid w:val="47B2035D"/>
    <w:rsid w:val="48137BB8"/>
    <w:rsid w:val="48731573"/>
    <w:rsid w:val="48964FEA"/>
    <w:rsid w:val="48C76B95"/>
    <w:rsid w:val="4A2E209B"/>
    <w:rsid w:val="4ACE2902"/>
    <w:rsid w:val="4AF03384"/>
    <w:rsid w:val="4B3053FB"/>
    <w:rsid w:val="4BB87F0C"/>
    <w:rsid w:val="4C531117"/>
    <w:rsid w:val="4C675BBA"/>
    <w:rsid w:val="4CE602E4"/>
    <w:rsid w:val="4D8359D4"/>
    <w:rsid w:val="4E1F24C4"/>
    <w:rsid w:val="4F560168"/>
    <w:rsid w:val="4FB32445"/>
    <w:rsid w:val="4FDA66A3"/>
    <w:rsid w:val="509C2EA0"/>
    <w:rsid w:val="51714DE5"/>
    <w:rsid w:val="51D04201"/>
    <w:rsid w:val="524D13AE"/>
    <w:rsid w:val="52703291"/>
    <w:rsid w:val="53007FEE"/>
    <w:rsid w:val="53243903"/>
    <w:rsid w:val="53F51CFD"/>
    <w:rsid w:val="54B50A23"/>
    <w:rsid w:val="551953F1"/>
    <w:rsid w:val="55531DF4"/>
    <w:rsid w:val="558E0B0C"/>
    <w:rsid w:val="56072914"/>
    <w:rsid w:val="566A3BD3"/>
    <w:rsid w:val="56D57BC4"/>
    <w:rsid w:val="584F105E"/>
    <w:rsid w:val="59B95FF6"/>
    <w:rsid w:val="5A503EDF"/>
    <w:rsid w:val="5A702ED3"/>
    <w:rsid w:val="5AC3629F"/>
    <w:rsid w:val="5B3A26EB"/>
    <w:rsid w:val="5BDF2F45"/>
    <w:rsid w:val="5C3B7458"/>
    <w:rsid w:val="5C4C6B7A"/>
    <w:rsid w:val="5E9B07A9"/>
    <w:rsid w:val="5EA92062"/>
    <w:rsid w:val="5F010F76"/>
    <w:rsid w:val="5F462AC0"/>
    <w:rsid w:val="61D34A5A"/>
    <w:rsid w:val="62A24C60"/>
    <w:rsid w:val="62F37FEA"/>
    <w:rsid w:val="636436EB"/>
    <w:rsid w:val="63FF44D2"/>
    <w:rsid w:val="646741B3"/>
    <w:rsid w:val="65CA3DD9"/>
    <w:rsid w:val="66442670"/>
    <w:rsid w:val="66495ED8"/>
    <w:rsid w:val="66637A37"/>
    <w:rsid w:val="67283D40"/>
    <w:rsid w:val="675C461A"/>
    <w:rsid w:val="680442E7"/>
    <w:rsid w:val="682029EF"/>
    <w:rsid w:val="68235BDB"/>
    <w:rsid w:val="68AF7750"/>
    <w:rsid w:val="69012A9A"/>
    <w:rsid w:val="69312F2B"/>
    <w:rsid w:val="69B83AA1"/>
    <w:rsid w:val="6A3223F5"/>
    <w:rsid w:val="6A623D27"/>
    <w:rsid w:val="6A687275"/>
    <w:rsid w:val="6A704E23"/>
    <w:rsid w:val="6B250CC2"/>
    <w:rsid w:val="6B3F5572"/>
    <w:rsid w:val="6B43383E"/>
    <w:rsid w:val="6B633598"/>
    <w:rsid w:val="6B680BAF"/>
    <w:rsid w:val="6B7278BD"/>
    <w:rsid w:val="6BA84C33"/>
    <w:rsid w:val="6C5B0410"/>
    <w:rsid w:val="6C705F6D"/>
    <w:rsid w:val="6DBF1303"/>
    <w:rsid w:val="6E080427"/>
    <w:rsid w:val="6E9621FF"/>
    <w:rsid w:val="6FC441B0"/>
    <w:rsid w:val="6FFC5053"/>
    <w:rsid w:val="708711DF"/>
    <w:rsid w:val="71072C18"/>
    <w:rsid w:val="714D2FC5"/>
    <w:rsid w:val="72043F3F"/>
    <w:rsid w:val="7211283D"/>
    <w:rsid w:val="7216180C"/>
    <w:rsid w:val="72586B18"/>
    <w:rsid w:val="72DB610A"/>
    <w:rsid w:val="72F86CBC"/>
    <w:rsid w:val="72FB31B5"/>
    <w:rsid w:val="74816810"/>
    <w:rsid w:val="74D953F5"/>
    <w:rsid w:val="75290B2A"/>
    <w:rsid w:val="765C7562"/>
    <w:rsid w:val="76BB24DB"/>
    <w:rsid w:val="76FA0E3A"/>
    <w:rsid w:val="77323169"/>
    <w:rsid w:val="77EB5E76"/>
    <w:rsid w:val="77F24B3E"/>
    <w:rsid w:val="781C26EB"/>
    <w:rsid w:val="78B638A1"/>
    <w:rsid w:val="79CB0C87"/>
    <w:rsid w:val="7AC1208A"/>
    <w:rsid w:val="7AD8729B"/>
    <w:rsid w:val="7AEA338E"/>
    <w:rsid w:val="7B101917"/>
    <w:rsid w:val="7B5B603A"/>
    <w:rsid w:val="7C766186"/>
    <w:rsid w:val="7C835965"/>
    <w:rsid w:val="7CB12D4E"/>
    <w:rsid w:val="7CD529F1"/>
    <w:rsid w:val="7CEF6468"/>
    <w:rsid w:val="7D202BB9"/>
    <w:rsid w:val="7DE71E07"/>
    <w:rsid w:val="7E5F4093"/>
    <w:rsid w:val="7E7252A0"/>
    <w:rsid w:val="7E81400A"/>
    <w:rsid w:val="7ED405DD"/>
    <w:rsid w:val="7F5A195A"/>
    <w:rsid w:val="7FA206DC"/>
    <w:rsid w:val="7FB56051"/>
    <w:rsid w:val="FFB39E0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99"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19"/>
    <w:qFormat/>
    <w:uiPriority w:val="99"/>
    <w:pPr>
      <w:wordWrap w:val="0"/>
      <w:jc w:val="left"/>
      <w:outlineLvl w:val="1"/>
    </w:pPr>
    <w:rPr>
      <w:rFonts w:ascii="宋体" w:hAnsi="宋体"/>
      <w:b/>
      <w:kern w:val="0"/>
      <w:sz w:val="24"/>
    </w:rPr>
  </w:style>
  <w:style w:type="character" w:default="1" w:styleId="12">
    <w:name w:val="Default Paragraph Font"/>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4"/>
    <w:qFormat/>
    <w:uiPriority w:val="99"/>
    <w:pPr>
      <w:jc w:val="center"/>
    </w:pPr>
    <w:rPr>
      <w:rFonts w:eastAsia="方正仿宋_GBK"/>
      <w:b/>
      <w:kern w:val="0"/>
      <w:sz w:val="20"/>
      <w:szCs w:val="20"/>
    </w:rPr>
  </w:style>
  <w:style w:type="paragraph" w:styleId="3">
    <w:name w:val="toc 5"/>
    <w:basedOn w:val="1"/>
    <w:next w:val="1"/>
    <w:qFormat/>
    <w:uiPriority w:val="99"/>
    <w:pPr>
      <w:ind w:left="1680" w:leftChars="800"/>
    </w:pPr>
    <w:rPr>
      <w:rFonts w:eastAsia="方正仿宋_GBK"/>
      <w:sz w:val="32"/>
    </w:rPr>
  </w:style>
  <w:style w:type="paragraph" w:styleId="5">
    <w:name w:val="Date"/>
    <w:basedOn w:val="1"/>
    <w:next w:val="1"/>
    <w:link w:val="25"/>
    <w:qFormat/>
    <w:uiPriority w:val="99"/>
    <w:pPr>
      <w:ind w:left="100" w:leftChars="2500"/>
    </w:pPr>
  </w:style>
  <w:style w:type="paragraph" w:styleId="6">
    <w:name w:val="Balloon Text"/>
    <w:basedOn w:val="1"/>
    <w:link w:val="21"/>
    <w:qFormat/>
    <w:uiPriority w:val="99"/>
    <w:rPr>
      <w:sz w:val="18"/>
      <w:szCs w:val="18"/>
    </w:rPr>
  </w:style>
  <w:style w:type="paragraph" w:styleId="7">
    <w:name w:val="footer"/>
    <w:basedOn w:val="1"/>
    <w:link w:val="23"/>
    <w:qFormat/>
    <w:uiPriority w:val="99"/>
    <w:pPr>
      <w:tabs>
        <w:tab w:val="center" w:pos="4153"/>
        <w:tab w:val="right" w:pos="8306"/>
      </w:tabs>
      <w:snapToGrid w:val="0"/>
      <w:jc w:val="left"/>
    </w:pPr>
    <w:rPr>
      <w:sz w:val="18"/>
      <w:szCs w:val="18"/>
    </w:rPr>
  </w:style>
  <w:style w:type="paragraph" w:styleId="8">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jc w:val="left"/>
    </w:pPr>
    <w:rPr>
      <w:rFonts w:ascii="宋体" w:hAnsi="宋体" w:cs="宋体"/>
      <w:kern w:val="0"/>
      <w:sz w:val="24"/>
    </w:rPr>
  </w:style>
  <w:style w:type="table" w:styleId="11">
    <w:name w:val="Table Grid"/>
    <w:basedOn w:val="1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Hyperlink"/>
    <w:basedOn w:val="12"/>
    <w:qFormat/>
    <w:uiPriority w:val="99"/>
    <w:rPr>
      <w:color w:val="0000FF"/>
      <w:u w:val="single"/>
    </w:rPr>
  </w:style>
  <w:style w:type="character" w:customStyle="1" w:styleId="15">
    <w:name w:val="Heading 2 Char"/>
    <w:basedOn w:val="12"/>
    <w:link w:val="4"/>
    <w:semiHidden/>
    <w:qFormat/>
    <w:uiPriority w:val="9"/>
    <w:rPr>
      <w:rFonts w:asciiTheme="majorHAnsi" w:hAnsiTheme="majorHAnsi" w:eastAsiaTheme="majorEastAsia" w:cstheme="majorBidi"/>
      <w:b/>
      <w:bCs/>
      <w:sz w:val="32"/>
      <w:szCs w:val="32"/>
    </w:rPr>
  </w:style>
  <w:style w:type="character" w:customStyle="1" w:styleId="16">
    <w:name w:val="Header Char1"/>
    <w:link w:val="8"/>
    <w:semiHidden/>
    <w:qFormat/>
    <w:locked/>
    <w:uiPriority w:val="99"/>
    <w:rPr>
      <w:rFonts w:ascii="Times New Roman" w:hAnsi="Times New Roman" w:eastAsia="宋体"/>
      <w:sz w:val="18"/>
    </w:rPr>
  </w:style>
  <w:style w:type="character" w:customStyle="1" w:styleId="17">
    <w:name w:val="Date Char1"/>
    <w:link w:val="5"/>
    <w:semiHidden/>
    <w:qFormat/>
    <w:locked/>
    <w:uiPriority w:val="99"/>
    <w:rPr>
      <w:rFonts w:ascii="Times New Roman" w:hAnsi="Times New Roman"/>
      <w:kern w:val="2"/>
      <w:sz w:val="24"/>
    </w:rPr>
  </w:style>
  <w:style w:type="character" w:customStyle="1" w:styleId="18">
    <w:name w:val="Footer Char1"/>
    <w:link w:val="7"/>
    <w:qFormat/>
    <w:locked/>
    <w:uiPriority w:val="99"/>
    <w:rPr>
      <w:rFonts w:ascii="Times New Roman" w:hAnsi="Times New Roman" w:eastAsia="宋体"/>
      <w:sz w:val="18"/>
    </w:rPr>
  </w:style>
  <w:style w:type="character" w:customStyle="1" w:styleId="19">
    <w:name w:val="Heading 2 Char1"/>
    <w:link w:val="4"/>
    <w:semiHidden/>
    <w:qFormat/>
    <w:locked/>
    <w:uiPriority w:val="99"/>
    <w:rPr>
      <w:rFonts w:ascii="宋体" w:eastAsia="宋体"/>
      <w:b/>
      <w:sz w:val="24"/>
    </w:rPr>
  </w:style>
  <w:style w:type="character" w:customStyle="1" w:styleId="20">
    <w:name w:val="Balloon Text Char1"/>
    <w:link w:val="6"/>
    <w:semiHidden/>
    <w:qFormat/>
    <w:locked/>
    <w:uiPriority w:val="99"/>
    <w:rPr>
      <w:rFonts w:ascii="Times New Roman" w:hAnsi="Times New Roman"/>
      <w:kern w:val="2"/>
      <w:sz w:val="18"/>
    </w:rPr>
  </w:style>
  <w:style w:type="character" w:customStyle="1" w:styleId="21">
    <w:name w:val="Balloon Text Char"/>
    <w:basedOn w:val="12"/>
    <w:link w:val="6"/>
    <w:semiHidden/>
    <w:qFormat/>
    <w:uiPriority w:val="99"/>
    <w:rPr>
      <w:sz w:val="0"/>
      <w:szCs w:val="0"/>
    </w:rPr>
  </w:style>
  <w:style w:type="character" w:customStyle="1" w:styleId="22">
    <w:name w:val="Header Char"/>
    <w:basedOn w:val="12"/>
    <w:link w:val="8"/>
    <w:semiHidden/>
    <w:qFormat/>
    <w:uiPriority w:val="99"/>
    <w:rPr>
      <w:sz w:val="18"/>
      <w:szCs w:val="18"/>
    </w:rPr>
  </w:style>
  <w:style w:type="character" w:customStyle="1" w:styleId="23">
    <w:name w:val="Footer Char"/>
    <w:basedOn w:val="12"/>
    <w:link w:val="7"/>
    <w:semiHidden/>
    <w:qFormat/>
    <w:uiPriority w:val="99"/>
    <w:rPr>
      <w:sz w:val="18"/>
      <w:szCs w:val="18"/>
    </w:rPr>
  </w:style>
  <w:style w:type="character" w:customStyle="1" w:styleId="24">
    <w:name w:val="Body Text Char"/>
    <w:basedOn w:val="12"/>
    <w:link w:val="2"/>
    <w:semiHidden/>
    <w:qFormat/>
    <w:uiPriority w:val="99"/>
    <w:rPr>
      <w:szCs w:val="24"/>
    </w:rPr>
  </w:style>
  <w:style w:type="character" w:customStyle="1" w:styleId="25">
    <w:name w:val="Date Char"/>
    <w:basedOn w:val="12"/>
    <w:link w:val="5"/>
    <w:semiHidden/>
    <w:qFormat/>
    <w:uiPriority w:val="99"/>
    <w:rPr>
      <w:szCs w:val="24"/>
    </w:rPr>
  </w:style>
  <w:style w:type="paragraph" w:customStyle="1" w:styleId="26">
    <w:name w:val="p0"/>
    <w:basedOn w:val="1"/>
    <w:qFormat/>
    <w:uiPriority w:val="99"/>
    <w:pPr>
      <w:widowControl/>
      <w:ind w:firstLine="420"/>
      <w:jc w:val="left"/>
    </w:pPr>
    <w:rPr>
      <w:rFonts w:eastAsia="方正仿宋_GBK"/>
      <w:kern w:val="0"/>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user</Company>
  <Pages>6</Pages>
  <Words>1563</Words>
  <Characters>1626</Characters>
  <Lines>0</Lines>
  <Paragraphs>0</Paragraphs>
  <TotalTime>1</TotalTime>
  <ScaleCrop>false</ScaleCrop>
  <LinksUpToDate>false</LinksUpToDate>
  <CharactersWithSpaces>1689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2022-05-20T15:26:00Z</dcterms:created>
  <dc:creator>user</dc:creator>
  <cp:lastModifiedBy>县农委机要秘书</cp:lastModifiedBy>
  <cp:lastPrinted>2024-05-13T09:56:00Z</cp:lastPrinted>
  <dcterms:modified xsi:type="dcterms:W3CDTF">2024-05-13T14:49:41Z</dcterms:modified>
  <dc:title>丰都县畜牧兽医局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75DF600ADA654830BADB4FC9E4C2722A_13</vt:lpwstr>
  </property>
</Properties>
</file>