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E67C4">
      <w:pPr>
        <w:spacing w:line="500" w:lineRule="exact"/>
        <w:rPr>
          <w:rFonts w:eastAsia="Times New Roman"/>
        </w:rPr>
      </w:pPr>
      <w:r>
        <w:rPr>
          <w:rFonts w:eastAsia="方正仿宋_GBK"/>
          <w:color w:val="000000"/>
          <w:szCs w:val="24"/>
        </w:rPr>
        <w:t xml:space="preserve">    </w:t>
      </w:r>
    </w:p>
    <w:p w14:paraId="56E326F2">
      <w:pPr>
        <w:spacing w:line="500" w:lineRule="exact"/>
        <w:rPr>
          <w:rFonts w:eastAsia="Times New Roman"/>
        </w:rPr>
      </w:pPr>
    </w:p>
    <w:p w14:paraId="5D3DBE9B">
      <w:pPr>
        <w:spacing w:line="500" w:lineRule="exact"/>
        <w:jc w:val="center"/>
        <w:rPr>
          <w:rFonts w:eastAsia="方正小标宋_GBK"/>
          <w:sz w:val="44"/>
          <w:szCs w:val="44"/>
        </w:rPr>
      </w:pPr>
    </w:p>
    <w:p w14:paraId="58D6031D">
      <w:pPr>
        <w:spacing w:line="500" w:lineRule="exact"/>
        <w:jc w:val="center"/>
        <w:rPr>
          <w:rFonts w:eastAsia="方正小标宋_GBK"/>
          <w:sz w:val="44"/>
          <w:szCs w:val="44"/>
        </w:rPr>
      </w:pPr>
    </w:p>
    <w:p w14:paraId="04784C7B">
      <w:pPr>
        <w:spacing w:line="500" w:lineRule="exact"/>
        <w:jc w:val="center"/>
        <w:rPr>
          <w:rFonts w:eastAsia="方正小标宋_GBK"/>
          <w:sz w:val="44"/>
          <w:szCs w:val="44"/>
        </w:rPr>
      </w:pPr>
    </w:p>
    <w:p w14:paraId="2A26672E">
      <w:pPr>
        <w:spacing w:line="500" w:lineRule="exact"/>
        <w:jc w:val="center"/>
        <w:rPr>
          <w:rFonts w:eastAsia="方正楷体_GBK"/>
        </w:rPr>
      </w:pPr>
    </w:p>
    <w:p w14:paraId="27EE03C2">
      <w:pPr>
        <w:spacing w:line="500" w:lineRule="exact"/>
        <w:jc w:val="center"/>
        <w:rPr>
          <w:rFonts w:eastAsia="方正楷体_GBK"/>
        </w:rPr>
      </w:pPr>
    </w:p>
    <w:p w14:paraId="68C0C881">
      <w:pPr>
        <w:spacing w:line="500" w:lineRule="exact"/>
        <w:rPr>
          <w:rFonts w:eastAsia="方正仿宋_GBK"/>
        </w:rPr>
      </w:pPr>
      <w:r>
        <w:rPr>
          <w:rFonts w:eastAsia="方正仿宋_GBK"/>
        </w:rPr>
        <w:t xml:space="preserve">    </w:t>
      </w:r>
    </w:p>
    <w:p w14:paraId="61AB3954">
      <w:pPr>
        <w:spacing w:line="540" w:lineRule="exact"/>
        <w:jc w:val="center"/>
        <w:rPr>
          <w:rFonts w:eastAsia="方正仿宋_GBK"/>
          <w:sz w:val="32"/>
          <w:szCs w:val="32"/>
        </w:rPr>
      </w:pPr>
      <w:r>
        <w:rPr>
          <w:rFonts w:hint="eastAsia" w:eastAsia="方正仿宋_GBK"/>
          <w:sz w:val="32"/>
          <w:szCs w:val="32"/>
        </w:rPr>
        <w:t>丰农业农村委发〔</w:t>
      </w: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w:t>
      </w:r>
      <w:r>
        <w:rPr>
          <w:rFonts w:hint="eastAsia" w:eastAsia="方正仿宋_GBK"/>
          <w:sz w:val="32"/>
          <w:szCs w:val="32"/>
          <w:lang w:val="en-US" w:eastAsia="zh-CN"/>
        </w:rPr>
        <w:t>299</w:t>
      </w:r>
      <w:r>
        <w:rPr>
          <w:rFonts w:hint="eastAsia" w:eastAsia="方正仿宋_GBK"/>
          <w:sz w:val="32"/>
          <w:szCs w:val="32"/>
        </w:rPr>
        <w:t>号</w:t>
      </w:r>
    </w:p>
    <w:p w14:paraId="2662EF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小标宋_GBK"/>
          <w:sz w:val="44"/>
          <w:szCs w:val="44"/>
        </w:rPr>
      </w:pPr>
    </w:p>
    <w:p w14:paraId="1D1625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黑体"/>
          <w:b/>
          <w:sz w:val="44"/>
          <w:szCs w:val="44"/>
        </w:rPr>
      </w:pPr>
    </w:p>
    <w:p w14:paraId="7B53A85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24"/>
        </w:rPr>
      </w:pPr>
      <w:r>
        <w:rPr>
          <w:rFonts w:hint="eastAsia" w:ascii="方正小标宋_GBK" w:hAnsi="方正小标宋_GBK" w:eastAsia="方正小标宋_GBK" w:cs="方正小标宋_GBK"/>
          <w:sz w:val="44"/>
          <w:szCs w:val="24"/>
        </w:rPr>
        <w:t>丰都县农业农村委员会</w:t>
      </w:r>
    </w:p>
    <w:p w14:paraId="5F054BA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Style w:val="89"/>
          <w:rFonts w:hint="eastAsia" w:ascii="方正小标宋_GBK" w:hAnsi="方正小标宋_GBK" w:eastAsia="方正小标宋_GBK" w:cs="方正小标宋_GBK"/>
          <w:sz w:val="44"/>
          <w:lang w:val="en-US" w:eastAsia="zh-CN"/>
        </w:rPr>
      </w:pPr>
      <w:r>
        <w:rPr>
          <w:rFonts w:hint="eastAsia" w:ascii="方正小标宋_GBK" w:hAnsi="方正小标宋_GBK" w:eastAsia="方正小标宋_GBK" w:cs="方正小标宋_GBK"/>
          <w:sz w:val="44"/>
          <w:szCs w:val="24"/>
        </w:rPr>
        <w:t>关于</w:t>
      </w:r>
      <w:r>
        <w:rPr>
          <w:rStyle w:val="89"/>
          <w:rFonts w:hint="eastAsia" w:ascii="方正小标宋_GBK" w:hAnsi="方正小标宋_GBK" w:eastAsia="方正小标宋_GBK" w:cs="方正小标宋_GBK"/>
          <w:sz w:val="44"/>
        </w:rPr>
        <w:t>丰都县红心柚芽变选育</w:t>
      </w:r>
      <w:r>
        <w:rPr>
          <w:rStyle w:val="89"/>
          <w:rFonts w:hint="eastAsia" w:ascii="方正小标宋_GBK" w:hAnsi="方正小标宋_GBK" w:eastAsia="方正小标宋_GBK" w:cs="方正小标宋_GBK"/>
          <w:sz w:val="44"/>
          <w:lang w:val="en-US" w:eastAsia="zh-CN"/>
        </w:rPr>
        <w:t>项目2023年度</w:t>
      </w:r>
    </w:p>
    <w:p w14:paraId="098F99F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24"/>
        </w:rPr>
      </w:pPr>
      <w:r>
        <w:rPr>
          <w:rFonts w:hint="eastAsia" w:ascii="方正小标宋_GBK" w:hAnsi="方正小标宋_GBK" w:eastAsia="方正小标宋_GBK" w:cs="方正小标宋_GBK"/>
          <w:sz w:val="44"/>
          <w:szCs w:val="24"/>
          <w:lang w:val="en-US" w:eastAsia="zh-CN"/>
        </w:rPr>
        <w:t>实施方案</w:t>
      </w:r>
      <w:r>
        <w:rPr>
          <w:rFonts w:hint="eastAsia" w:ascii="方正小标宋_GBK" w:hAnsi="方正小标宋_GBK" w:eastAsia="方正小标宋_GBK" w:cs="方正小标宋_GBK"/>
          <w:sz w:val="44"/>
          <w:szCs w:val="24"/>
        </w:rPr>
        <w:t>的批复</w:t>
      </w:r>
    </w:p>
    <w:p w14:paraId="5A10D020">
      <w:pPr>
        <w:jc w:val="left"/>
        <w:rPr>
          <w:rFonts w:eastAsia="黑体"/>
          <w:sz w:val="32"/>
          <w:szCs w:val="24"/>
        </w:rPr>
      </w:pPr>
    </w:p>
    <w:p w14:paraId="7305DB3C">
      <w:pPr>
        <w:keepNext w:val="0"/>
        <w:keepLines w:val="0"/>
        <w:pageBreakBefore w:val="0"/>
        <w:widowControl w:val="0"/>
        <w:kinsoku/>
        <w:wordWrap/>
        <w:overflowPunct/>
        <w:topLinePunct w:val="0"/>
        <w:autoSpaceDE/>
        <w:autoSpaceDN/>
        <w:bidi w:val="0"/>
        <w:adjustRightInd/>
        <w:spacing w:line="600" w:lineRule="exact"/>
        <w:textAlignment w:val="auto"/>
        <w:rPr>
          <w:rFonts w:eastAsia="方正仿宋_GBK"/>
          <w:sz w:val="32"/>
          <w:szCs w:val="32"/>
        </w:rPr>
      </w:pPr>
      <w:r>
        <w:rPr>
          <w:rFonts w:hint="eastAsia" w:eastAsia="方正仿宋_GBK"/>
          <w:sz w:val="32"/>
          <w:lang w:val="en-US" w:eastAsia="zh-CN"/>
        </w:rPr>
        <w:t>县农技服务中心</w:t>
      </w:r>
      <w:r>
        <w:rPr>
          <w:rFonts w:hint="eastAsia" w:eastAsia="方正仿宋_GBK"/>
          <w:sz w:val="32"/>
          <w:szCs w:val="32"/>
        </w:rPr>
        <w:t>：</w:t>
      </w:r>
    </w:p>
    <w:p w14:paraId="6C461E9A">
      <w:pPr>
        <w:keepNext w:val="0"/>
        <w:keepLines w:val="0"/>
        <w:pageBreakBefore w:val="0"/>
        <w:widowControl w:val="0"/>
        <w:kinsoku/>
        <w:wordWrap/>
        <w:overflowPunct/>
        <w:topLinePunct w:val="0"/>
        <w:autoSpaceDE/>
        <w:autoSpaceDN/>
        <w:bidi w:val="0"/>
        <w:adjustRightInd/>
        <w:spacing w:line="600" w:lineRule="exact"/>
        <w:jc w:val="left"/>
        <w:textAlignment w:val="auto"/>
        <w:rPr>
          <w:rFonts w:eastAsia="方正仿宋_GBK"/>
          <w:sz w:val="32"/>
          <w:szCs w:val="32"/>
        </w:rPr>
      </w:pPr>
      <w:r>
        <w:rPr>
          <w:rFonts w:hint="eastAsia" w:eastAsia="方正仿宋_GBK"/>
          <w:sz w:val="32"/>
          <w:szCs w:val="32"/>
          <w:lang w:val="en-US" w:eastAsia="zh-CN"/>
        </w:rPr>
        <w:t xml:space="preserve">    你中心报送</w:t>
      </w:r>
      <w:r>
        <w:rPr>
          <w:rFonts w:hint="eastAsia" w:eastAsia="方正仿宋_GBK"/>
          <w:sz w:val="32"/>
          <w:szCs w:val="32"/>
        </w:rPr>
        <w:t>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丰都县</w:t>
      </w:r>
      <w:r>
        <w:rPr>
          <w:rFonts w:hint="eastAsia" w:eastAsia="方正仿宋_GBK" w:cs="Times New Roman"/>
          <w:sz w:val="32"/>
          <w:szCs w:val="32"/>
          <w:lang w:val="en-US" w:eastAsia="zh-CN"/>
        </w:rPr>
        <w:t>红心柚芽变选育项目2023年度实施方案</w:t>
      </w:r>
      <w:r>
        <w:rPr>
          <w:rFonts w:hint="eastAsia" w:ascii="Times New Roman" w:hAnsi="Times New Roman" w:eastAsia="方正仿宋_GBK" w:cs="Times New Roman"/>
          <w:sz w:val="32"/>
          <w:szCs w:val="32"/>
          <w:lang w:val="en-US" w:eastAsia="zh-CN"/>
        </w:rPr>
        <w:t>的报告》（</w:t>
      </w:r>
      <w:r>
        <w:rPr>
          <w:rFonts w:hint="eastAsia" w:ascii="Times New Roman" w:hAnsi="Times New Roman" w:eastAsia="方正仿宋_GBK" w:cs="Times New Roman"/>
          <w:sz w:val="32"/>
        </w:rPr>
        <w:t>丰农技文〔</w:t>
      </w:r>
      <w:r>
        <w:rPr>
          <w:rFonts w:ascii="Times New Roman" w:hAnsi="Times New Roman" w:eastAsia="方正仿宋_GBK" w:cs="Times New Roman"/>
          <w:sz w:val="32"/>
        </w:rPr>
        <w:t>202</w:t>
      </w:r>
      <w:r>
        <w:rPr>
          <w:rFonts w:hint="eastAsia" w:eastAsia="方正仿宋_GBK" w:cs="Times New Roman"/>
          <w:sz w:val="32"/>
          <w:lang w:val="en-US" w:eastAsia="zh-CN"/>
        </w:rPr>
        <w:t>3</w:t>
      </w:r>
      <w:r>
        <w:rPr>
          <w:rFonts w:hint="eastAsia" w:ascii="Times New Roman" w:hAnsi="Times New Roman" w:eastAsia="方正仿宋_GBK" w:cs="Times New Roman"/>
          <w:sz w:val="32"/>
        </w:rPr>
        <w:t>〕</w:t>
      </w:r>
      <w:r>
        <w:rPr>
          <w:rFonts w:hint="eastAsia" w:eastAsia="方正仿宋_GBK" w:cs="Times New Roman"/>
          <w:sz w:val="32"/>
          <w:lang w:val="en-US" w:eastAsia="zh-CN"/>
        </w:rPr>
        <w:t>8</w:t>
      </w:r>
      <w:r>
        <w:rPr>
          <w:rFonts w:hint="eastAsia" w:ascii="Times New Roman" w:hAnsi="Times New Roman" w:eastAsia="方正仿宋_GBK" w:cs="Times New Roman"/>
          <w:sz w:val="32"/>
        </w:rPr>
        <w:t>号</w:t>
      </w:r>
      <w:r>
        <w:rPr>
          <w:rFonts w:hint="eastAsia" w:ascii="Times New Roman" w:hAnsi="Times New Roman" w:eastAsia="方正仿宋_GBK" w:cs="Times New Roman"/>
          <w:sz w:val="32"/>
          <w:lang w:eastAsia="zh-CN"/>
        </w:rPr>
        <w:t>）</w:t>
      </w:r>
      <w:r>
        <w:rPr>
          <w:rFonts w:hint="eastAsia" w:eastAsia="方正仿宋_GBK"/>
          <w:sz w:val="32"/>
          <w:szCs w:val="32"/>
        </w:rPr>
        <w:t>收悉，经研究，</w:t>
      </w:r>
      <w:r>
        <w:rPr>
          <w:rFonts w:hint="eastAsia" w:ascii="Times New Roman" w:hAnsi="Times New Roman" w:eastAsia="方正仿宋_GBK" w:cs="Times New Roman"/>
          <w:sz w:val="32"/>
          <w:szCs w:val="32"/>
          <w:lang w:val="en-US" w:eastAsia="zh-CN"/>
        </w:rPr>
        <w:t>现就</w:t>
      </w:r>
      <w:r>
        <w:rPr>
          <w:rFonts w:hint="eastAsia" w:eastAsia="方正仿宋_GBK" w:cs="Times New Roman"/>
          <w:sz w:val="32"/>
          <w:szCs w:val="32"/>
          <w:lang w:val="en-US" w:eastAsia="zh-CN"/>
        </w:rPr>
        <w:t>丰都县红心柚芽变选育项目2023年度实施方案</w:t>
      </w:r>
      <w:r>
        <w:rPr>
          <w:rFonts w:hint="eastAsia" w:eastAsia="方正仿宋_GBK"/>
          <w:sz w:val="32"/>
          <w:szCs w:val="32"/>
        </w:rPr>
        <w:t>批复如下：</w:t>
      </w:r>
    </w:p>
    <w:p w14:paraId="5DFC5EE7">
      <w:pPr>
        <w:keepNext w:val="0"/>
        <w:keepLines w:val="0"/>
        <w:pageBreakBefore w:val="0"/>
        <w:widowControl w:val="0"/>
        <w:kinsoku/>
        <w:wordWrap/>
        <w:overflowPunct/>
        <w:topLinePunct w:val="0"/>
        <w:autoSpaceDE/>
        <w:autoSpaceDN/>
        <w:bidi w:val="0"/>
        <w:adjustRightInd/>
        <w:snapToGrid w:val="0"/>
        <w:spacing w:line="600" w:lineRule="exact"/>
        <w:ind w:left="0" w:leftChars="0" w:firstLine="700" w:firstLineChars="0"/>
        <w:textAlignment w:val="auto"/>
        <w:rPr>
          <w:rFonts w:hint="eastAsia" w:eastAsia="方正仿宋_GBK"/>
          <w:spacing w:val="-6"/>
          <w:sz w:val="32"/>
          <w:szCs w:val="32"/>
          <w:lang w:val="en-US" w:eastAsia="zh-CN"/>
        </w:rPr>
      </w:pPr>
      <w:r>
        <w:rPr>
          <w:rFonts w:hint="eastAsia" w:ascii="方正黑体_GBK" w:eastAsia="方正黑体_GBK"/>
          <w:spacing w:val="-6"/>
          <w:sz w:val="32"/>
          <w:szCs w:val="32"/>
        </w:rPr>
        <w:t>一、项目名称：</w:t>
      </w:r>
      <w:r>
        <w:rPr>
          <w:rFonts w:hint="eastAsia" w:eastAsia="方正仿宋_GBK"/>
          <w:spacing w:val="-6"/>
          <w:sz w:val="32"/>
          <w:szCs w:val="32"/>
          <w:lang w:val="en-US" w:eastAsia="zh-CN"/>
        </w:rPr>
        <w:t>丰都红心柚芽变选育项目2023年度实施方案</w:t>
      </w:r>
    </w:p>
    <w:p w14:paraId="4D7A47F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eastAsia="方正仿宋_GBK"/>
          <w:sz w:val="32"/>
          <w:szCs w:val="32"/>
          <w:lang w:val="en-US" w:eastAsia="zh-CN"/>
        </w:rPr>
      </w:pPr>
      <w:r>
        <w:rPr>
          <w:rFonts w:hint="eastAsia" w:eastAsia="方正黑体_GBK"/>
          <w:sz w:val="32"/>
          <w:szCs w:val="32"/>
        </w:rPr>
        <w:t>二、项目法人：</w:t>
      </w:r>
      <w:r>
        <w:rPr>
          <w:rFonts w:hint="eastAsia" w:eastAsia="方正仿宋_GBK"/>
          <w:sz w:val="32"/>
          <w:szCs w:val="32"/>
          <w:lang w:val="en-US" w:eastAsia="zh-CN"/>
        </w:rPr>
        <w:t>丰都县农业技术服务中心</w:t>
      </w:r>
    </w:p>
    <w:p w14:paraId="4BCF00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89"/>
          <w:rFonts w:hint="default" w:ascii="Times New Roman" w:hAnsi="Times New Roman" w:eastAsia="方正仿宋_GBK" w:cs="Times New Roman"/>
          <w:kern w:val="2"/>
          <w:sz w:val="32"/>
          <w:szCs w:val="32"/>
          <w:lang w:val="en-US" w:eastAsia="zh-CN" w:bidi="ar-SA"/>
        </w:rPr>
      </w:pPr>
      <w:r>
        <w:rPr>
          <w:rFonts w:hint="eastAsia" w:eastAsia="方正黑体_GBK"/>
          <w:sz w:val="32"/>
          <w:szCs w:val="32"/>
        </w:rPr>
        <w:t>三、建设地点：</w:t>
      </w:r>
      <w:r>
        <w:rPr>
          <w:rFonts w:hint="eastAsia" w:eastAsia="方正仿宋_GBK"/>
          <w:sz w:val="32"/>
          <w:szCs w:val="32"/>
          <w:lang w:val="en-US" w:eastAsia="zh-CN"/>
        </w:rPr>
        <w:t>三元镇、双龙镇等红心柚种植基地乡镇</w:t>
      </w:r>
      <w:r>
        <w:rPr>
          <w:rFonts w:hint="default" w:eastAsia="方正仿宋_GBK"/>
          <w:sz w:val="32"/>
          <w:szCs w:val="32"/>
          <w:lang w:val="en-US" w:eastAsia="zh-CN"/>
        </w:rPr>
        <w:t>。</w:t>
      </w:r>
    </w:p>
    <w:p w14:paraId="0CCC84D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黑体_GBK"/>
          <w:sz w:val="32"/>
          <w:szCs w:val="32"/>
        </w:rPr>
        <w:t>四、建设性质：</w:t>
      </w:r>
      <w:r>
        <w:rPr>
          <w:rFonts w:hint="eastAsia" w:eastAsia="方正仿宋_GBK"/>
          <w:sz w:val="32"/>
          <w:szCs w:val="32"/>
        </w:rPr>
        <w:t>新建</w:t>
      </w:r>
    </w:p>
    <w:p w14:paraId="699350F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eastAsia="方正黑体_GBK"/>
          <w:sz w:val="32"/>
          <w:szCs w:val="32"/>
          <w:lang w:eastAsia="zh-CN"/>
        </w:rPr>
      </w:pPr>
      <w:r>
        <w:rPr>
          <w:rFonts w:hint="eastAsia" w:eastAsia="方正黑体_GBK"/>
          <w:sz w:val="32"/>
          <w:szCs w:val="32"/>
        </w:rPr>
        <w:t>五、建设内容</w:t>
      </w:r>
      <w:r>
        <w:rPr>
          <w:rFonts w:hint="eastAsia" w:eastAsia="方正黑体_GBK"/>
          <w:sz w:val="32"/>
          <w:szCs w:val="32"/>
          <w:lang w:eastAsia="zh-CN"/>
        </w:rPr>
        <w:t>：</w:t>
      </w:r>
    </w:p>
    <w:p w14:paraId="187825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1、2023年芽变选育目标：针对现有丰都红心柚品种缺点，结合市场发展需求，拟定丰都红心柚的芽变选优技术指标（目标）为尽可能克服目前红心柚的缺点的优变指标：主要从早熟、晚熟、薄皮、果形端正、可食率高、糖度高、风味佳、内裂轻等入手，根据这些指标宣传和发动柚农对芽变的红心柚果按照要求进行送样，参加芽变选优大赛的评选，拟选出3至5个疑似变异新品种。并于2024年春季高换于三个观察点。</w:t>
      </w:r>
    </w:p>
    <w:p w14:paraId="508F1C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2、芽变材料的评选：对送样的丰都红心柚进行芽变优良性状的判定，邀请市级果树专家通过对果形、果实大小、果皮厚度、油胞粗细、果肉颜色、海绵层颜色、种子数量、风味、品质、成熟期等多方面进行评判，初选出3至5个相应候选优系。</w:t>
      </w:r>
    </w:p>
    <w:p w14:paraId="0A033E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3、芽变材料表型和基因型鉴定：对初选出的候选优株按照DUS测试指南开展表型和基因型测试，从植物形态学、生物学性状和分子水平上确定芽变材料的有效性，确定进入品种权保护的候选单株。</w:t>
      </w:r>
    </w:p>
    <w:p w14:paraId="723FD6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4、芽变材料的品种权保护：根据品种权保护的流程准备芽变优系的相关申报材料，包括DUS测试报告、品质分析报告、抗病性报告、转基因检测报告、品种栽培技术报告，以及品种区域适应性报告，进行芽变新品种的品种权保护申报工作。</w:t>
      </w:r>
    </w:p>
    <w:p w14:paraId="3FF20E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5、开展芽变材料的高换试验和观察记载：加强对2020年、2021年新选出的优变新品种高换后的管理工作，促使其尽快结果并进一步对新品种的稳定性进行探究，以期能够选出比目前的红心柚母本树性状更优异的新的红心柚母本树或选出早熟、晚熟或皮薄、可食率高的新品种，进一步促进丰都红心柚产业的发展和品牌知名度的提升。</w:t>
      </w:r>
    </w:p>
    <w:p w14:paraId="329761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6、开展“红心柚限根控水提质增效配套栽培技术研究”试验：主要为改变传统的任其根系自由生长的栽培方式，即对红心柚树的根部进行限制性生长，在红心柚果实着色期、成熟期及采收期控制水分供应，提高果实糖度。</w:t>
      </w:r>
    </w:p>
    <w:p w14:paraId="632F91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7、开展红心柚最佳采收期探究试验暨留树保鲜延迟采收研究试验：自红心柚规模化发展以来，广大果农均习惯于霜降后10天左右即行采摘上市售卖，可实际上这时候的红心柚品质并不很好，糖酸比低，口感上感觉偏酸，在社会各界的口碑不佳，不利于红心柚产业的发展和果农效益的提升。所以开展红心柚最佳采摘期探究和留树保鲜延迟采收配套技术研究很有必要。</w:t>
      </w:r>
    </w:p>
    <w:p w14:paraId="40B2A3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8、检测并建立已经选出的系列红心柚芽变材料的基因图谱。</w:t>
      </w:r>
    </w:p>
    <w:p w14:paraId="56D456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9、建立红心柚新品种资源圃：在三元镇滩山坝村建立红心柚疑似变异株系资源圃，即将近年来选出的疑似变异株后代集中栽植于该圃内以便观察其遗传性的稳定性。</w:t>
      </w:r>
    </w:p>
    <w:p w14:paraId="6E477B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b w:val="0"/>
          <w:bCs/>
          <w:sz w:val="32"/>
          <w:szCs w:val="32"/>
          <w:lang w:val="en-US" w:eastAsia="zh-CN"/>
        </w:rPr>
      </w:pPr>
      <w:r>
        <w:rPr>
          <w:rFonts w:hint="eastAsia" w:eastAsia="方正仿宋_GBK"/>
          <w:sz w:val="32"/>
          <w:szCs w:val="32"/>
          <w:lang w:val="en-US" w:eastAsia="zh-CN"/>
        </w:rPr>
        <w:t>10、开展红心柚果实生育期研究：本项工作旨在研究探索丰都红心柚达到最佳采收期时果实的生育天数，以便今后指导果农按红心柚坐果时间精准确定采收时间，并为广大消费者提供最优质的红心柚果实。</w:t>
      </w:r>
    </w:p>
    <w:p w14:paraId="5B4BE26B">
      <w:pPr>
        <w:keepNext w:val="0"/>
        <w:keepLines w:val="0"/>
        <w:pageBreakBefore w:val="0"/>
        <w:widowControl w:val="0"/>
        <w:numPr>
          <w:ilvl w:val="0"/>
          <w:numId w:val="4"/>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eastAsia="方正黑体_GBK"/>
          <w:b w:val="0"/>
          <w:bCs/>
          <w:sz w:val="32"/>
          <w:szCs w:val="32"/>
        </w:rPr>
        <w:t>概算总投资及来源</w:t>
      </w:r>
      <w:r>
        <w:rPr>
          <w:rFonts w:hint="eastAsia" w:eastAsia="方正黑体_GBK"/>
          <w:b w:val="0"/>
          <w:bCs/>
          <w:sz w:val="32"/>
          <w:szCs w:val="32"/>
          <w:lang w:eastAsia="zh-CN"/>
        </w:rPr>
        <w:t>：</w:t>
      </w:r>
      <w:r>
        <w:rPr>
          <w:rFonts w:hint="default" w:ascii="Times New Roman" w:hAnsi="Times New Roman" w:eastAsia="方正仿宋_GBK" w:cs="Times New Roman"/>
          <w:b w:val="0"/>
          <w:bCs/>
          <w:sz w:val="32"/>
          <w:szCs w:val="32"/>
        </w:rPr>
        <w:t>项目总</w:t>
      </w:r>
      <w:r>
        <w:rPr>
          <w:rFonts w:hint="default" w:ascii="Times New Roman" w:hAnsi="Times New Roman" w:eastAsia="方正仿宋_GBK" w:cs="Times New Roman"/>
          <w:sz w:val="32"/>
          <w:szCs w:val="32"/>
        </w:rPr>
        <w:t>投资</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万元，资金来源为</w:t>
      </w:r>
      <w:r>
        <w:rPr>
          <w:rFonts w:hint="default" w:ascii="Times New Roman" w:hAnsi="Times New Roman" w:eastAsia="方正仿宋_GBK" w:cs="Times New Roman"/>
          <w:sz w:val="32"/>
          <w:szCs w:val="32"/>
          <w:lang w:val="en-US" w:eastAsia="zh-CN"/>
        </w:rPr>
        <w:t>丰财农〔2023〕47号文件关于下达第五批统筹整合项目资金计划的通知，本项目全由2023年度统筹资金解决。</w:t>
      </w:r>
    </w:p>
    <w:p w14:paraId="11E6AF2A">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eastAsia="方正仿宋_GBK"/>
          <w:spacing w:val="-6"/>
          <w:kern w:val="0"/>
          <w:sz w:val="32"/>
          <w:szCs w:val="32"/>
        </w:rPr>
      </w:pPr>
      <w:r>
        <w:rPr>
          <w:rFonts w:hint="eastAsia" w:eastAsia="方正黑体_GBK"/>
          <w:spacing w:val="-6"/>
          <w:sz w:val="32"/>
          <w:szCs w:val="32"/>
        </w:rPr>
        <w:t>七、建设工期：</w:t>
      </w:r>
      <w:r>
        <w:rPr>
          <w:rFonts w:hint="eastAsia" w:eastAsia="方正仿宋_GBK"/>
          <w:spacing w:val="-6"/>
          <w:kern w:val="0"/>
          <w:sz w:val="32"/>
          <w:szCs w:val="32"/>
        </w:rPr>
        <w:t>本项目建设期</w:t>
      </w:r>
      <w:r>
        <w:rPr>
          <w:rFonts w:hint="eastAsia" w:eastAsia="方正仿宋_GBK"/>
          <w:spacing w:val="-6"/>
          <w:kern w:val="0"/>
          <w:sz w:val="32"/>
          <w:szCs w:val="32"/>
          <w:lang w:val="en-US" w:eastAsia="zh-CN"/>
        </w:rPr>
        <w:t>2023年度3月至2024年9</w:t>
      </w:r>
      <w:r>
        <w:rPr>
          <w:rFonts w:hint="eastAsia" w:eastAsia="方正仿宋_GBK"/>
          <w:spacing w:val="-6"/>
          <w:kern w:val="0"/>
          <w:sz w:val="32"/>
          <w:szCs w:val="32"/>
        </w:rPr>
        <w:t>月。</w:t>
      </w:r>
    </w:p>
    <w:p w14:paraId="35664DDF">
      <w:pPr>
        <w:keepNext w:val="0"/>
        <w:keepLines w:val="0"/>
        <w:pageBreakBefore w:val="0"/>
        <w:widowControl w:val="0"/>
        <w:kinsoku/>
        <w:wordWrap/>
        <w:overflowPunct/>
        <w:topLinePunct w:val="0"/>
        <w:autoSpaceDE/>
        <w:autoSpaceDN/>
        <w:bidi w:val="0"/>
        <w:adjustRightInd/>
        <w:spacing w:line="600" w:lineRule="exact"/>
        <w:ind w:left="-50" w:leftChars="-24" w:firstLine="677" w:firstLineChars="223"/>
        <w:textAlignment w:val="auto"/>
        <w:rPr>
          <w:rFonts w:eastAsia="方正仿宋_GBK"/>
          <w:spacing w:val="-8"/>
          <w:sz w:val="32"/>
          <w:szCs w:val="32"/>
        </w:rPr>
      </w:pPr>
      <w:r>
        <w:rPr>
          <w:rFonts w:hint="eastAsia" w:eastAsia="方正仿宋_GBK"/>
          <w:w w:val="95"/>
          <w:kern w:val="0"/>
          <w:sz w:val="32"/>
          <w:szCs w:val="32"/>
        </w:rPr>
        <w:t>接此批复后，请你</w:t>
      </w:r>
      <w:r>
        <w:rPr>
          <w:rFonts w:hint="eastAsia" w:eastAsia="方正仿宋_GBK"/>
          <w:w w:val="95"/>
          <w:kern w:val="0"/>
          <w:sz w:val="32"/>
          <w:szCs w:val="32"/>
          <w:lang w:val="en-US" w:eastAsia="zh-CN"/>
        </w:rPr>
        <w:t>中心结合项目建设实际，</w:t>
      </w:r>
      <w:r>
        <w:rPr>
          <w:rFonts w:hint="eastAsia" w:eastAsia="方正仿宋_GBK"/>
          <w:w w:val="95"/>
          <w:kern w:val="0"/>
          <w:sz w:val="32"/>
          <w:szCs w:val="32"/>
        </w:rPr>
        <w:t>严格按项目</w:t>
      </w:r>
      <w:r>
        <w:rPr>
          <w:rFonts w:hint="eastAsia" w:eastAsia="方正仿宋_GBK"/>
          <w:w w:val="95"/>
          <w:kern w:val="0"/>
          <w:sz w:val="32"/>
          <w:szCs w:val="32"/>
          <w:lang w:val="en-US" w:eastAsia="zh-CN"/>
        </w:rPr>
        <w:t>程序组织实施</w:t>
      </w:r>
      <w:r>
        <w:rPr>
          <w:rFonts w:hint="eastAsia" w:eastAsia="方正仿宋_GBK"/>
          <w:w w:val="95"/>
          <w:kern w:val="0"/>
          <w:sz w:val="32"/>
          <w:szCs w:val="32"/>
        </w:rPr>
        <w:t>，加强项目管理，确保</w:t>
      </w:r>
      <w:r>
        <w:rPr>
          <w:rFonts w:hint="eastAsia" w:eastAsia="方正仿宋_GBK"/>
          <w:w w:val="95"/>
          <w:kern w:val="0"/>
          <w:sz w:val="32"/>
          <w:szCs w:val="32"/>
          <w:lang w:val="en-US" w:eastAsia="zh-CN"/>
        </w:rPr>
        <w:t>项目</w:t>
      </w:r>
      <w:r>
        <w:rPr>
          <w:rFonts w:hint="eastAsia" w:eastAsia="方正仿宋_GBK"/>
          <w:w w:val="95"/>
          <w:kern w:val="0"/>
          <w:sz w:val="32"/>
          <w:szCs w:val="32"/>
        </w:rPr>
        <w:t>质量。</w:t>
      </w:r>
    </w:p>
    <w:p w14:paraId="2F236AB9">
      <w:pPr>
        <w:pStyle w:val="2"/>
        <w:rPr>
          <w:rFonts w:hint="eastAsia"/>
          <w:lang w:eastAsia="zh-CN"/>
        </w:rPr>
      </w:pPr>
    </w:p>
    <w:p w14:paraId="3BF270CF">
      <w:pPr>
        <w:keepNext w:val="0"/>
        <w:keepLines w:val="0"/>
        <w:pageBreakBefore w:val="0"/>
        <w:widowControl w:val="0"/>
        <w:kinsoku/>
        <w:wordWrap/>
        <w:overflowPunct/>
        <w:topLinePunct w:val="0"/>
        <w:autoSpaceDE/>
        <w:autoSpaceDN/>
        <w:bidi w:val="0"/>
        <w:adjustRightInd/>
        <w:spacing w:line="600" w:lineRule="exact"/>
        <w:ind w:left="1918" w:leftChars="304" w:hanging="1280" w:hangingChars="400"/>
        <w:textAlignment w:val="auto"/>
        <w:rPr>
          <w:rFonts w:eastAsia="方正仿宋_GBK"/>
          <w:spacing w:val="-8"/>
          <w:sz w:val="32"/>
          <w:szCs w:val="32"/>
        </w:rPr>
      </w:pPr>
      <w:r>
        <w:rPr>
          <w:rFonts w:hint="default" w:ascii="Times New Roman" w:hAnsi="Times New Roman" w:eastAsia="方正仿宋_GBK" w:cs="Times New Roman"/>
          <w:sz w:val="32"/>
          <w:szCs w:val="32"/>
        </w:rPr>
        <w:t>附件:丰都县</w:t>
      </w:r>
      <w:r>
        <w:rPr>
          <w:rFonts w:hint="default" w:ascii="Times New Roman" w:hAnsi="Times New Roman" w:eastAsia="方正仿宋_GBK" w:cs="Times New Roman"/>
          <w:sz w:val="32"/>
          <w:szCs w:val="32"/>
          <w:lang w:eastAsia="zh-CN"/>
        </w:rPr>
        <w:t>红心柚芽变选育项目</w:t>
      </w:r>
      <w:r>
        <w:rPr>
          <w:rFonts w:hint="default" w:ascii="Times New Roman" w:hAnsi="Times New Roman" w:eastAsia="方正仿宋_GBK" w:cs="Times New Roman"/>
          <w:sz w:val="32"/>
          <w:szCs w:val="32"/>
          <w:lang w:val="en-US" w:eastAsia="zh-CN"/>
        </w:rPr>
        <w:t>2023年度</w:t>
      </w:r>
      <w:r>
        <w:rPr>
          <w:rFonts w:hint="default" w:ascii="Times New Roman" w:hAnsi="Times New Roman" w:eastAsia="方正仿宋_GBK" w:cs="Times New Roman"/>
          <w:sz w:val="32"/>
          <w:szCs w:val="32"/>
        </w:rPr>
        <w:t>实施方案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新建</w:t>
      </w:r>
      <w:r>
        <w:rPr>
          <w:rFonts w:hint="default" w:ascii="Times New Roman" w:hAnsi="Times New Roman" w:eastAsia="方正仿宋_GBK" w:cs="Times New Roman"/>
          <w:sz w:val="32"/>
          <w:szCs w:val="32"/>
          <w:lang w:eastAsia="zh-CN"/>
        </w:rPr>
        <w:t>）</w:t>
      </w:r>
    </w:p>
    <w:p w14:paraId="75F98B62">
      <w:pPr>
        <w:pStyle w:val="2"/>
      </w:pPr>
    </w:p>
    <w:p w14:paraId="4A1A3DCE">
      <w:pPr>
        <w:pStyle w:val="2"/>
        <w:keepNext w:val="0"/>
        <w:keepLines w:val="0"/>
        <w:pageBreakBefore w:val="0"/>
        <w:widowControl w:val="0"/>
        <w:kinsoku/>
        <w:wordWrap/>
        <w:overflowPunct/>
        <w:topLinePunct w:val="0"/>
        <w:autoSpaceDE/>
        <w:autoSpaceDN/>
        <w:bidi w:val="0"/>
        <w:adjustRightInd/>
        <w:spacing w:line="600" w:lineRule="exact"/>
        <w:textAlignment w:val="auto"/>
      </w:pPr>
    </w:p>
    <w:p w14:paraId="603B568D">
      <w:pPr>
        <w:pStyle w:val="3"/>
      </w:pPr>
    </w:p>
    <w:p w14:paraId="7BB8DC4A">
      <w:pPr>
        <w:keepNext w:val="0"/>
        <w:keepLines w:val="0"/>
        <w:pageBreakBefore w:val="0"/>
        <w:widowControl w:val="0"/>
        <w:tabs>
          <w:tab w:val="left" w:pos="5618"/>
        </w:tabs>
        <w:kinsoku/>
        <w:wordWrap/>
        <w:overflowPunct/>
        <w:topLinePunct w:val="0"/>
        <w:autoSpaceDE/>
        <w:autoSpaceDN/>
        <w:bidi w:val="0"/>
        <w:adjustRightInd/>
        <w:spacing w:line="600" w:lineRule="exact"/>
        <w:ind w:left="0" w:leftChars="0" w:right="0" w:rightChars="0" w:firstLine="0" w:firstLineChars="0"/>
        <w:jc w:val="center"/>
        <w:textAlignment w:val="auto"/>
        <w:rPr>
          <w:rFonts w:hint="eastAsia" w:eastAsia="方正仿宋_GBK"/>
          <w:sz w:val="32"/>
          <w:szCs w:val="32"/>
          <w:lang w:val="en-US" w:eastAsia="zh-CN"/>
        </w:rPr>
      </w:pPr>
      <w:r>
        <w:rPr>
          <w:rFonts w:hint="eastAsia" w:eastAsia="方正仿宋_GBK"/>
          <w:sz w:val="32"/>
          <w:szCs w:val="32"/>
          <w:lang w:val="en-US" w:eastAsia="zh-CN"/>
        </w:rPr>
        <w:t xml:space="preserve">                       </w:t>
      </w:r>
      <w:r>
        <w:rPr>
          <w:rFonts w:hint="eastAsia" w:eastAsia="方正仿宋_GBK"/>
          <w:sz w:val="32"/>
          <w:szCs w:val="32"/>
        </w:rPr>
        <w:t>丰都县农业农村委员会</w:t>
      </w:r>
    </w:p>
    <w:p w14:paraId="780621D8">
      <w:pPr>
        <w:keepNext w:val="0"/>
        <w:keepLines w:val="0"/>
        <w:pageBreakBefore w:val="0"/>
        <w:widowControl w:val="0"/>
        <w:tabs>
          <w:tab w:val="left" w:pos="4855"/>
        </w:tabs>
        <w:kinsoku/>
        <w:wordWrap/>
        <w:overflowPunct/>
        <w:topLinePunct w:val="0"/>
        <w:autoSpaceDE/>
        <w:autoSpaceDN/>
        <w:bidi w:val="0"/>
        <w:adjustRightInd/>
        <w:spacing w:line="600" w:lineRule="exact"/>
        <w:textAlignment w:val="auto"/>
        <w:rPr>
          <w:rFonts w:eastAsia="方正仿宋_GBK"/>
          <w:sz w:val="20"/>
        </w:rPr>
      </w:pPr>
      <w:r>
        <w:rPr>
          <w:rFonts w:eastAsia="方正仿宋_GBK"/>
          <w:sz w:val="32"/>
          <w:szCs w:val="32"/>
        </w:rPr>
        <w:tab/>
      </w:r>
      <w:r>
        <w:rPr>
          <w:rFonts w:eastAsia="方正仿宋_GBK"/>
          <w:sz w:val="32"/>
          <w:szCs w:val="32"/>
        </w:rPr>
        <w:t xml:space="preserve"> 20</w:t>
      </w:r>
      <w:r>
        <w:rPr>
          <w:rFonts w:hint="eastAsia" w:eastAsia="方正仿宋_GBK"/>
          <w:sz w:val="32"/>
          <w:szCs w:val="32"/>
          <w:lang w:val="en-US" w:eastAsia="zh-CN"/>
        </w:rPr>
        <w:t>23</w:t>
      </w:r>
      <w:r>
        <w:rPr>
          <w:rFonts w:hint="eastAsia" w:eastAsia="方正仿宋_GBK"/>
          <w:sz w:val="32"/>
          <w:szCs w:val="32"/>
        </w:rPr>
        <w:t>年</w:t>
      </w:r>
      <w:r>
        <w:rPr>
          <w:rFonts w:hint="eastAsia" w:eastAsia="方正仿宋_GBK"/>
          <w:sz w:val="32"/>
          <w:szCs w:val="32"/>
          <w:lang w:val="en-US" w:eastAsia="zh-CN"/>
        </w:rPr>
        <w:t>10</w:t>
      </w:r>
      <w:r>
        <w:rPr>
          <w:rFonts w:hint="eastAsia" w:eastAsia="方正仿宋_GBK"/>
          <w:sz w:val="32"/>
          <w:szCs w:val="32"/>
        </w:rPr>
        <w:t>月</w:t>
      </w:r>
      <w:r>
        <w:rPr>
          <w:rFonts w:hint="eastAsia" w:eastAsia="方正仿宋_GBK"/>
          <w:sz w:val="32"/>
          <w:szCs w:val="32"/>
          <w:lang w:val="en-US" w:eastAsia="zh-CN"/>
        </w:rPr>
        <w:t>9</w:t>
      </w:r>
      <w:r>
        <w:rPr>
          <w:rFonts w:hint="eastAsia" w:eastAsia="方正仿宋_GBK"/>
          <w:sz w:val="32"/>
          <w:szCs w:val="32"/>
        </w:rPr>
        <w:t>日</w:t>
      </w:r>
    </w:p>
    <w:p w14:paraId="5015AAD1">
      <w:pPr>
        <w:keepNext w:val="0"/>
        <w:keepLines w:val="0"/>
        <w:pageBreakBefore w:val="0"/>
        <w:widowControl w:val="0"/>
        <w:tabs>
          <w:tab w:val="left" w:pos="3921"/>
        </w:tabs>
        <w:kinsoku/>
        <w:wordWrap/>
        <w:overflowPunct/>
        <w:topLinePunct w:val="0"/>
        <w:autoSpaceDE/>
        <w:autoSpaceDN/>
        <w:bidi w:val="0"/>
        <w:adjustRightInd/>
        <w:spacing w:line="600" w:lineRule="exact"/>
        <w:jc w:val="left"/>
        <w:textAlignment w:val="auto"/>
      </w:pPr>
    </w:p>
    <w:p w14:paraId="514965E6">
      <w:pPr>
        <w:pStyle w:val="2"/>
      </w:pPr>
    </w:p>
    <w:p w14:paraId="1E635B6F">
      <w:pPr>
        <w:pStyle w:val="3"/>
      </w:pPr>
    </w:p>
    <w:p w14:paraId="2D3F37E2">
      <w:pPr>
        <w:keepNext w:val="0"/>
        <w:keepLines w:val="0"/>
        <w:pageBreakBefore w:val="0"/>
        <w:widowControl w:val="0"/>
        <w:kinsoku/>
        <w:wordWrap/>
        <w:overflowPunct/>
        <w:topLinePunct w:val="0"/>
        <w:autoSpaceDE/>
        <w:autoSpaceDN/>
        <w:bidi w:val="0"/>
        <w:adjustRightInd/>
        <w:spacing w:line="600" w:lineRule="exact"/>
        <w:ind w:left="1918" w:leftChars="304" w:hanging="1280" w:hangingChars="400"/>
        <w:textAlignment w:val="auto"/>
        <w:rPr>
          <w:rFonts w:hint="eastAsia" w:eastAsia="方正仿宋_GBK" w:cs="Times New Roman"/>
          <w:sz w:val="32"/>
          <w:szCs w:val="32"/>
          <w:lang w:eastAsia="zh-CN"/>
        </w:rPr>
      </w:pPr>
      <w:r>
        <w:rPr>
          <w:rFonts w:hint="eastAsia" w:eastAsia="方正仿宋_GBK" w:cs="Times New Roman"/>
          <w:sz w:val="32"/>
          <w:szCs w:val="32"/>
          <w:lang w:eastAsia="zh-CN"/>
        </w:rPr>
        <w:t>（此件公开发布）</w:t>
      </w:r>
    </w:p>
    <w:p w14:paraId="159C9690"/>
    <w:p w14:paraId="6FACDE3F">
      <w:pPr>
        <w:pStyle w:val="2"/>
      </w:pPr>
    </w:p>
    <w:p w14:paraId="7DBCF7B7">
      <w:pPr>
        <w:keepNext w:val="0"/>
        <w:keepLines w:val="0"/>
        <w:pageBreakBefore w:val="0"/>
        <w:kinsoku/>
        <w:wordWrap/>
        <w:overflowPunct/>
        <w:topLinePunct w:val="0"/>
        <w:autoSpaceDE/>
        <w:autoSpaceDN/>
        <w:bidi w:val="0"/>
        <w:adjustRightInd/>
        <w:spacing w:line="660" w:lineRule="exact"/>
        <w:textAlignment w:val="auto"/>
        <w:rPr>
          <w:rFonts w:hint="eastAsia" w:ascii="方正黑体_GBK" w:hAnsi="方正黑体_GBK" w:eastAsia="方正黑体_GBK" w:cs="方正黑体_GBK"/>
          <w:sz w:val="32"/>
          <w:szCs w:val="24"/>
        </w:rPr>
      </w:pPr>
    </w:p>
    <w:p w14:paraId="68C7311A">
      <w:pPr>
        <w:keepNext w:val="0"/>
        <w:keepLines w:val="0"/>
        <w:pageBreakBefore w:val="0"/>
        <w:kinsoku/>
        <w:wordWrap/>
        <w:overflowPunct/>
        <w:topLinePunct w:val="0"/>
        <w:autoSpaceDE/>
        <w:autoSpaceDN/>
        <w:bidi w:val="0"/>
        <w:adjustRightInd/>
        <w:spacing w:line="660" w:lineRule="exact"/>
        <w:textAlignment w:val="auto"/>
        <w:rPr>
          <w:rFonts w:hint="eastAsia" w:ascii="方正黑体_GBK" w:hAnsi="方正黑体_GBK" w:eastAsia="方正黑体_GBK" w:cs="方正黑体_GBK"/>
          <w:sz w:val="32"/>
          <w:szCs w:val="24"/>
        </w:rPr>
      </w:pPr>
      <w:r>
        <w:rPr>
          <w:rFonts w:hint="eastAsia" w:ascii="方正黑体_GBK" w:hAnsi="方正黑体_GBK" w:eastAsia="方正黑体_GBK" w:cs="方正黑体_GBK"/>
          <w:sz w:val="32"/>
          <w:szCs w:val="24"/>
        </w:rPr>
        <w:t>附件：</w:t>
      </w:r>
    </w:p>
    <w:p w14:paraId="78D5CB2F">
      <w:pPr>
        <w:keepNext w:val="0"/>
        <w:keepLines w:val="0"/>
        <w:pageBreakBefore w:val="0"/>
        <w:kinsoku/>
        <w:wordWrap/>
        <w:overflowPunct/>
        <w:topLinePunct w:val="0"/>
        <w:autoSpaceDE/>
        <w:autoSpaceDN/>
        <w:bidi w:val="0"/>
        <w:adjustRightInd/>
        <w:spacing w:line="660" w:lineRule="exact"/>
        <w:ind w:firstLine="4160" w:firstLineChars="1300"/>
        <w:jc w:val="right"/>
        <w:textAlignment w:val="auto"/>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行（产）业分类：果树</w:t>
      </w:r>
    </w:p>
    <w:p w14:paraId="16803A9F">
      <w:pPr>
        <w:keepNext w:val="0"/>
        <w:keepLines w:val="0"/>
        <w:pageBreakBefore w:val="0"/>
        <w:kinsoku/>
        <w:wordWrap/>
        <w:overflowPunct/>
        <w:topLinePunct w:val="0"/>
        <w:autoSpaceDE/>
        <w:autoSpaceDN/>
        <w:bidi w:val="0"/>
        <w:adjustRightInd/>
        <w:spacing w:line="660" w:lineRule="exact"/>
        <w:textAlignment w:val="auto"/>
        <w:rPr>
          <w:rFonts w:hint="eastAsia" w:ascii="方正仿宋_GBK" w:hAnsi="方正仿宋_GBK" w:eastAsia="方正仿宋_GBK" w:cs="方正仿宋_GBK"/>
          <w:sz w:val="30"/>
          <w:szCs w:val="30"/>
        </w:rPr>
      </w:pPr>
    </w:p>
    <w:p w14:paraId="70E1695E">
      <w:pPr>
        <w:keepNext w:val="0"/>
        <w:keepLines w:val="0"/>
        <w:pageBreakBefore w:val="0"/>
        <w:kinsoku/>
        <w:wordWrap/>
        <w:overflowPunct/>
        <w:topLinePunct w:val="0"/>
        <w:autoSpaceDE/>
        <w:autoSpaceDN/>
        <w:bidi w:val="0"/>
        <w:adjustRightInd/>
        <w:spacing w:line="660" w:lineRule="exact"/>
        <w:jc w:val="center"/>
        <w:textAlignment w:val="auto"/>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rPr>
        <w:t>丰都</w:t>
      </w:r>
      <w:r>
        <w:rPr>
          <w:rFonts w:hint="eastAsia" w:ascii="方正小标宋_GBK" w:hAnsi="方正小标宋_GBK" w:eastAsia="方正小标宋_GBK" w:cs="方正小标宋_GBK"/>
          <w:bCs/>
          <w:color w:val="000000"/>
          <w:sz w:val="44"/>
          <w:szCs w:val="44"/>
          <w:lang w:eastAsia="zh-CN"/>
        </w:rPr>
        <w:t>县</w:t>
      </w:r>
      <w:r>
        <w:rPr>
          <w:rFonts w:hint="eastAsia" w:ascii="方正小标宋_GBK" w:hAnsi="方正小标宋_GBK" w:eastAsia="方正小标宋_GBK" w:cs="方正小标宋_GBK"/>
          <w:bCs/>
          <w:color w:val="000000"/>
          <w:sz w:val="44"/>
          <w:szCs w:val="44"/>
        </w:rPr>
        <w:t>红心柚芽变选育</w:t>
      </w:r>
      <w:r>
        <w:rPr>
          <w:rFonts w:hint="eastAsia" w:ascii="方正小标宋_GBK" w:hAnsi="方正小标宋_GBK" w:eastAsia="方正小标宋_GBK" w:cs="方正小标宋_GBK"/>
          <w:bCs/>
          <w:color w:val="000000"/>
          <w:sz w:val="44"/>
          <w:szCs w:val="44"/>
          <w:lang w:eastAsia="zh-CN"/>
        </w:rPr>
        <w:t>项目</w:t>
      </w:r>
    </w:p>
    <w:p w14:paraId="4FC0ED07">
      <w:pPr>
        <w:keepNext w:val="0"/>
        <w:keepLines w:val="0"/>
        <w:pageBreakBefore w:val="0"/>
        <w:kinsoku/>
        <w:wordWrap/>
        <w:overflowPunct/>
        <w:topLinePunct w:val="0"/>
        <w:autoSpaceDE/>
        <w:autoSpaceDN/>
        <w:bidi w:val="0"/>
        <w:adjustRightInd/>
        <w:spacing w:line="6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color w:val="000000"/>
          <w:sz w:val="44"/>
          <w:szCs w:val="44"/>
          <w:lang w:val="en-US" w:eastAsia="zh-CN"/>
        </w:rPr>
        <w:t>2023年度</w:t>
      </w:r>
      <w:r>
        <w:rPr>
          <w:rFonts w:hint="eastAsia" w:ascii="方正小标宋_GBK" w:hAnsi="方正小标宋_GBK" w:eastAsia="方正小标宋_GBK" w:cs="方正小标宋_GBK"/>
          <w:bCs/>
          <w:sz w:val="44"/>
          <w:szCs w:val="44"/>
        </w:rPr>
        <w:t>实施方案</w:t>
      </w:r>
    </w:p>
    <w:p w14:paraId="0200B030">
      <w:pPr>
        <w:keepNext w:val="0"/>
        <w:keepLines w:val="0"/>
        <w:pageBreakBefore w:val="0"/>
        <w:kinsoku/>
        <w:wordWrap/>
        <w:overflowPunct/>
        <w:topLinePunct w:val="0"/>
        <w:autoSpaceDE/>
        <w:autoSpaceDN/>
        <w:bidi w:val="0"/>
        <w:adjustRightInd/>
        <w:spacing w:line="660" w:lineRule="exact"/>
        <w:ind w:firstLine="600" w:firstLineChars="200"/>
        <w:textAlignment w:val="auto"/>
        <w:rPr>
          <w:rFonts w:hint="eastAsia" w:ascii="方正仿宋_GBK" w:hAnsi="方正仿宋_GBK" w:eastAsia="方正仿宋_GBK" w:cs="方正仿宋_GBK"/>
          <w:sz w:val="30"/>
          <w:szCs w:val="30"/>
        </w:rPr>
      </w:pPr>
    </w:p>
    <w:p w14:paraId="5055C5DE">
      <w:pPr>
        <w:keepNext w:val="0"/>
        <w:keepLines w:val="0"/>
        <w:pageBreakBefore w:val="0"/>
        <w:widowControl/>
        <w:kinsoku/>
        <w:wordWrap/>
        <w:overflowPunct/>
        <w:topLinePunct w:val="0"/>
        <w:autoSpaceDE/>
        <w:autoSpaceDN/>
        <w:bidi w:val="0"/>
        <w:adjustRightInd/>
        <w:spacing w:line="660" w:lineRule="exact"/>
        <w:ind w:firstLine="320" w:firstLineChars="100"/>
        <w:textAlignment w:val="auto"/>
        <w:rPr>
          <w:rFonts w:hint="default" w:ascii="Times New Roman" w:hAnsi="Times New Roman" w:eastAsia="方正仿宋_GBK" w:cs="Times New Roman"/>
          <w:color w:val="000000"/>
          <w:kern w:val="0"/>
          <w:sz w:val="32"/>
          <w:szCs w:val="22"/>
          <w:lang w:val="en-US" w:eastAsia="zh-CN"/>
        </w:rPr>
      </w:pPr>
      <w:r>
        <w:rPr>
          <w:rFonts w:hint="default" w:ascii="Times New Roman" w:hAnsi="Times New Roman" w:eastAsia="方正仿宋_GBK" w:cs="Times New Roman"/>
          <w:sz w:val="32"/>
          <w:szCs w:val="24"/>
        </w:rPr>
        <w:t>项目名称：</w:t>
      </w:r>
      <w:r>
        <w:rPr>
          <w:rFonts w:hint="default" w:ascii="Times New Roman" w:hAnsi="Times New Roman" w:eastAsia="方正仿宋_GBK" w:cs="Times New Roman"/>
          <w:sz w:val="32"/>
          <w:szCs w:val="24"/>
          <w:lang w:val="en-US" w:eastAsia="zh-CN"/>
        </w:rPr>
        <w:t>2023年</w:t>
      </w:r>
      <w:r>
        <w:rPr>
          <w:rFonts w:hint="default" w:ascii="Times New Roman" w:hAnsi="Times New Roman" w:eastAsia="方正仿宋_GBK" w:cs="Times New Roman"/>
          <w:color w:val="000000"/>
          <w:kern w:val="0"/>
          <w:sz w:val="32"/>
          <w:szCs w:val="22"/>
        </w:rPr>
        <w:t>丰都</w:t>
      </w:r>
      <w:r>
        <w:rPr>
          <w:rFonts w:hint="default" w:ascii="Times New Roman" w:hAnsi="Times New Roman" w:eastAsia="方正仿宋_GBK" w:cs="Times New Roman"/>
          <w:color w:val="000000"/>
          <w:kern w:val="0"/>
          <w:sz w:val="32"/>
          <w:szCs w:val="22"/>
          <w:lang w:eastAsia="zh-CN"/>
        </w:rPr>
        <w:t>县</w:t>
      </w:r>
      <w:r>
        <w:rPr>
          <w:rFonts w:hint="default" w:ascii="Times New Roman" w:hAnsi="Times New Roman" w:eastAsia="方正仿宋_GBK" w:cs="Times New Roman"/>
          <w:color w:val="000000"/>
          <w:kern w:val="0"/>
          <w:sz w:val="32"/>
          <w:szCs w:val="22"/>
        </w:rPr>
        <w:t>红心柚芽变选育</w:t>
      </w:r>
      <w:r>
        <w:rPr>
          <w:rFonts w:hint="default" w:ascii="Times New Roman" w:hAnsi="Times New Roman" w:eastAsia="方正仿宋_GBK" w:cs="Times New Roman"/>
          <w:color w:val="000000"/>
          <w:kern w:val="0"/>
          <w:sz w:val="32"/>
          <w:szCs w:val="22"/>
          <w:lang w:val="en-US" w:eastAsia="zh-CN"/>
        </w:rPr>
        <w:t>项目</w:t>
      </w:r>
    </w:p>
    <w:p w14:paraId="4CDE5B4A">
      <w:pPr>
        <w:keepNext w:val="0"/>
        <w:keepLines w:val="0"/>
        <w:pageBreakBefore w:val="0"/>
        <w:kinsoku/>
        <w:wordWrap/>
        <w:overflowPunct/>
        <w:topLinePunct w:val="0"/>
        <w:autoSpaceDE/>
        <w:autoSpaceDN/>
        <w:bidi w:val="0"/>
        <w:adjustRightInd/>
        <w:spacing w:line="660" w:lineRule="exact"/>
        <w:ind w:firstLine="320" w:firstLineChars="1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项目实施单位：丰都县农业</w:t>
      </w:r>
      <w:r>
        <w:rPr>
          <w:rFonts w:hint="default" w:ascii="Times New Roman" w:hAnsi="Times New Roman" w:eastAsia="方正仿宋_GBK" w:cs="Times New Roman"/>
          <w:sz w:val="32"/>
          <w:szCs w:val="24"/>
          <w:lang w:val="en-US" w:eastAsia="zh-CN"/>
        </w:rPr>
        <w:t>技术</w:t>
      </w:r>
      <w:r>
        <w:rPr>
          <w:rFonts w:hint="default" w:ascii="Times New Roman" w:hAnsi="Times New Roman" w:eastAsia="方正仿宋_GBK" w:cs="Times New Roman"/>
          <w:sz w:val="32"/>
          <w:szCs w:val="24"/>
        </w:rPr>
        <w:t>服务中心</w:t>
      </w:r>
    </w:p>
    <w:p w14:paraId="0F78B4AC">
      <w:pPr>
        <w:keepNext w:val="0"/>
        <w:keepLines w:val="0"/>
        <w:pageBreakBefore w:val="0"/>
        <w:kinsoku/>
        <w:wordWrap/>
        <w:overflowPunct/>
        <w:topLinePunct w:val="0"/>
        <w:autoSpaceDE/>
        <w:autoSpaceDN/>
        <w:bidi w:val="0"/>
        <w:adjustRightInd/>
        <w:spacing w:line="660" w:lineRule="exact"/>
        <w:ind w:firstLine="320" w:firstLineChars="1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通讯地址：丰都县三合街道名山大道168号</w:t>
      </w:r>
    </w:p>
    <w:p w14:paraId="18831BA4">
      <w:pPr>
        <w:keepNext w:val="0"/>
        <w:keepLines w:val="0"/>
        <w:pageBreakBefore w:val="0"/>
        <w:kinsoku/>
        <w:wordWrap/>
        <w:overflowPunct/>
        <w:topLinePunct w:val="0"/>
        <w:autoSpaceDE/>
        <w:autoSpaceDN/>
        <w:bidi w:val="0"/>
        <w:adjustRightInd/>
        <w:spacing w:line="660" w:lineRule="exact"/>
        <w:ind w:firstLine="320" w:firstLineChars="1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邮政编码：408200</w:t>
      </w:r>
    </w:p>
    <w:p w14:paraId="73A1EC30">
      <w:pPr>
        <w:keepNext w:val="0"/>
        <w:keepLines w:val="0"/>
        <w:pageBreakBefore w:val="0"/>
        <w:kinsoku/>
        <w:wordWrap/>
        <w:overflowPunct/>
        <w:topLinePunct w:val="0"/>
        <w:autoSpaceDE/>
        <w:autoSpaceDN/>
        <w:bidi w:val="0"/>
        <w:adjustRightInd/>
        <w:spacing w:line="660" w:lineRule="exact"/>
        <w:ind w:firstLine="320" w:firstLineChars="1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联 系 人：</w:t>
      </w:r>
      <w:r>
        <w:rPr>
          <w:rFonts w:hint="default" w:ascii="Times New Roman" w:hAnsi="Times New Roman" w:eastAsia="方正仿宋_GBK" w:cs="Times New Roman"/>
          <w:sz w:val="32"/>
          <w:szCs w:val="24"/>
          <w:lang w:val="en-US" w:eastAsia="zh-CN"/>
        </w:rPr>
        <w:t>李昌明</w:t>
      </w:r>
      <w:r>
        <w:rPr>
          <w:rFonts w:hint="default" w:ascii="Times New Roman" w:hAnsi="Times New Roman" w:eastAsia="方正仿宋_GBK" w:cs="Times New Roman"/>
          <w:sz w:val="32"/>
          <w:szCs w:val="24"/>
        </w:rPr>
        <w:t xml:space="preserve">   </w:t>
      </w:r>
      <w:r>
        <w:rPr>
          <w:rFonts w:hint="eastAsia" w:ascii="Times New Roman" w:hAnsi="Times New Roman" w:eastAsia="方正仿宋_GBK" w:cs="Times New Roman"/>
          <w:sz w:val="32"/>
          <w:szCs w:val="24"/>
          <w:lang w:val="en-US" w:eastAsia="zh-CN"/>
        </w:rPr>
        <w:t xml:space="preserve"> </w:t>
      </w:r>
      <w:r>
        <w:rPr>
          <w:rFonts w:hint="default" w:ascii="Times New Roman" w:hAnsi="Times New Roman" w:eastAsia="方正仿宋_GBK" w:cs="Times New Roman"/>
          <w:sz w:val="32"/>
          <w:szCs w:val="24"/>
        </w:rPr>
        <w:t xml:space="preserve"> 职务/职称：</w:t>
      </w:r>
      <w:r>
        <w:rPr>
          <w:rFonts w:hint="default" w:ascii="Times New Roman" w:hAnsi="Times New Roman" w:eastAsia="方正仿宋_GBK" w:cs="Times New Roman"/>
          <w:sz w:val="32"/>
          <w:szCs w:val="24"/>
          <w:lang w:eastAsia="zh-CN"/>
        </w:rPr>
        <w:t>高级</w:t>
      </w:r>
      <w:r>
        <w:rPr>
          <w:rFonts w:hint="default" w:ascii="Times New Roman" w:hAnsi="Times New Roman" w:eastAsia="方正仿宋_GBK" w:cs="Times New Roman"/>
          <w:sz w:val="32"/>
          <w:szCs w:val="24"/>
        </w:rPr>
        <w:t>农艺师</w:t>
      </w:r>
    </w:p>
    <w:p w14:paraId="55070770">
      <w:pPr>
        <w:keepNext w:val="0"/>
        <w:keepLines w:val="0"/>
        <w:pageBreakBefore w:val="0"/>
        <w:kinsoku/>
        <w:wordWrap/>
        <w:overflowPunct/>
        <w:topLinePunct w:val="0"/>
        <w:autoSpaceDE/>
        <w:autoSpaceDN/>
        <w:bidi w:val="0"/>
        <w:adjustRightInd/>
        <w:spacing w:line="660" w:lineRule="exact"/>
        <w:ind w:firstLine="320" w:firstLineChars="100"/>
        <w:textAlignment w:val="auto"/>
        <w:rPr>
          <w:rFonts w:hint="default" w:ascii="Times New Roman" w:hAnsi="Times New Roman" w:eastAsia="方正仿宋_GBK" w:cs="Times New Roman"/>
          <w:sz w:val="32"/>
          <w:szCs w:val="24"/>
          <w:lang w:val="en-US" w:eastAsia="zh-CN"/>
        </w:rPr>
      </w:pPr>
      <w:r>
        <w:rPr>
          <w:rFonts w:hint="default" w:ascii="Times New Roman" w:hAnsi="Times New Roman" w:eastAsia="方正仿宋_GBK" w:cs="Times New Roman"/>
          <w:sz w:val="32"/>
          <w:szCs w:val="24"/>
        </w:rPr>
        <w:t>办公电话：70</w:t>
      </w:r>
      <w:r>
        <w:rPr>
          <w:rFonts w:hint="default" w:ascii="Times New Roman" w:hAnsi="Times New Roman" w:eastAsia="方正仿宋_GBK" w:cs="Times New Roman"/>
          <w:sz w:val="32"/>
          <w:szCs w:val="24"/>
          <w:lang w:val="en-US" w:eastAsia="zh-CN"/>
        </w:rPr>
        <w:t>608869</w:t>
      </w:r>
      <w:r>
        <w:rPr>
          <w:rFonts w:hint="default" w:ascii="Times New Roman" w:hAnsi="Times New Roman" w:eastAsia="方正仿宋_GBK" w:cs="Times New Roman"/>
          <w:sz w:val="32"/>
          <w:szCs w:val="24"/>
        </w:rPr>
        <w:t xml:space="preserve">  </w:t>
      </w:r>
      <w:r>
        <w:rPr>
          <w:rFonts w:hint="default" w:ascii="Times New Roman" w:hAnsi="Times New Roman" w:eastAsia="方正仿宋_GBK" w:cs="Times New Roman"/>
          <w:sz w:val="32"/>
          <w:szCs w:val="24"/>
          <w:lang w:val="en-US" w:eastAsia="zh-CN"/>
        </w:rPr>
        <w:t xml:space="preserve"> </w:t>
      </w:r>
      <w:r>
        <w:rPr>
          <w:rFonts w:hint="default" w:ascii="Times New Roman" w:hAnsi="Times New Roman" w:eastAsia="方正仿宋_GBK" w:cs="Times New Roman"/>
          <w:sz w:val="32"/>
          <w:szCs w:val="24"/>
        </w:rPr>
        <w:t>手机：</w:t>
      </w:r>
      <w:r>
        <w:rPr>
          <w:rFonts w:hint="default" w:ascii="Times New Roman" w:hAnsi="Times New Roman" w:eastAsia="方正仿宋_GBK" w:cs="Times New Roman"/>
          <w:sz w:val="32"/>
          <w:szCs w:val="24"/>
          <w:lang w:val="en-US" w:eastAsia="zh-CN"/>
        </w:rPr>
        <w:t>18225109236</w:t>
      </w:r>
    </w:p>
    <w:p w14:paraId="49987CD2">
      <w:pPr>
        <w:keepNext w:val="0"/>
        <w:keepLines w:val="0"/>
        <w:pageBreakBefore w:val="0"/>
        <w:kinsoku/>
        <w:wordWrap/>
        <w:overflowPunct/>
        <w:topLinePunct w:val="0"/>
        <w:autoSpaceDE/>
        <w:autoSpaceDN/>
        <w:bidi w:val="0"/>
        <w:adjustRightInd/>
        <w:spacing w:line="660" w:lineRule="exact"/>
        <w:ind w:firstLine="320" w:firstLineChars="1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项目主管部门：丰都县农业农村委员会</w:t>
      </w:r>
    </w:p>
    <w:p w14:paraId="04F73759">
      <w:pPr>
        <w:keepNext w:val="0"/>
        <w:keepLines w:val="0"/>
        <w:pageBreakBefore w:val="0"/>
        <w:kinsoku/>
        <w:wordWrap/>
        <w:overflowPunct/>
        <w:topLinePunct w:val="0"/>
        <w:autoSpaceDE/>
        <w:autoSpaceDN/>
        <w:bidi w:val="0"/>
        <w:adjustRightInd/>
        <w:spacing w:line="660" w:lineRule="exact"/>
        <w:ind w:firstLine="320" w:firstLineChars="100"/>
        <w:textAlignment w:val="auto"/>
        <w:rPr>
          <w:rFonts w:hint="default" w:ascii="Times New Roman" w:hAnsi="Times New Roman" w:eastAsia="方正仿宋_GBK" w:cs="Times New Roman"/>
          <w:spacing w:val="-11"/>
          <w:sz w:val="32"/>
          <w:szCs w:val="24"/>
          <w:lang w:eastAsia="zh-CN"/>
        </w:rPr>
      </w:pPr>
      <w:r>
        <w:rPr>
          <w:rFonts w:hint="default" w:ascii="Times New Roman" w:hAnsi="Times New Roman" w:eastAsia="方正仿宋_GBK" w:cs="Times New Roman"/>
          <w:sz w:val="32"/>
          <w:szCs w:val="24"/>
        </w:rPr>
        <w:t>联 系 人：</w:t>
      </w:r>
      <w:r>
        <w:rPr>
          <w:rFonts w:hint="default" w:ascii="Times New Roman" w:hAnsi="Times New Roman" w:eastAsia="方正仿宋_GBK" w:cs="Times New Roman"/>
          <w:sz w:val="32"/>
          <w:szCs w:val="24"/>
          <w:lang w:eastAsia="zh-CN"/>
        </w:rPr>
        <w:t>李洪</w:t>
      </w:r>
      <w:r>
        <w:rPr>
          <w:rFonts w:hint="default" w:ascii="Times New Roman" w:hAnsi="Times New Roman" w:eastAsia="方正仿宋_GBK" w:cs="Times New Roman"/>
          <w:sz w:val="32"/>
          <w:szCs w:val="24"/>
        </w:rPr>
        <w:t xml:space="preserve"> </w:t>
      </w:r>
      <w:r>
        <w:rPr>
          <w:rFonts w:hint="eastAsia" w:ascii="Times New Roman" w:hAnsi="Times New Roman" w:eastAsia="方正仿宋_GBK" w:cs="Times New Roman"/>
          <w:sz w:val="32"/>
          <w:szCs w:val="24"/>
          <w:lang w:val="en-US" w:eastAsia="zh-CN"/>
        </w:rPr>
        <w:t xml:space="preserve">     </w:t>
      </w:r>
      <w:r>
        <w:rPr>
          <w:rFonts w:hint="default" w:ascii="Times New Roman" w:hAnsi="Times New Roman" w:eastAsia="方正仿宋_GBK" w:cs="Times New Roman"/>
          <w:sz w:val="32"/>
          <w:szCs w:val="24"/>
        </w:rPr>
        <w:t xml:space="preserve"> 职务/职称：</w:t>
      </w:r>
      <w:r>
        <w:rPr>
          <w:rFonts w:hint="default" w:ascii="Times New Roman" w:hAnsi="Times New Roman" w:eastAsia="方正仿宋_GBK" w:cs="Times New Roman"/>
          <w:spacing w:val="-11"/>
          <w:sz w:val="32"/>
          <w:szCs w:val="24"/>
          <w:lang w:eastAsia="zh-CN"/>
        </w:rPr>
        <w:t>县农业农村委员会分管领导</w:t>
      </w:r>
    </w:p>
    <w:p w14:paraId="307C06B4">
      <w:pPr>
        <w:keepNext w:val="0"/>
        <w:keepLines w:val="0"/>
        <w:pageBreakBefore w:val="0"/>
        <w:kinsoku/>
        <w:wordWrap/>
        <w:overflowPunct/>
        <w:topLinePunct w:val="0"/>
        <w:autoSpaceDE/>
        <w:autoSpaceDN/>
        <w:bidi w:val="0"/>
        <w:adjustRightInd/>
        <w:spacing w:line="660" w:lineRule="exact"/>
        <w:ind w:firstLine="4800" w:firstLineChars="1500"/>
        <w:textAlignment w:val="auto"/>
        <w:rPr>
          <w:rFonts w:hint="default" w:ascii="Times New Roman" w:hAnsi="Times New Roman" w:eastAsia="方正仿宋_GBK" w:cs="Times New Roman"/>
          <w:sz w:val="32"/>
          <w:szCs w:val="24"/>
          <w:lang w:eastAsia="zh-CN"/>
        </w:rPr>
      </w:pPr>
      <w:r>
        <w:rPr>
          <w:rFonts w:hint="eastAsia" w:ascii="Times New Roman" w:hAnsi="Times New Roman" w:eastAsia="方正仿宋_GBK" w:cs="Times New Roman"/>
          <w:sz w:val="32"/>
          <w:szCs w:val="24"/>
          <w:lang w:val="en-US" w:eastAsia="zh-CN"/>
        </w:rPr>
        <w:t xml:space="preserve">       </w:t>
      </w:r>
      <w:r>
        <w:rPr>
          <w:rFonts w:hint="default" w:ascii="Times New Roman" w:hAnsi="Times New Roman" w:eastAsia="方正仿宋_GBK" w:cs="Times New Roman"/>
          <w:sz w:val="32"/>
          <w:szCs w:val="24"/>
          <w:lang w:eastAsia="zh-CN"/>
        </w:rPr>
        <w:t>县农技中心主任</w:t>
      </w:r>
    </w:p>
    <w:p w14:paraId="5FB21159">
      <w:pPr>
        <w:keepNext w:val="0"/>
        <w:keepLines w:val="0"/>
        <w:pageBreakBefore w:val="0"/>
        <w:kinsoku/>
        <w:wordWrap/>
        <w:overflowPunct/>
        <w:topLinePunct w:val="0"/>
        <w:autoSpaceDE/>
        <w:autoSpaceDN/>
        <w:bidi w:val="0"/>
        <w:adjustRightInd/>
        <w:spacing w:line="660" w:lineRule="exact"/>
        <w:ind w:firstLine="320" w:firstLineChars="100"/>
        <w:textAlignment w:val="auto"/>
        <w:rPr>
          <w:rFonts w:hint="default" w:ascii="Times New Roman" w:hAnsi="Times New Roman" w:eastAsia="方正仿宋_GBK" w:cs="Times New Roman"/>
          <w:sz w:val="32"/>
          <w:szCs w:val="24"/>
          <w:lang w:eastAsia="zh-CN"/>
        </w:rPr>
      </w:pPr>
      <w:r>
        <w:rPr>
          <w:rFonts w:hint="eastAsia" w:ascii="Times New Roman" w:hAnsi="Times New Roman" w:eastAsia="方正仿宋_GBK" w:cs="Times New Roman"/>
          <w:sz w:val="32"/>
          <w:szCs w:val="24"/>
          <w:lang w:val="en-US" w:eastAsia="zh-CN"/>
        </w:rPr>
        <w:t xml:space="preserve"> </w:t>
      </w:r>
    </w:p>
    <w:p w14:paraId="7891EF81">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default" w:ascii="Times New Roman" w:hAnsi="Times New Roman" w:eastAsia="方正仿宋_GBK" w:cs="Times New Roman"/>
          <w:sz w:val="32"/>
          <w:szCs w:val="24"/>
          <w:lang w:val="en-US" w:eastAsia="zh-CN"/>
        </w:rPr>
      </w:pPr>
      <w:r>
        <w:rPr>
          <w:rFonts w:hint="default" w:ascii="Times New Roman" w:hAnsi="Times New Roman" w:eastAsia="方正仿宋_GBK" w:cs="Times New Roman"/>
          <w:sz w:val="32"/>
          <w:szCs w:val="24"/>
        </w:rPr>
        <w:t>办公电话：</w:t>
      </w:r>
      <w:r>
        <w:rPr>
          <w:rFonts w:hint="default" w:ascii="Times New Roman" w:hAnsi="Times New Roman" w:eastAsia="方正仿宋_GBK" w:cs="Times New Roman"/>
          <w:sz w:val="32"/>
          <w:szCs w:val="24"/>
          <w:lang w:val="en-US" w:eastAsia="zh-CN"/>
        </w:rPr>
        <w:t xml:space="preserve">     </w:t>
      </w:r>
      <w:r>
        <w:rPr>
          <w:rFonts w:hint="default" w:ascii="Times New Roman" w:hAnsi="Times New Roman" w:eastAsia="方正仿宋_GBK" w:cs="Times New Roman"/>
          <w:sz w:val="32"/>
          <w:szCs w:val="24"/>
        </w:rPr>
        <w:t xml:space="preserve">    </w:t>
      </w:r>
      <w:r>
        <w:rPr>
          <w:rFonts w:hint="eastAsia" w:ascii="Times New Roman" w:hAnsi="Times New Roman" w:eastAsia="方正仿宋_GBK" w:cs="Times New Roman"/>
          <w:sz w:val="32"/>
          <w:szCs w:val="24"/>
          <w:lang w:val="en-US" w:eastAsia="zh-CN"/>
        </w:rPr>
        <w:t xml:space="preserve"> </w:t>
      </w:r>
      <w:r>
        <w:rPr>
          <w:rFonts w:hint="default" w:ascii="Times New Roman" w:hAnsi="Times New Roman" w:eastAsia="方正仿宋_GBK" w:cs="Times New Roman"/>
          <w:sz w:val="32"/>
          <w:szCs w:val="24"/>
        </w:rPr>
        <w:t xml:space="preserve"> 手机：</w:t>
      </w:r>
      <w:r>
        <w:rPr>
          <w:rFonts w:hint="default" w:ascii="Times New Roman" w:hAnsi="Times New Roman" w:eastAsia="方正仿宋_GBK" w:cs="Times New Roman"/>
          <w:sz w:val="32"/>
          <w:szCs w:val="24"/>
          <w:lang w:val="en-US" w:eastAsia="zh-CN"/>
        </w:rPr>
        <w:t>19923186750</w:t>
      </w:r>
    </w:p>
    <w:p w14:paraId="4948320C">
      <w:pPr>
        <w:keepNext w:val="0"/>
        <w:keepLines w:val="0"/>
        <w:pageBreakBefore w:val="0"/>
        <w:kinsoku/>
        <w:wordWrap/>
        <w:overflowPunct/>
        <w:topLinePunct w:val="0"/>
        <w:autoSpaceDE/>
        <w:autoSpaceDN/>
        <w:bidi w:val="0"/>
        <w:adjustRightInd/>
        <w:spacing w:line="66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填制日期：202</w:t>
      </w:r>
      <w:r>
        <w:rPr>
          <w:rFonts w:hint="default" w:ascii="Times New Roman" w:hAnsi="Times New Roman" w:eastAsia="方正仿宋_GBK" w:cs="Times New Roman"/>
          <w:sz w:val="32"/>
          <w:szCs w:val="24"/>
          <w:lang w:val="en-US" w:eastAsia="zh-CN"/>
        </w:rPr>
        <w:t>3-</w:t>
      </w:r>
      <w:r>
        <w:rPr>
          <w:rFonts w:hint="default" w:ascii="Times New Roman" w:hAnsi="Times New Roman" w:eastAsia="方正仿宋_GBK" w:cs="Times New Roman"/>
          <w:sz w:val="32"/>
          <w:szCs w:val="24"/>
        </w:rPr>
        <w:t>0</w:t>
      </w:r>
      <w:r>
        <w:rPr>
          <w:rFonts w:hint="default" w:ascii="Times New Roman" w:hAnsi="Times New Roman" w:eastAsia="方正仿宋_GBK" w:cs="Times New Roman"/>
          <w:sz w:val="32"/>
          <w:szCs w:val="24"/>
          <w:lang w:val="en-US" w:eastAsia="zh-CN"/>
        </w:rPr>
        <w:t>5</w:t>
      </w:r>
    </w:p>
    <w:p w14:paraId="7F2ACA9B">
      <w:pPr>
        <w:keepNext w:val="0"/>
        <w:keepLines w:val="0"/>
        <w:pageBreakBefore w:val="0"/>
        <w:kinsoku/>
        <w:wordWrap/>
        <w:overflowPunct/>
        <w:topLinePunct w:val="0"/>
        <w:autoSpaceDE/>
        <w:autoSpaceDN/>
        <w:bidi w:val="0"/>
        <w:adjustRightInd/>
        <w:spacing w:line="66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24"/>
        </w:rPr>
        <w:t>重庆市农业</w:t>
      </w:r>
      <w:r>
        <w:rPr>
          <w:rFonts w:hint="eastAsia" w:ascii="方正仿宋_GBK" w:hAnsi="方正仿宋_GBK" w:eastAsia="方正仿宋_GBK" w:cs="方正仿宋_GBK"/>
          <w:sz w:val="32"/>
          <w:szCs w:val="24"/>
          <w:lang w:val="en-US" w:eastAsia="zh-CN"/>
        </w:rPr>
        <w:t>农村</w:t>
      </w:r>
      <w:r>
        <w:rPr>
          <w:rFonts w:hint="eastAsia" w:ascii="方正仿宋_GBK" w:hAnsi="方正仿宋_GBK" w:eastAsia="方正仿宋_GBK" w:cs="方正仿宋_GBK"/>
          <w:sz w:val="32"/>
          <w:szCs w:val="24"/>
        </w:rPr>
        <w:t>委员会 制</w:t>
      </w:r>
    </w:p>
    <w:p w14:paraId="12493C1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sz w:val="30"/>
          <w:szCs w:val="30"/>
          <w:lang w:val="en-US" w:eastAsia="zh-CN"/>
        </w:rPr>
      </w:pPr>
      <w:r>
        <w:rPr>
          <w:rFonts w:hint="eastAsia" w:ascii="方正黑体_GBK" w:hAnsi="方正黑体_GBK" w:eastAsia="方正黑体_GBK" w:cs="方正黑体_GBK"/>
          <w:bCs/>
          <w:sz w:val="32"/>
          <w:szCs w:val="24"/>
        </w:rPr>
        <w:t>一、</w:t>
      </w:r>
      <w:r>
        <w:rPr>
          <w:rFonts w:hint="eastAsia" w:ascii="方正黑体_GBK" w:hAnsi="方正黑体_GBK" w:eastAsia="方正黑体_GBK" w:cs="方正黑体_GBK"/>
          <w:bCs/>
          <w:sz w:val="32"/>
          <w:szCs w:val="24"/>
          <w:lang w:val="en-US" w:eastAsia="zh-CN"/>
        </w:rPr>
        <w:t>项目背景</w:t>
      </w:r>
    </w:p>
    <w:p w14:paraId="5AB99FB2">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highlight w:val="none"/>
        </w:rPr>
        <w:t>丰都红心柚发展历史</w:t>
      </w:r>
      <w:r>
        <w:rPr>
          <w:rFonts w:hint="default" w:ascii="Times New Roman" w:hAnsi="Times New Roman" w:eastAsia="方正仿宋_GBK" w:cs="Times New Roman"/>
          <w:sz w:val="32"/>
          <w:szCs w:val="32"/>
          <w:highlight w:val="none"/>
          <w:lang w:eastAsia="zh-CN"/>
        </w:rPr>
        <w:t>悠久</w:t>
      </w:r>
      <w:r>
        <w:rPr>
          <w:rFonts w:hint="default" w:ascii="Times New Roman" w:hAnsi="Times New Roman" w:eastAsia="方正仿宋_GBK" w:cs="Times New Roman"/>
          <w:sz w:val="32"/>
          <w:szCs w:val="32"/>
          <w:highlight w:val="none"/>
        </w:rPr>
        <w:t>，是极具地方特色的优质</w:t>
      </w:r>
      <w:r>
        <w:rPr>
          <w:rFonts w:hint="default" w:ascii="Times New Roman" w:hAnsi="Times New Roman" w:eastAsia="方正仿宋_GBK" w:cs="Times New Roman"/>
          <w:sz w:val="32"/>
          <w:szCs w:val="32"/>
          <w:highlight w:val="none"/>
          <w:lang w:eastAsia="zh-CN"/>
        </w:rPr>
        <w:t>柚类品种</w:t>
      </w:r>
      <w:r>
        <w:rPr>
          <w:rFonts w:hint="default" w:ascii="Times New Roman" w:hAnsi="Times New Roman" w:eastAsia="方正仿宋_GBK" w:cs="Times New Roman"/>
          <w:sz w:val="32"/>
          <w:szCs w:val="32"/>
          <w:highlight w:val="none"/>
        </w:rPr>
        <w:t>，果肉色泽红艳、无核或少核、品质极优，果肉富含番茄红素和β—胡萝卜素，具有抑癌抗癌、软化血管、延缓衰老等</w:t>
      </w:r>
      <w:r>
        <w:rPr>
          <w:rFonts w:hint="default" w:ascii="Times New Roman" w:hAnsi="Times New Roman" w:eastAsia="方正仿宋_GBK" w:cs="Times New Roman"/>
          <w:sz w:val="32"/>
          <w:szCs w:val="32"/>
          <w:highlight w:val="none"/>
          <w:lang w:eastAsia="zh-CN"/>
        </w:rPr>
        <w:t>一定的</w:t>
      </w:r>
      <w:r>
        <w:rPr>
          <w:rFonts w:hint="default" w:ascii="Times New Roman" w:hAnsi="Times New Roman" w:eastAsia="方正仿宋_GBK" w:cs="Times New Roman"/>
          <w:sz w:val="32"/>
          <w:szCs w:val="32"/>
          <w:highlight w:val="none"/>
        </w:rPr>
        <w:t>保</w:t>
      </w:r>
      <w:r>
        <w:rPr>
          <w:rFonts w:hint="eastAsia" w:eastAsia="方正仿宋_GBK" w:cs="Times New Roman"/>
          <w:sz w:val="32"/>
          <w:szCs w:val="32"/>
          <w:highlight w:val="none"/>
          <w:lang w:eastAsia="zh-CN"/>
        </w:rPr>
        <w:t>健</w:t>
      </w:r>
      <w:r>
        <w:rPr>
          <w:rFonts w:hint="default" w:ascii="Times New Roman" w:hAnsi="Times New Roman" w:eastAsia="方正仿宋_GBK" w:cs="Times New Roman"/>
          <w:sz w:val="32"/>
          <w:szCs w:val="32"/>
          <w:highlight w:val="none"/>
        </w:rPr>
        <w:t>功能。</w:t>
      </w:r>
      <w:r>
        <w:rPr>
          <w:rFonts w:hint="default" w:ascii="Times New Roman" w:hAnsi="Times New Roman" w:eastAsia="方正仿宋_GBK" w:cs="Times New Roman"/>
          <w:sz w:val="32"/>
          <w:szCs w:val="32"/>
          <w:highlight w:val="none"/>
          <w:lang w:val="en-US" w:eastAsia="zh-CN"/>
        </w:rPr>
        <w:t>但</w:t>
      </w:r>
      <w:r>
        <w:rPr>
          <w:rFonts w:hint="default" w:ascii="Times New Roman" w:hAnsi="Times New Roman" w:eastAsia="方正仿宋_GBK" w:cs="Times New Roman"/>
          <w:sz w:val="32"/>
          <w:szCs w:val="32"/>
          <w:highlight w:val="none"/>
        </w:rPr>
        <w:t>丰都红心柚品</w:t>
      </w:r>
      <w:r>
        <w:rPr>
          <w:rFonts w:hint="default" w:ascii="Times New Roman" w:hAnsi="Times New Roman" w:eastAsia="方正仿宋_GBK" w:cs="Times New Roman"/>
          <w:sz w:val="32"/>
          <w:szCs w:val="32"/>
          <w:highlight w:val="none"/>
          <w:lang w:eastAsia="zh-CN"/>
        </w:rPr>
        <w:t>种</w:t>
      </w:r>
      <w:r>
        <w:rPr>
          <w:rFonts w:hint="default" w:ascii="Times New Roman" w:hAnsi="Times New Roman" w:eastAsia="方正仿宋_GBK" w:cs="Times New Roman"/>
          <w:sz w:val="32"/>
          <w:szCs w:val="32"/>
          <w:highlight w:val="none"/>
        </w:rPr>
        <w:t>单一，</w:t>
      </w:r>
      <w:r>
        <w:rPr>
          <w:rFonts w:hint="default" w:ascii="Times New Roman" w:hAnsi="Times New Roman" w:eastAsia="方正仿宋_GBK" w:cs="Times New Roman"/>
          <w:sz w:val="32"/>
          <w:szCs w:val="32"/>
          <w:highlight w:val="none"/>
          <w:lang w:val="en-US" w:eastAsia="zh-CN"/>
        </w:rPr>
        <w:t>且</w:t>
      </w:r>
      <w:r>
        <w:rPr>
          <w:rFonts w:hint="default" w:ascii="Times New Roman" w:hAnsi="Times New Roman" w:eastAsia="方正仿宋_GBK" w:cs="Times New Roman"/>
          <w:sz w:val="32"/>
          <w:szCs w:val="32"/>
          <w:highlight w:val="none"/>
        </w:rPr>
        <w:t>品质</w:t>
      </w:r>
      <w:r>
        <w:rPr>
          <w:rFonts w:hint="default" w:ascii="Times New Roman" w:hAnsi="Times New Roman" w:eastAsia="方正仿宋_GBK" w:cs="Times New Roman"/>
          <w:sz w:val="32"/>
          <w:szCs w:val="32"/>
          <w:highlight w:val="none"/>
          <w:lang w:eastAsia="zh-CN"/>
        </w:rPr>
        <w:t>有</w:t>
      </w:r>
      <w:r>
        <w:rPr>
          <w:rFonts w:hint="default" w:ascii="Times New Roman" w:hAnsi="Times New Roman" w:eastAsia="方正仿宋_GBK" w:cs="Times New Roman"/>
          <w:sz w:val="32"/>
          <w:szCs w:val="32"/>
          <w:highlight w:val="none"/>
        </w:rPr>
        <w:t>退化</w:t>
      </w:r>
      <w:r>
        <w:rPr>
          <w:rFonts w:hint="default" w:ascii="Times New Roman" w:hAnsi="Times New Roman" w:eastAsia="方正仿宋_GBK" w:cs="Times New Roman"/>
          <w:sz w:val="32"/>
          <w:szCs w:val="32"/>
          <w:highlight w:val="none"/>
          <w:lang w:eastAsia="zh-CN"/>
        </w:rPr>
        <w:t>现象</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果实</w:t>
      </w:r>
      <w:r>
        <w:rPr>
          <w:rFonts w:hint="default" w:ascii="Times New Roman" w:hAnsi="Times New Roman" w:eastAsia="方正仿宋_GBK" w:cs="Times New Roman"/>
          <w:sz w:val="32"/>
          <w:szCs w:val="32"/>
          <w:highlight w:val="none"/>
        </w:rPr>
        <w:t>品质差异性大，可食率、酸甜度和果形参差不齐等问题，市场竞争</w:t>
      </w:r>
      <w:r>
        <w:rPr>
          <w:rFonts w:hint="default" w:ascii="Times New Roman" w:hAnsi="Times New Roman" w:eastAsia="方正仿宋_GBK" w:cs="Times New Roman"/>
          <w:sz w:val="32"/>
          <w:szCs w:val="32"/>
          <w:highlight w:val="none"/>
          <w:lang w:val="en-US" w:eastAsia="zh-CN"/>
        </w:rPr>
        <w:t>能</w:t>
      </w:r>
      <w:r>
        <w:rPr>
          <w:rFonts w:hint="default" w:ascii="Times New Roman" w:hAnsi="Times New Roman" w:eastAsia="方正仿宋_GBK" w:cs="Times New Roman"/>
          <w:sz w:val="32"/>
          <w:szCs w:val="32"/>
          <w:highlight w:val="none"/>
        </w:rPr>
        <w:t>力</w:t>
      </w:r>
      <w:r>
        <w:rPr>
          <w:rFonts w:hint="default" w:ascii="Times New Roman" w:hAnsi="Times New Roman" w:eastAsia="方正仿宋_GBK" w:cs="Times New Roman"/>
          <w:sz w:val="32"/>
          <w:szCs w:val="32"/>
          <w:highlight w:val="none"/>
          <w:lang w:val="en-US" w:eastAsia="zh-CN"/>
        </w:rPr>
        <w:t>差，导致很多果农</w:t>
      </w:r>
      <w:r>
        <w:rPr>
          <w:rFonts w:hint="default" w:ascii="Times New Roman" w:hAnsi="Times New Roman" w:eastAsia="方正仿宋_GBK" w:cs="Times New Roman"/>
          <w:sz w:val="32"/>
          <w:szCs w:val="32"/>
          <w:highlight w:val="none"/>
        </w:rPr>
        <w:t>弃置和失管</w:t>
      </w:r>
      <w:r>
        <w:rPr>
          <w:rFonts w:hint="default" w:ascii="Times New Roman" w:hAnsi="Times New Roman" w:eastAsia="方正仿宋_GBK" w:cs="Times New Roman"/>
          <w:sz w:val="32"/>
          <w:szCs w:val="32"/>
          <w:highlight w:val="none"/>
          <w:lang w:eastAsia="zh-CN"/>
        </w:rPr>
        <w:t>；而管理差，效益就差，效益差，果农就更不愿管，这样形成了恶性循环</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为了提高果农管理红心柚的积极性和提升红心柚品质</w:t>
      </w:r>
      <w:r>
        <w:rPr>
          <w:rFonts w:hint="eastAsia" w:eastAsia="方正仿宋_GBK" w:cs="Times New Roman"/>
          <w:sz w:val="32"/>
          <w:szCs w:val="32"/>
          <w:highlight w:val="none"/>
          <w:lang w:eastAsia="zh-CN"/>
        </w:rPr>
        <w:t>及其</w:t>
      </w:r>
      <w:r>
        <w:rPr>
          <w:rFonts w:hint="default" w:ascii="Times New Roman" w:hAnsi="Times New Roman" w:eastAsia="方正仿宋_GBK" w:cs="Times New Roman"/>
          <w:sz w:val="32"/>
          <w:szCs w:val="32"/>
          <w:highlight w:val="none"/>
          <w:lang w:eastAsia="zh-CN"/>
        </w:rPr>
        <w:t>效益，做大做强红心柚产业，</w:t>
      </w:r>
      <w:r>
        <w:rPr>
          <w:rFonts w:hint="default" w:ascii="Times New Roman" w:hAnsi="Times New Roman" w:eastAsia="方正仿宋_GBK" w:cs="Times New Roman"/>
          <w:sz w:val="32"/>
          <w:szCs w:val="32"/>
          <w:highlight w:val="none"/>
        </w:rPr>
        <w:t>开展丰都红心柚的芽变选</w:t>
      </w:r>
      <w:r>
        <w:rPr>
          <w:rFonts w:hint="default" w:ascii="Times New Roman" w:hAnsi="Times New Roman" w:eastAsia="方正仿宋_GBK" w:cs="Times New Roman"/>
          <w:sz w:val="32"/>
          <w:szCs w:val="32"/>
          <w:highlight w:val="none"/>
          <w:lang w:eastAsia="zh-CN"/>
        </w:rPr>
        <w:t>育暨配套栽培技术研究很有</w:t>
      </w:r>
      <w:r>
        <w:rPr>
          <w:rFonts w:hint="default" w:ascii="Times New Roman" w:hAnsi="Times New Roman" w:eastAsia="方正仿宋_GBK" w:cs="Times New Roman"/>
          <w:sz w:val="32"/>
          <w:szCs w:val="32"/>
          <w:highlight w:val="none"/>
        </w:rPr>
        <w:t>必</w:t>
      </w:r>
      <w:r>
        <w:rPr>
          <w:rFonts w:hint="default" w:ascii="Times New Roman" w:hAnsi="Times New Roman" w:eastAsia="方正仿宋_GBK" w:cs="Times New Roman"/>
          <w:sz w:val="32"/>
          <w:szCs w:val="32"/>
          <w:highlight w:val="none"/>
          <w:lang w:eastAsia="zh-CN"/>
        </w:rPr>
        <w:t>要。力争</w:t>
      </w:r>
      <w:r>
        <w:rPr>
          <w:rFonts w:hint="default" w:ascii="Times New Roman" w:hAnsi="Times New Roman" w:eastAsia="方正仿宋_GBK" w:cs="Times New Roman"/>
          <w:sz w:val="32"/>
          <w:szCs w:val="32"/>
        </w:rPr>
        <w:t>通过连续3</w:t>
      </w:r>
      <w:r>
        <w:rPr>
          <w:rFonts w:hint="default" w:ascii="Times New Roman" w:hAnsi="Times New Roman" w:eastAsia="方正仿宋_GBK" w:cs="Times New Roman"/>
          <w:sz w:val="32"/>
          <w:szCs w:val="32"/>
          <w:lang w:val="en-US" w:eastAsia="zh-CN"/>
        </w:rPr>
        <w:t>至5</w:t>
      </w:r>
      <w:r>
        <w:rPr>
          <w:rFonts w:hint="default" w:ascii="Times New Roman" w:hAnsi="Times New Roman" w:eastAsia="方正仿宋_GBK" w:cs="Times New Roman"/>
          <w:sz w:val="32"/>
          <w:szCs w:val="32"/>
        </w:rPr>
        <w:t>年的规模化选育，筛选发掘出适宜本地的优质特色柚类芽变</w:t>
      </w:r>
      <w:r>
        <w:rPr>
          <w:rFonts w:hint="default" w:ascii="Times New Roman" w:hAnsi="Times New Roman" w:eastAsia="方正仿宋_GBK" w:cs="Times New Roman"/>
          <w:sz w:val="32"/>
          <w:szCs w:val="32"/>
          <w:lang w:eastAsia="zh-CN"/>
        </w:rPr>
        <w:t>新</w:t>
      </w:r>
      <w:r>
        <w:rPr>
          <w:rFonts w:hint="default" w:ascii="Times New Roman" w:hAnsi="Times New Roman" w:eastAsia="方正仿宋_GBK" w:cs="Times New Roman"/>
          <w:sz w:val="32"/>
          <w:szCs w:val="32"/>
        </w:rPr>
        <w:t>品种，并进行品种登记，丰富丰都红心柚</w:t>
      </w:r>
      <w:r>
        <w:rPr>
          <w:rFonts w:hint="default" w:ascii="Times New Roman" w:hAnsi="Times New Roman" w:eastAsia="方正仿宋_GBK" w:cs="Times New Roman"/>
          <w:sz w:val="32"/>
          <w:szCs w:val="32"/>
          <w:lang w:val="en-US" w:eastAsia="zh-CN"/>
        </w:rPr>
        <w:t>品系</w:t>
      </w:r>
      <w:r>
        <w:rPr>
          <w:rFonts w:hint="default" w:ascii="Times New Roman" w:hAnsi="Times New Roman" w:eastAsia="方正仿宋_GBK" w:cs="Times New Roman"/>
          <w:sz w:val="32"/>
          <w:szCs w:val="32"/>
        </w:rPr>
        <w:t>品种和熟期，通过品种创新推进新品种、新技术的示范，筛选出一批适合我县种植发展的</w:t>
      </w:r>
      <w:r>
        <w:rPr>
          <w:rFonts w:hint="default" w:ascii="Times New Roman" w:hAnsi="Times New Roman" w:eastAsia="方正仿宋_GBK" w:cs="Times New Roman"/>
          <w:sz w:val="32"/>
          <w:szCs w:val="32"/>
          <w:lang w:eastAsia="zh-CN"/>
        </w:rPr>
        <w:t>优质红心</w:t>
      </w:r>
      <w:r>
        <w:rPr>
          <w:rFonts w:hint="default" w:ascii="Times New Roman" w:hAnsi="Times New Roman" w:eastAsia="方正仿宋_GBK" w:cs="Times New Roman"/>
          <w:sz w:val="32"/>
          <w:szCs w:val="32"/>
        </w:rPr>
        <w:t>柚新品种，</w:t>
      </w:r>
      <w:r>
        <w:rPr>
          <w:rFonts w:hint="default" w:ascii="Times New Roman" w:hAnsi="Times New Roman" w:eastAsia="方正仿宋_GBK" w:cs="Times New Roman"/>
          <w:sz w:val="32"/>
          <w:szCs w:val="32"/>
          <w:lang w:eastAsia="zh-CN"/>
        </w:rPr>
        <w:t>已于</w:t>
      </w:r>
      <w:r>
        <w:rPr>
          <w:rFonts w:hint="default" w:ascii="Times New Roman" w:hAnsi="Times New Roman" w:eastAsia="方正仿宋_GBK" w:cs="Times New Roman"/>
          <w:sz w:val="32"/>
          <w:szCs w:val="32"/>
          <w:lang w:val="en-US" w:eastAsia="zh-CN"/>
        </w:rPr>
        <w:t>2020年和2021连续选育了两年，2021和2022年分别对2020年和2021年选出的疑似变异品种进行了高接换种，为进一步选育红心柚疑似变异品种和管理好前两年已经选出并高换的疑似芽变品种，促使其尽快进入结果期，以便观察其是否为可遗传的变异，结合2023年的选育工作，制定本年度实施方案</w:t>
      </w:r>
      <w:r>
        <w:rPr>
          <w:rFonts w:hint="default" w:ascii="Times New Roman" w:hAnsi="Times New Roman" w:eastAsia="方正仿宋_GBK" w:cs="Times New Roman"/>
          <w:sz w:val="32"/>
          <w:szCs w:val="32"/>
          <w:lang w:eastAsia="zh-CN"/>
        </w:rPr>
        <w:t>。</w:t>
      </w:r>
    </w:p>
    <w:p w14:paraId="281E0C13">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Cs/>
          <w:sz w:val="32"/>
          <w:szCs w:val="24"/>
          <w:lang w:val="en-US" w:eastAsia="zh-CN"/>
        </w:rPr>
      </w:pPr>
      <w:r>
        <w:rPr>
          <w:rFonts w:hint="eastAsia" w:ascii="方正黑体_GBK" w:hAnsi="方正黑体_GBK" w:eastAsia="方正黑体_GBK" w:cs="方正黑体_GBK"/>
          <w:bCs/>
          <w:sz w:val="32"/>
          <w:szCs w:val="24"/>
          <w:lang w:val="en-US" w:eastAsia="zh-CN"/>
        </w:rPr>
        <w:t>二、项目任务计划</w:t>
      </w:r>
    </w:p>
    <w:p w14:paraId="6AC1595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sz w:val="32"/>
          <w:szCs w:val="24"/>
          <w:highlight w:val="none"/>
        </w:rPr>
      </w:pPr>
      <w:r>
        <w:rPr>
          <w:rFonts w:hint="eastAsia" w:ascii="方正楷体_GBK" w:hAnsi="方正楷体_GBK" w:eastAsia="方正楷体_GBK" w:cs="方正楷体_GBK"/>
          <w:sz w:val="32"/>
          <w:szCs w:val="24"/>
          <w:highlight w:val="none"/>
        </w:rPr>
        <w:t>（一）项目任务由来</w:t>
      </w:r>
    </w:p>
    <w:p w14:paraId="0B296D7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Cs w:val="24"/>
          <w:highlight w:val="none"/>
        </w:rPr>
      </w:pPr>
      <w:r>
        <w:rPr>
          <w:rFonts w:hint="default" w:ascii="Times New Roman" w:hAnsi="Times New Roman" w:eastAsia="方正仿宋_GBK" w:cs="Times New Roman"/>
          <w:sz w:val="32"/>
          <w:szCs w:val="32"/>
          <w:highlight w:val="none"/>
          <w:lang w:val="en-US" w:eastAsia="zh-CN"/>
        </w:rPr>
        <w:t>红心柚芽变选育项目是县委十四届七次全会战略定位与发展目标之一，围绕共建“成渝现代高效特色农业带、长江三峡柑橘产业带”，为加快构建现代农业产业体系，</w:t>
      </w:r>
      <w:r>
        <w:rPr>
          <w:rFonts w:hint="default" w:ascii="Times New Roman" w:hAnsi="Times New Roman" w:eastAsia="方正仿宋_GBK" w:cs="Times New Roman"/>
          <w:sz w:val="32"/>
          <w:szCs w:val="32"/>
          <w:highlight w:val="none"/>
        </w:rPr>
        <w:t>巩固脱贫成果和乡村振兴，集中精力、集中时间、集中资金推进“1+4+X”现代山地特色高效农业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把红心柚</w:t>
      </w:r>
      <w:r>
        <w:rPr>
          <w:rFonts w:hint="default" w:ascii="Times New Roman" w:hAnsi="Times New Roman" w:eastAsia="方正仿宋_GBK" w:cs="Times New Roman"/>
          <w:sz w:val="32"/>
          <w:szCs w:val="32"/>
          <w:highlight w:val="none"/>
        </w:rPr>
        <w:t>产业真正做大做优做强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推进丰都红心柚产业高质量发展为目标，今年继续开展红心柚芽变品种选育。</w:t>
      </w:r>
    </w:p>
    <w:p w14:paraId="792A882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sz w:val="32"/>
          <w:szCs w:val="24"/>
          <w:highlight w:val="none"/>
        </w:rPr>
      </w:pPr>
      <w:r>
        <w:rPr>
          <w:rFonts w:hint="eastAsia" w:ascii="方正楷体_GBK" w:hAnsi="方正楷体_GBK" w:eastAsia="方正楷体_GBK" w:cs="方正楷体_GBK"/>
          <w:sz w:val="32"/>
          <w:szCs w:val="24"/>
          <w:highlight w:val="none"/>
        </w:rPr>
        <w:t>（二）建设地点及规模</w:t>
      </w:r>
    </w:p>
    <w:p w14:paraId="6358506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1.项目建设地点：三元镇、双龙镇等全县丰都红心柚种植基地乡镇。</w:t>
      </w:r>
    </w:p>
    <w:p w14:paraId="0351D60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2.建设规模：县域红心柚基地内所有丰都红心柚栽植的种植户（含企业）。</w:t>
      </w:r>
    </w:p>
    <w:p w14:paraId="09114601">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eastAsia" w:ascii="方正仿宋_GBK" w:hAnsi="方正仿宋_GBK" w:eastAsia="方正仿宋_GBK" w:cs="方正仿宋_GBK"/>
          <w:kern w:val="0"/>
          <w:sz w:val="32"/>
          <w:szCs w:val="24"/>
          <w:highlight w:val="none"/>
          <w:lang w:val="en-US" w:eastAsia="zh-CN" w:bidi="ar-SA"/>
        </w:rPr>
      </w:pPr>
      <w:r>
        <w:rPr>
          <w:rFonts w:hint="eastAsia" w:ascii="方正楷体_GBK" w:hAnsi="方正楷体_GBK" w:eastAsia="方正楷体_GBK" w:cs="方正楷体_GBK"/>
          <w:kern w:val="2"/>
          <w:sz w:val="32"/>
          <w:szCs w:val="24"/>
          <w:highlight w:val="none"/>
          <w:lang w:val="en-US" w:eastAsia="zh-CN" w:bidi="ar-SA"/>
        </w:rPr>
        <w:t>（三）项目建设内容</w:t>
      </w:r>
    </w:p>
    <w:p w14:paraId="57A181B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2023年芽变选育目标：针对现有丰都红心柚品种缺点，结合市场发展需求，拟定丰都红心柚的芽变选优技术指标（目标）为尽可能克服目前红心柚的缺点的优变指标：主要从早熟、晚熟、薄皮、果形端正、可食率高、糖度高、风味佳、内裂轻等入手，根据这些指标宣传和发动柚农对芽变的红心柚果按照要求进行送样，参加芽变选优大赛的评选，拟选出3至5个疑似变异新品种。并于2024年春季高换于三个观察点。</w:t>
      </w:r>
    </w:p>
    <w:p w14:paraId="50D8773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2、芽变材料的评选：对送样的丰都红心柚进行芽变优良性状的判定，邀请市级果树专家通过对果形、果实大小、果皮厚度、油胞粗细、果肉颜色、</w:t>
      </w:r>
      <w:r>
        <w:rPr>
          <w:rFonts w:hint="eastAsia" w:eastAsia="方正仿宋_GBK" w:cs="Times New Roman"/>
          <w:sz w:val="32"/>
          <w:szCs w:val="32"/>
          <w:highlight w:val="none"/>
          <w:lang w:val="en-US" w:eastAsia="zh-CN"/>
        </w:rPr>
        <w:t>海绵</w:t>
      </w:r>
      <w:r>
        <w:rPr>
          <w:rFonts w:hint="eastAsia" w:ascii="Times New Roman" w:hAnsi="Times New Roman" w:eastAsia="方正仿宋_GBK" w:cs="Times New Roman"/>
          <w:sz w:val="32"/>
          <w:szCs w:val="32"/>
          <w:highlight w:val="none"/>
          <w:lang w:val="en-US" w:eastAsia="zh-CN"/>
        </w:rPr>
        <w:t>层颜色、种子数量、风味、品质、成熟期等多方面进行评判，初选出3至5个相应候选优系。</w:t>
      </w:r>
    </w:p>
    <w:p w14:paraId="178E778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3、芽变材料表型和基因型鉴定：对初选出的候选优株按照DUS测试指南开展表型和基因型测试，从植物形态学、生物学性状和分子水平上确定芽变材料的有效性，确定进入品种权保护的候选单株。</w:t>
      </w:r>
    </w:p>
    <w:p w14:paraId="4845798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芽变材料的品种权保护：根据品种权保护的流程准备芽变优系的相关申报材料，包括DUS测试报告、品质分析报告、抗病性报告、转基因检测报告、品种栽培技术报告，以及品种区域适应性报告，进行芽变新品种的品种权保护申报工作。</w:t>
      </w:r>
    </w:p>
    <w:p w14:paraId="3FE0A7C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5、开展芽变材料的高换试验和观察记载：加强对2020年、2021年新选出的优变新品种高换后的管理工作，促使其尽快结果并进一步对新品种的新颖性进行探究，以期能够选出比目前的红心柚母本树性状更优异的新的红心柚母本树或选出早熟、晚熟或皮薄、可食率高的新品种，进一步促进丰都红心柚产业的发展和品牌知名度的提升。</w:t>
      </w:r>
    </w:p>
    <w:p w14:paraId="3D126DD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6、开展“红心柚限根控水提质增效配套栽培技术研究”试验：主要为改变传统的任其根系自由生长的栽培方式，也即是对红心柚树的根部进行适当限制生长，在红心柚果实自着色开始直至进入成熟期以及采收结束等全过程控制水分供应，提高果实糖度。（此项工作拟发表一篇论文）</w:t>
      </w:r>
    </w:p>
    <w:p w14:paraId="0DDC227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7、开展红心柚最佳采收期探究试验暨留树保鲜延迟采收研究试验：自红心柚规模化发展以来，广大果农均习惯于霜降后10天左右即行采摘上市售卖，可实际上这时候的红心柚品质并不很好，糖酸比低，口感上感觉偏酸，在社会各界的口碑不佳，不利于红心柚产业的发展和果农效益的提升。所以开展红心柚最佳采摘期探究和留树保鲜延迟采收配套技术研究很有必要（此项工作拟发表一至二篇论文）。</w:t>
      </w:r>
    </w:p>
    <w:p w14:paraId="24433F3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8、检测并建立已经选出的系列红心柚芽变材料的基因图</w:t>
      </w:r>
      <w:r>
        <w:rPr>
          <w:rFonts w:hint="eastAsia" w:eastAsia="方正仿宋_GBK" w:cs="Times New Roman"/>
          <w:sz w:val="32"/>
          <w:szCs w:val="32"/>
          <w:highlight w:val="none"/>
          <w:lang w:val="en-US" w:eastAsia="zh-CN"/>
        </w:rPr>
        <w:t>谱</w:t>
      </w:r>
      <w:r>
        <w:rPr>
          <w:rFonts w:hint="eastAsia" w:ascii="Times New Roman" w:hAnsi="Times New Roman" w:eastAsia="方正仿宋_GBK" w:cs="Times New Roman"/>
          <w:sz w:val="32"/>
          <w:szCs w:val="32"/>
          <w:highlight w:val="none"/>
          <w:lang w:val="en-US" w:eastAsia="zh-CN"/>
        </w:rPr>
        <w:t>。</w:t>
      </w:r>
    </w:p>
    <w:p w14:paraId="5FED8B7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9、建立红心柚新品种资源圃：在三元镇滩山坝村建立红心柚疑似变异株系</w:t>
      </w:r>
      <w:r>
        <w:rPr>
          <w:rFonts w:hint="eastAsia" w:eastAsia="方正仿宋_GBK" w:cs="Times New Roman"/>
          <w:sz w:val="32"/>
          <w:szCs w:val="32"/>
          <w:highlight w:val="none"/>
          <w:lang w:val="en-US" w:eastAsia="zh-CN"/>
        </w:rPr>
        <w:t>资源</w:t>
      </w:r>
      <w:r>
        <w:rPr>
          <w:rFonts w:hint="eastAsia" w:ascii="Times New Roman" w:hAnsi="Times New Roman" w:eastAsia="方正仿宋_GBK" w:cs="Times New Roman"/>
          <w:sz w:val="32"/>
          <w:szCs w:val="32"/>
          <w:highlight w:val="none"/>
          <w:lang w:val="en-US" w:eastAsia="zh-CN"/>
        </w:rPr>
        <w:t>圃，即将近年来选出的疑似变异株后代集中栽植于该圃内以便观察其遗传性</w:t>
      </w:r>
      <w:r>
        <w:rPr>
          <w:rFonts w:hint="eastAsia" w:eastAsia="方正仿宋_GBK" w:cs="Times New Roman"/>
          <w:sz w:val="32"/>
          <w:szCs w:val="32"/>
          <w:highlight w:val="none"/>
          <w:lang w:val="en-US" w:eastAsia="zh-CN"/>
        </w:rPr>
        <w:t>的</w:t>
      </w:r>
      <w:r>
        <w:rPr>
          <w:rFonts w:hint="eastAsia" w:ascii="Times New Roman" w:hAnsi="Times New Roman" w:eastAsia="方正仿宋_GBK" w:cs="Times New Roman"/>
          <w:sz w:val="32"/>
          <w:szCs w:val="32"/>
          <w:highlight w:val="none"/>
          <w:lang w:val="en-US" w:eastAsia="zh-CN"/>
        </w:rPr>
        <w:t>稳定性。</w:t>
      </w:r>
    </w:p>
    <w:p w14:paraId="030A96C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10、开展红心柚果实生育期研究：本项工作旨在研究探索丰都红心柚达到最佳采收期时果实的生育天数，以便今后指导果农按红心柚</w:t>
      </w:r>
      <w:r>
        <w:rPr>
          <w:rFonts w:hint="eastAsia" w:eastAsia="方正仿宋_GBK" w:cs="Times New Roman"/>
          <w:sz w:val="32"/>
          <w:szCs w:val="32"/>
          <w:highlight w:val="none"/>
          <w:lang w:val="en-US" w:eastAsia="zh-CN"/>
        </w:rPr>
        <w:t>坐</w:t>
      </w:r>
      <w:r>
        <w:rPr>
          <w:rFonts w:hint="eastAsia" w:ascii="Times New Roman" w:hAnsi="Times New Roman" w:eastAsia="方正仿宋_GBK" w:cs="Times New Roman"/>
          <w:sz w:val="32"/>
          <w:szCs w:val="32"/>
          <w:highlight w:val="none"/>
          <w:lang w:val="en-US" w:eastAsia="zh-CN"/>
        </w:rPr>
        <w:t>果时间精准确定采收时间，并为广大消费者提供最优质的红心柚果实。（此项工拟发表论文或信息一篇）</w:t>
      </w:r>
    </w:p>
    <w:p w14:paraId="2E4957E7">
      <w:pPr>
        <w:keepNext w:val="0"/>
        <w:keepLines w:val="0"/>
        <w:pageBreakBefore w:val="0"/>
        <w:kinsoku/>
        <w:wordWrap/>
        <w:overflowPunct/>
        <w:topLinePunct w:val="0"/>
        <w:autoSpaceDE/>
        <w:autoSpaceDN/>
        <w:bidi w:val="0"/>
        <w:adjustRightInd/>
        <w:spacing w:line="560" w:lineRule="exact"/>
        <w:ind w:left="638" w:leftChars="304" w:firstLine="0" w:firstLineChars="0"/>
        <w:textAlignment w:val="auto"/>
        <w:rPr>
          <w:rFonts w:hint="eastAsia" w:ascii="方正楷体_GBK" w:hAnsi="方正楷体_GBK" w:eastAsia="方正楷体_GBK" w:cs="方正楷体_GBK"/>
          <w:sz w:val="32"/>
          <w:szCs w:val="24"/>
          <w:highlight w:val="none"/>
        </w:rPr>
      </w:pPr>
      <w:r>
        <w:rPr>
          <w:rFonts w:hint="eastAsia" w:ascii="方正楷体_GBK" w:hAnsi="方正楷体_GBK" w:eastAsia="方正楷体_GBK" w:cs="方正楷体_GBK"/>
          <w:sz w:val="32"/>
          <w:szCs w:val="24"/>
          <w:highlight w:val="none"/>
        </w:rPr>
        <w:t>（四）建设进度</w:t>
      </w:r>
    </w:p>
    <w:p w14:paraId="470EC62F">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1.2023年具体建设进度</w:t>
      </w:r>
    </w:p>
    <w:p w14:paraId="3E0CA2E1">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（1）2023年2至3月完成2020年和2021年选出的优变株高换嫁接的春季管理；</w:t>
      </w:r>
    </w:p>
    <w:p w14:paraId="361DF4A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pacing w:val="8"/>
          <w:sz w:val="31"/>
          <w:szCs w:val="31"/>
          <w:shd w:val="clear" w:color="auto" w:fill="FFFFFF"/>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pacing w:val="8"/>
          <w:sz w:val="31"/>
          <w:szCs w:val="31"/>
          <w:shd w:val="clear" w:color="auto" w:fill="FFFFFF"/>
        </w:rPr>
        <w:t>年</w:t>
      </w:r>
      <w:r>
        <w:rPr>
          <w:rFonts w:hint="default" w:ascii="Times New Roman" w:hAnsi="Times New Roman" w:eastAsia="方正仿宋_GBK" w:cs="Times New Roman"/>
          <w:spacing w:val="8"/>
          <w:sz w:val="31"/>
          <w:szCs w:val="31"/>
          <w:shd w:val="clear" w:color="auto" w:fill="FFFFFF"/>
          <w:lang w:val="en-US" w:eastAsia="zh-CN"/>
        </w:rPr>
        <w:t>4</w:t>
      </w:r>
      <w:r>
        <w:rPr>
          <w:rFonts w:hint="default" w:ascii="Times New Roman" w:hAnsi="Times New Roman" w:eastAsia="方正仿宋_GBK" w:cs="Times New Roman"/>
          <w:spacing w:val="8"/>
          <w:sz w:val="31"/>
          <w:szCs w:val="31"/>
          <w:shd w:val="clear" w:color="auto" w:fill="FFFFFF"/>
        </w:rPr>
        <w:t>月至</w:t>
      </w:r>
      <w:r>
        <w:rPr>
          <w:rFonts w:hint="default" w:ascii="Times New Roman" w:hAnsi="Times New Roman" w:eastAsia="方正仿宋_GBK" w:cs="Times New Roman"/>
          <w:spacing w:val="8"/>
          <w:sz w:val="31"/>
          <w:szCs w:val="31"/>
          <w:shd w:val="clear" w:color="auto" w:fill="FFFFFF"/>
          <w:lang w:val="en-US" w:eastAsia="zh-CN"/>
        </w:rPr>
        <w:t>5</w:t>
      </w:r>
      <w:r>
        <w:rPr>
          <w:rFonts w:hint="default" w:ascii="Times New Roman" w:hAnsi="Times New Roman" w:eastAsia="方正仿宋_GBK" w:cs="Times New Roman"/>
          <w:spacing w:val="8"/>
          <w:sz w:val="31"/>
          <w:szCs w:val="31"/>
          <w:shd w:val="clear" w:color="auto" w:fill="FFFFFF"/>
        </w:rPr>
        <w:t>月</w:t>
      </w:r>
      <w:r>
        <w:rPr>
          <w:rFonts w:hint="default" w:ascii="Times New Roman" w:hAnsi="Times New Roman" w:eastAsia="方正仿宋_GBK" w:cs="Times New Roman"/>
          <w:spacing w:val="8"/>
          <w:sz w:val="31"/>
          <w:szCs w:val="31"/>
          <w:shd w:val="clear" w:color="auto" w:fill="FFFFFF"/>
          <w:lang w:eastAsia="zh-CN"/>
        </w:rPr>
        <w:t>指导完成</w:t>
      </w:r>
      <w:r>
        <w:rPr>
          <w:rFonts w:hint="default" w:ascii="Times New Roman" w:hAnsi="Times New Roman" w:eastAsia="方正仿宋_GBK" w:cs="Times New Roman"/>
          <w:spacing w:val="8"/>
          <w:sz w:val="31"/>
          <w:szCs w:val="31"/>
          <w:shd w:val="clear" w:color="auto" w:fill="FFFFFF"/>
          <w:lang w:val="en-US" w:eastAsia="zh-CN"/>
        </w:rPr>
        <w:t>2022年高换的变异株的春梢摘心和砧木除萌工作，同时指导完成2021年高换的变异株的修枝整形、病虫害防治等。</w:t>
      </w:r>
    </w:p>
    <w:p w14:paraId="2D77F9E1">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spacing w:val="8"/>
          <w:kern w:val="0"/>
          <w:sz w:val="31"/>
          <w:szCs w:val="31"/>
          <w:shd w:val="clear" w:color="auto" w:fill="FFFFFF"/>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（3）2023年6至7月完成前两年高换的变异株树的夏季整形修剪、施肥管理工作，特别是2021年春季高换的变异株的肥水管理。</w:t>
      </w:r>
    </w:p>
    <w:p w14:paraId="09E29E1A">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spacing w:val="8"/>
          <w:kern w:val="0"/>
          <w:sz w:val="31"/>
          <w:szCs w:val="31"/>
          <w:shd w:val="clear" w:color="auto" w:fill="FFFFFF"/>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（4）2023年3月至2024年3月做好红心柚年生长周期的观察记载，即：发芽、开花期、着色、成熟、采收等一年生长周期。</w:t>
      </w:r>
    </w:p>
    <w:p w14:paraId="5AA13AC3">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（6）2023年4月完成</w:t>
      </w:r>
      <w:r>
        <w:rPr>
          <w:rFonts w:hint="default" w:ascii="Times New Roman" w:hAnsi="Times New Roman" w:eastAsia="方正仿宋_GBK" w:cs="Times New Roman"/>
          <w:kern w:val="2"/>
          <w:sz w:val="32"/>
          <w:szCs w:val="32"/>
          <w:lang w:val="en-US" w:eastAsia="zh-CN" w:bidi="ar-SA"/>
        </w:rPr>
        <w:t>红心柚限根控水提质增效配套栽培技术研究的选址定点工作。</w:t>
      </w:r>
    </w:p>
    <w:p w14:paraId="56A6F1C9">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（7）2023年5至7月完成红心柚限根控水提质增效配套栽培技术研究工作的具体实施工作。</w:t>
      </w:r>
    </w:p>
    <w:p w14:paraId="43387C59">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spacing w:val="8"/>
          <w:kern w:val="0"/>
          <w:sz w:val="31"/>
          <w:szCs w:val="31"/>
          <w:shd w:val="clear" w:color="auto" w:fill="FFFFFF"/>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（8）2023年8至9月完成2021年高换的变异株的促花管理，力争2024年试花挂果。同时这一时段要做好红心柚留树保鲜延迟采收的相关准备工作。</w:t>
      </w:r>
    </w:p>
    <w:p w14:paraId="526F99DE">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spacing w:val="8"/>
          <w:kern w:val="0"/>
          <w:sz w:val="31"/>
          <w:szCs w:val="31"/>
          <w:shd w:val="clear" w:color="auto" w:fill="FFFFFF"/>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（9）2023年10月完成当年红心柚新品种芽变选育项目宣传发动和入户调查工作。</w:t>
      </w:r>
    </w:p>
    <w:p w14:paraId="57403408">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spacing w:val="8"/>
          <w:kern w:val="0"/>
          <w:sz w:val="31"/>
          <w:szCs w:val="31"/>
          <w:shd w:val="clear" w:color="auto" w:fill="FFFFFF"/>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（10）2023年11月至2024年2月下旬，完成最佳</w:t>
      </w:r>
      <w:r>
        <w:rPr>
          <w:rFonts w:hint="eastAsia" w:eastAsia="方正仿宋_GBK" w:cs="Times New Roman"/>
          <w:spacing w:val="8"/>
          <w:kern w:val="0"/>
          <w:sz w:val="31"/>
          <w:szCs w:val="31"/>
          <w:shd w:val="clear" w:color="auto" w:fill="FFFFFF"/>
          <w:lang w:val="en-US" w:eastAsia="zh-CN" w:bidi="ar-SA"/>
        </w:rPr>
        <w:t>采收期</w:t>
      </w:r>
      <w:r>
        <w:rPr>
          <w:rFonts w:hint="default" w:ascii="Times New Roman" w:hAnsi="Times New Roman" w:eastAsia="方正仿宋_GBK" w:cs="Times New Roman"/>
          <w:spacing w:val="8"/>
          <w:kern w:val="0"/>
          <w:sz w:val="31"/>
          <w:szCs w:val="31"/>
          <w:shd w:val="clear" w:color="auto" w:fill="FFFFFF"/>
          <w:lang w:val="en-US" w:eastAsia="zh-CN" w:bidi="ar-SA"/>
        </w:rPr>
        <w:t>探究试验和留树保鲜延迟采收试验。</w:t>
      </w:r>
    </w:p>
    <w:p w14:paraId="2F5A7669">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spacing w:val="8"/>
          <w:kern w:val="0"/>
          <w:sz w:val="31"/>
          <w:szCs w:val="31"/>
          <w:shd w:val="clear" w:color="auto" w:fill="FFFFFF"/>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11）2023年12月上、中旬为2023年芽变选育参评样品的选样送样阶段，送样应包括提交样品信息表、填写送样报名登记表，并每个样品提交样品果实10个以上（样品果实必须采自同一株树，同时对采样树进行标记）。</w:t>
      </w:r>
    </w:p>
    <w:p w14:paraId="603581A7">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spacing w:val="8"/>
          <w:kern w:val="0"/>
          <w:sz w:val="31"/>
          <w:szCs w:val="31"/>
          <w:shd w:val="clear" w:color="auto" w:fill="FFFFFF"/>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（12）2023年12月下旬进行样品鉴评技能大赛。</w:t>
      </w:r>
    </w:p>
    <w:p w14:paraId="465BFCD5">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spacing w:val="8"/>
          <w:kern w:val="0"/>
          <w:sz w:val="31"/>
          <w:szCs w:val="31"/>
          <w:shd w:val="clear" w:color="auto" w:fill="FFFFFF"/>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（13）2024年1月送样到技术支撑单位进行检测、对检测确定的优变单株进行登记、挂牌等保护工作。</w:t>
      </w:r>
    </w:p>
    <w:p w14:paraId="61382E6A">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spacing w:val="8"/>
          <w:kern w:val="0"/>
          <w:sz w:val="31"/>
          <w:szCs w:val="31"/>
          <w:shd w:val="clear" w:color="auto" w:fill="FFFFFF"/>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（14）2024年3至5月完成2021年选出的优变株母本树前期</w:t>
      </w:r>
      <w:bookmarkStart w:id="0" w:name="_GoBack"/>
      <w:bookmarkEnd w:id="0"/>
      <w:r>
        <w:rPr>
          <w:rFonts w:hint="eastAsia" w:eastAsia="方正仿宋_GBK" w:cs="Times New Roman"/>
          <w:spacing w:val="8"/>
          <w:kern w:val="0"/>
          <w:sz w:val="31"/>
          <w:szCs w:val="31"/>
          <w:shd w:val="clear" w:color="auto" w:fill="FFFFFF"/>
          <w:lang w:val="en-US" w:eastAsia="zh-CN" w:bidi="ar-SA"/>
        </w:rPr>
        <w:t>陪护工作</w:t>
      </w:r>
      <w:r>
        <w:rPr>
          <w:rFonts w:hint="default" w:ascii="Times New Roman" w:hAnsi="Times New Roman" w:eastAsia="方正仿宋_GBK" w:cs="Times New Roman"/>
          <w:spacing w:val="8"/>
          <w:kern w:val="0"/>
          <w:sz w:val="31"/>
          <w:szCs w:val="31"/>
          <w:shd w:val="clear" w:color="auto" w:fill="FFFFFF"/>
          <w:lang w:val="en-US" w:eastAsia="zh-CN" w:bidi="ar-SA"/>
        </w:rPr>
        <w:t>。主要为对选出的母本树进行修枝整形、树盘圈定、培土、施肥等保护措施。</w:t>
      </w:r>
    </w:p>
    <w:p w14:paraId="7B5F6A7B">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spacing w:val="8"/>
          <w:kern w:val="0"/>
          <w:sz w:val="31"/>
          <w:szCs w:val="31"/>
          <w:shd w:val="clear" w:color="auto" w:fill="FFFFFF"/>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（15）2024年1月完成近年选出的红心柚芽变优变材料的DNA基因检测及其图谱绘制。</w:t>
      </w:r>
    </w:p>
    <w:p w14:paraId="68B2764B">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5"/>
        <w:jc w:val="both"/>
        <w:textAlignment w:val="auto"/>
        <w:rPr>
          <w:rFonts w:hint="default" w:ascii="Times New Roman" w:hAnsi="Times New Roman" w:eastAsia="方正仿宋_GBK" w:cs="Times New Roman"/>
          <w:spacing w:val="8"/>
          <w:kern w:val="0"/>
          <w:sz w:val="31"/>
          <w:szCs w:val="31"/>
          <w:shd w:val="clear" w:color="auto" w:fill="FFFFFF"/>
          <w:lang w:val="en-US" w:eastAsia="zh-CN" w:bidi="ar-SA"/>
        </w:rPr>
      </w:pPr>
      <w:r>
        <w:rPr>
          <w:rFonts w:hint="default" w:ascii="Times New Roman" w:hAnsi="Times New Roman" w:eastAsia="方正仿宋_GBK" w:cs="Times New Roman"/>
          <w:spacing w:val="8"/>
          <w:kern w:val="0"/>
          <w:sz w:val="31"/>
          <w:szCs w:val="31"/>
          <w:shd w:val="clear" w:color="auto" w:fill="FFFFFF"/>
          <w:lang w:val="en-US" w:eastAsia="zh-CN" w:bidi="ar-SA"/>
        </w:rPr>
        <w:t>（16）2023年11月底前完成近年选出的变异株系标记并将其后代种植于红心柚新品种圃内。</w:t>
      </w:r>
    </w:p>
    <w:p w14:paraId="07BF12B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szCs w:val="24"/>
          <w:highlight w:val="none"/>
        </w:rPr>
      </w:pPr>
      <w:r>
        <w:rPr>
          <w:rFonts w:hint="default" w:ascii="Times New Roman" w:hAnsi="Times New Roman" w:eastAsia="方正楷体_GBK" w:cs="Times New Roman"/>
          <w:sz w:val="32"/>
          <w:szCs w:val="24"/>
          <w:highlight w:val="none"/>
        </w:rPr>
        <w:t>（五）项目推进及管理措施</w:t>
      </w:r>
    </w:p>
    <w:p w14:paraId="1B4E743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1.完善项目推进机制</w:t>
      </w:r>
    </w:p>
    <w:p w14:paraId="21C31A3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由县农技服务中心组建项目实施小组，深入芽变</w:t>
      </w:r>
      <w:r>
        <w:rPr>
          <w:rFonts w:hint="default" w:ascii="Times New Roman" w:hAnsi="Times New Roman" w:eastAsia="方正仿宋_GBK" w:cs="Times New Roman"/>
          <w:sz w:val="32"/>
          <w:szCs w:val="32"/>
          <w:highlight w:val="none"/>
        </w:rPr>
        <w:t>候选优株</w:t>
      </w:r>
      <w:r>
        <w:rPr>
          <w:rFonts w:hint="default" w:ascii="Times New Roman" w:hAnsi="Times New Roman" w:eastAsia="方正仿宋_GBK" w:cs="Times New Roman"/>
          <w:sz w:val="32"/>
          <w:szCs w:val="32"/>
          <w:highlight w:val="none"/>
          <w:lang w:val="en-US" w:eastAsia="zh-CN"/>
        </w:rPr>
        <w:t>现场调研，实地指导</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宣传和发动农户对芽变的果品按照要求进行送样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lang w:val="en-US" w:eastAsia="zh-CN"/>
        </w:rPr>
        <w:t>进行</w:t>
      </w:r>
      <w:r>
        <w:rPr>
          <w:rFonts w:hint="default" w:ascii="Times New Roman" w:hAnsi="Times New Roman" w:eastAsia="方正仿宋_GBK" w:cs="Times New Roman"/>
          <w:sz w:val="32"/>
          <w:szCs w:val="32"/>
        </w:rPr>
        <w:t>新品种高换</w:t>
      </w:r>
      <w:r>
        <w:rPr>
          <w:rFonts w:hint="default" w:ascii="Times New Roman" w:hAnsi="Times New Roman" w:eastAsia="方正仿宋_GBK" w:cs="Times New Roman"/>
          <w:sz w:val="32"/>
          <w:szCs w:val="32"/>
          <w:lang w:val="en-US" w:eastAsia="zh-CN"/>
        </w:rPr>
        <w:t>试验</w:t>
      </w:r>
      <w:r>
        <w:rPr>
          <w:rFonts w:hint="default" w:ascii="Times New Roman" w:hAnsi="Times New Roman" w:eastAsia="方正仿宋_GBK" w:cs="Times New Roman"/>
          <w:sz w:val="32"/>
          <w:szCs w:val="32"/>
        </w:rPr>
        <w:t>示范</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highlight w:val="none"/>
          <w:lang w:val="en-US" w:eastAsia="zh-CN"/>
        </w:rPr>
        <w:t>。</w:t>
      </w:r>
    </w:p>
    <w:p w14:paraId="1F8C319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2.强化监督与服务</w:t>
      </w:r>
    </w:p>
    <w:p w14:paraId="4728144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highlight w:val="none"/>
          <w:lang w:val="en-US" w:eastAsia="zh-CN"/>
        </w:rPr>
        <w:t>由项目实施小组对乡镇农业服务中心和农户开展指导、跟踪服务，并深入果园强化实地指导和现场服务，提升村社农户对</w:t>
      </w:r>
      <w:r>
        <w:rPr>
          <w:rFonts w:hint="default" w:ascii="Times New Roman" w:hAnsi="Times New Roman" w:eastAsia="方正仿宋_GBK" w:cs="Times New Roman"/>
          <w:sz w:val="32"/>
          <w:szCs w:val="32"/>
          <w:highlight w:val="none"/>
        </w:rPr>
        <w:t>选优</w:t>
      </w:r>
      <w:r>
        <w:rPr>
          <w:rFonts w:hint="default" w:ascii="Times New Roman" w:hAnsi="Times New Roman" w:eastAsia="方正仿宋_GBK" w:cs="Times New Roman"/>
          <w:sz w:val="32"/>
          <w:szCs w:val="32"/>
          <w:highlight w:val="none"/>
          <w:lang w:val="en-US" w:eastAsia="zh-CN"/>
        </w:rPr>
        <w:t>送样的积极性。</w:t>
      </w:r>
    </w:p>
    <w:p w14:paraId="0E37D141">
      <w:pPr>
        <w:keepNext w:val="0"/>
        <w:keepLines w:val="0"/>
        <w:pageBreakBefore w:val="0"/>
        <w:kinsoku/>
        <w:wordWrap/>
        <w:overflowPunct/>
        <w:topLinePunct w:val="0"/>
        <w:autoSpaceDE/>
        <w:autoSpaceDN/>
        <w:bidi w:val="0"/>
        <w:adjustRightInd/>
        <w:spacing w:line="560" w:lineRule="exact"/>
        <w:ind w:firstLine="570"/>
        <w:textAlignment w:val="auto"/>
        <w:rPr>
          <w:rFonts w:hint="default" w:ascii="Times New Roman" w:hAnsi="Times New Roman" w:eastAsia="方正仿宋_GBK" w:cs="Times New Roman"/>
          <w:sz w:val="32"/>
          <w:szCs w:val="24"/>
          <w:highlight w:val="yellow"/>
        </w:rPr>
      </w:pPr>
      <w:r>
        <w:rPr>
          <w:rFonts w:hint="default" w:ascii="Times New Roman" w:hAnsi="Times New Roman" w:eastAsia="方正楷体_GBK" w:cs="Times New Roman"/>
          <w:sz w:val="32"/>
          <w:szCs w:val="24"/>
          <w:highlight w:val="none"/>
        </w:rPr>
        <w:t>（六）项目绩效目标</w:t>
      </w:r>
    </w:p>
    <w:p w14:paraId="1AA78EA3">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1.项目目标：</w:t>
      </w:r>
      <w:r>
        <w:rPr>
          <w:rFonts w:hint="default" w:ascii="Times New Roman" w:hAnsi="Times New Roman" w:eastAsia="方正仿宋_GBK" w:cs="Times New Roman"/>
          <w:sz w:val="32"/>
          <w:szCs w:val="32"/>
        </w:rPr>
        <w:t>通过丰都红心柚新品种的选育，</w:t>
      </w:r>
      <w:r>
        <w:rPr>
          <w:rFonts w:hint="default" w:ascii="Times New Roman" w:hAnsi="Times New Roman" w:eastAsia="方正仿宋_GBK" w:cs="Times New Roman"/>
          <w:sz w:val="32"/>
          <w:szCs w:val="32"/>
          <w:lang w:val="en-US" w:eastAsia="zh-CN"/>
        </w:rPr>
        <w:t>拟</w:t>
      </w:r>
      <w:r>
        <w:rPr>
          <w:rFonts w:hint="default" w:ascii="Times New Roman" w:hAnsi="Times New Roman" w:eastAsia="方正仿宋_GBK" w:cs="Times New Roman"/>
          <w:sz w:val="32"/>
          <w:szCs w:val="32"/>
        </w:rPr>
        <w:t>提高红心柚的</w:t>
      </w:r>
      <w:r>
        <w:rPr>
          <w:rFonts w:hint="default" w:ascii="Times New Roman" w:hAnsi="Times New Roman" w:eastAsia="方正仿宋_GBK" w:cs="Times New Roman"/>
          <w:sz w:val="32"/>
          <w:szCs w:val="32"/>
          <w:lang w:eastAsia="zh-CN"/>
        </w:rPr>
        <w:t>品质和</w:t>
      </w:r>
      <w:r>
        <w:rPr>
          <w:rFonts w:hint="default" w:ascii="Times New Roman" w:hAnsi="Times New Roman" w:eastAsia="方正仿宋_GBK" w:cs="Times New Roman"/>
          <w:sz w:val="32"/>
          <w:szCs w:val="32"/>
        </w:rPr>
        <w:t>品牌知名度，丰富</w:t>
      </w:r>
      <w:r>
        <w:rPr>
          <w:rFonts w:hint="default" w:ascii="Times New Roman" w:hAnsi="Times New Roman" w:eastAsia="方正仿宋_GBK" w:cs="Times New Roman"/>
          <w:sz w:val="32"/>
          <w:szCs w:val="32"/>
          <w:lang w:eastAsia="zh-CN"/>
        </w:rPr>
        <w:t>并优化丰都</w:t>
      </w:r>
      <w:r>
        <w:rPr>
          <w:rFonts w:hint="default" w:ascii="Times New Roman" w:hAnsi="Times New Roman" w:eastAsia="方正仿宋_GBK" w:cs="Times New Roman"/>
          <w:sz w:val="32"/>
          <w:szCs w:val="32"/>
        </w:rPr>
        <w:t>红心柚的品种类群</w:t>
      </w:r>
      <w:r>
        <w:rPr>
          <w:rFonts w:hint="default" w:ascii="Times New Roman" w:hAnsi="Times New Roman" w:eastAsia="方正仿宋_GBK" w:cs="Times New Roman"/>
          <w:sz w:val="32"/>
          <w:szCs w:val="32"/>
          <w:lang w:eastAsia="zh-CN"/>
        </w:rPr>
        <w:t>结构</w:t>
      </w:r>
      <w:r>
        <w:rPr>
          <w:rFonts w:hint="default" w:ascii="Times New Roman" w:hAnsi="Times New Roman" w:eastAsia="方正仿宋_GBK" w:cs="Times New Roman"/>
          <w:sz w:val="32"/>
          <w:szCs w:val="32"/>
        </w:rPr>
        <w:t>，通过配套栽培措施</w:t>
      </w:r>
      <w:r>
        <w:rPr>
          <w:rFonts w:hint="default" w:ascii="Times New Roman" w:hAnsi="Times New Roman" w:eastAsia="方正仿宋_GBK" w:cs="Times New Roman"/>
          <w:sz w:val="32"/>
          <w:szCs w:val="32"/>
          <w:lang w:eastAsia="zh-CN"/>
        </w:rPr>
        <w:t>研究</w:t>
      </w:r>
      <w:r>
        <w:rPr>
          <w:rFonts w:hint="default" w:ascii="Times New Roman" w:hAnsi="Times New Roman" w:eastAsia="方正仿宋_GBK" w:cs="Times New Roman"/>
          <w:sz w:val="32"/>
          <w:szCs w:val="32"/>
        </w:rPr>
        <w:t>，提</w:t>
      </w:r>
      <w:r>
        <w:rPr>
          <w:rFonts w:hint="default" w:ascii="Times New Roman" w:hAnsi="Times New Roman" w:eastAsia="方正仿宋_GBK" w:cs="Times New Roman"/>
          <w:sz w:val="32"/>
          <w:szCs w:val="32"/>
          <w:lang w:eastAsia="zh-CN"/>
        </w:rPr>
        <w:t>升</w:t>
      </w:r>
      <w:r>
        <w:rPr>
          <w:rFonts w:hint="default" w:ascii="Times New Roman" w:hAnsi="Times New Roman" w:eastAsia="方正仿宋_GBK" w:cs="Times New Roman"/>
          <w:sz w:val="32"/>
          <w:szCs w:val="32"/>
        </w:rPr>
        <w:t>丰都红心柚品质,</w:t>
      </w:r>
      <w:r>
        <w:rPr>
          <w:rFonts w:hint="default" w:ascii="Times New Roman" w:hAnsi="Times New Roman" w:eastAsia="方正仿宋_GBK" w:cs="Times New Roman"/>
          <w:sz w:val="32"/>
          <w:szCs w:val="32"/>
          <w:lang w:eastAsia="zh-CN"/>
        </w:rPr>
        <w:t>增加柚</w:t>
      </w:r>
      <w:r>
        <w:rPr>
          <w:rFonts w:hint="default" w:ascii="Times New Roman" w:hAnsi="Times New Roman" w:eastAsia="方正仿宋_GBK" w:cs="Times New Roman"/>
          <w:sz w:val="32"/>
          <w:szCs w:val="32"/>
        </w:rPr>
        <w:t>农</w:t>
      </w:r>
      <w:r>
        <w:rPr>
          <w:rFonts w:hint="default" w:ascii="Times New Roman" w:hAnsi="Times New Roman" w:eastAsia="方正仿宋_GBK" w:cs="Times New Roman"/>
          <w:sz w:val="32"/>
          <w:szCs w:val="32"/>
          <w:lang w:eastAsia="zh-CN"/>
        </w:rPr>
        <w:t>收益</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促进</w:t>
      </w:r>
      <w:r>
        <w:rPr>
          <w:rFonts w:hint="default" w:ascii="Times New Roman" w:hAnsi="Times New Roman" w:eastAsia="方正仿宋_GBK" w:cs="Times New Roman"/>
          <w:sz w:val="32"/>
          <w:szCs w:val="32"/>
        </w:rPr>
        <w:t>乡村振兴</w:t>
      </w:r>
      <w:r>
        <w:rPr>
          <w:rFonts w:hint="default" w:ascii="Times New Roman" w:hAnsi="Times New Roman" w:eastAsia="方正仿宋_GBK" w:cs="Times New Roman"/>
          <w:sz w:val="32"/>
          <w:szCs w:val="32"/>
          <w:lang w:val="en-US" w:eastAsia="zh-CN"/>
        </w:rPr>
        <w:t>。</w:t>
      </w:r>
    </w:p>
    <w:p w14:paraId="3C73CCCD">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2.社会效益：</w:t>
      </w:r>
      <w:r>
        <w:rPr>
          <w:rFonts w:hint="default" w:ascii="Times New Roman" w:hAnsi="Times New Roman" w:eastAsia="方正仿宋_GBK" w:cs="Times New Roman"/>
          <w:spacing w:val="-6"/>
          <w:kern w:val="2"/>
          <w:sz w:val="32"/>
          <w:szCs w:val="32"/>
          <w:lang w:val="en-US" w:eastAsia="zh-CN" w:bidi="ar-SA"/>
        </w:rPr>
        <w:t>通过项目的实施，提高丰都红心柚的品牌知名度，选育出优质红心柚芽变材料，进而培育红心柚新品种，促进红心柚产业发展，做大做强红心柚产业。</w:t>
      </w:r>
    </w:p>
    <w:p w14:paraId="62F4688F">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bCs/>
          <w:sz w:val="32"/>
          <w:szCs w:val="24"/>
          <w:lang w:val="en-US" w:eastAsia="zh-CN"/>
        </w:rPr>
      </w:pPr>
      <w:r>
        <w:rPr>
          <w:rFonts w:hint="default" w:ascii="Times New Roman" w:hAnsi="Times New Roman" w:eastAsia="方正黑体_GBK" w:cs="Times New Roman"/>
          <w:bCs/>
          <w:sz w:val="32"/>
          <w:szCs w:val="24"/>
          <w:lang w:val="en-US" w:eastAsia="zh-CN"/>
        </w:rPr>
        <w:t>三、资金投入概算</w:t>
      </w:r>
    </w:p>
    <w:p w14:paraId="0095040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szCs w:val="24"/>
          <w:highlight w:val="none"/>
        </w:rPr>
      </w:pPr>
      <w:r>
        <w:rPr>
          <w:rFonts w:hint="default" w:ascii="Times New Roman" w:hAnsi="Times New Roman" w:eastAsia="方正楷体_GBK" w:cs="Times New Roman"/>
          <w:sz w:val="32"/>
          <w:szCs w:val="24"/>
          <w:highlight w:val="none"/>
        </w:rPr>
        <w:t>（一）项目总投资及资金来源</w:t>
      </w:r>
    </w:p>
    <w:p w14:paraId="2A8364F8">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项目总投资：</w:t>
      </w:r>
      <w:r>
        <w:rPr>
          <w:rFonts w:hint="default" w:ascii="Times New Roman" w:hAnsi="Times New Roman" w:eastAsia="方正仿宋_GBK" w:cs="Times New Roman"/>
          <w:sz w:val="32"/>
          <w:szCs w:val="32"/>
          <w:lang w:val="en-US" w:eastAsia="zh-CN"/>
        </w:rPr>
        <w:t>2023年度项目计划资金3</w:t>
      </w:r>
      <w:r>
        <w:rPr>
          <w:rFonts w:hint="default" w:ascii="Times New Roman" w:hAnsi="Times New Roman" w:eastAsia="方正仿宋_GBK" w:cs="Times New Roman"/>
          <w:sz w:val="32"/>
          <w:szCs w:val="32"/>
        </w:rPr>
        <w:t>0万元，其中</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万元用于丰都县农业</w:t>
      </w:r>
      <w:r>
        <w:rPr>
          <w:rFonts w:hint="default" w:ascii="Times New Roman" w:hAnsi="Times New Roman" w:eastAsia="方正仿宋_GBK" w:cs="Times New Roman"/>
          <w:sz w:val="32"/>
          <w:szCs w:val="32"/>
          <w:lang w:val="en-US" w:eastAsia="zh-CN"/>
        </w:rPr>
        <w:t>技术</w:t>
      </w:r>
      <w:r>
        <w:rPr>
          <w:rFonts w:hint="default" w:ascii="Times New Roman" w:hAnsi="Times New Roman" w:eastAsia="方正仿宋_GBK" w:cs="Times New Roman"/>
          <w:sz w:val="32"/>
          <w:szCs w:val="32"/>
        </w:rPr>
        <w:t>服务中心组织开展</w:t>
      </w:r>
      <w:r>
        <w:rPr>
          <w:rFonts w:hint="default" w:ascii="Times New Roman" w:hAnsi="Times New Roman" w:eastAsia="方正仿宋_GBK" w:cs="Times New Roman"/>
          <w:sz w:val="32"/>
          <w:szCs w:val="32"/>
          <w:lang w:eastAsia="zh-CN"/>
        </w:rPr>
        <w:t>高接换种、观察记载、提升红心柚品质的限根控水提质增效配套栽培技术研究试验和留树保鲜延迟采收试验、开展红心柚果实生育期研究的相关材料费、探索红心柚最佳采收期等工作的交通费、向农户购买用于检测和品鉴的红心柚果实样品费；以及</w:t>
      </w:r>
      <w:r>
        <w:rPr>
          <w:rFonts w:hint="default" w:ascii="Times New Roman" w:hAnsi="Times New Roman" w:eastAsia="方正仿宋_GBK" w:cs="Times New Roman"/>
          <w:sz w:val="32"/>
          <w:szCs w:val="32"/>
        </w:rPr>
        <w:t>芽变</w:t>
      </w:r>
      <w:r>
        <w:rPr>
          <w:rFonts w:hint="default" w:ascii="Times New Roman" w:hAnsi="Times New Roman" w:eastAsia="方正仿宋_GBK" w:cs="Times New Roman"/>
          <w:sz w:val="32"/>
          <w:szCs w:val="32"/>
          <w:lang w:val="en-US" w:eastAsia="zh-CN"/>
        </w:rPr>
        <w:t>宣传和</w:t>
      </w:r>
      <w:r>
        <w:rPr>
          <w:rFonts w:hint="default" w:ascii="Times New Roman" w:hAnsi="Times New Roman" w:eastAsia="方正仿宋_GBK" w:cs="Times New Roman"/>
          <w:sz w:val="32"/>
          <w:szCs w:val="32"/>
        </w:rPr>
        <w:t>技能选种大赛的材料</w:t>
      </w:r>
      <w:r>
        <w:rPr>
          <w:rFonts w:hint="default" w:ascii="Times New Roman" w:hAnsi="Times New Roman" w:eastAsia="方正仿宋_GBK" w:cs="Times New Roman"/>
          <w:sz w:val="32"/>
          <w:szCs w:val="32"/>
          <w:lang w:eastAsia="zh-CN"/>
        </w:rPr>
        <w:t>费</w:t>
      </w:r>
      <w:r>
        <w:rPr>
          <w:rFonts w:hint="default" w:ascii="Times New Roman" w:hAnsi="Times New Roman" w:eastAsia="方正仿宋_GBK" w:cs="Times New Roman"/>
          <w:sz w:val="32"/>
          <w:szCs w:val="32"/>
        </w:rPr>
        <w:t>、会议</w:t>
      </w:r>
      <w:r>
        <w:rPr>
          <w:rFonts w:hint="default" w:ascii="Times New Roman" w:hAnsi="Times New Roman" w:eastAsia="方正仿宋_GBK" w:cs="Times New Roman"/>
          <w:sz w:val="32"/>
          <w:szCs w:val="32"/>
          <w:lang w:eastAsia="zh-CN"/>
        </w:rPr>
        <w:t>费、</w:t>
      </w:r>
      <w:r>
        <w:rPr>
          <w:rFonts w:hint="default" w:ascii="Times New Roman" w:hAnsi="Times New Roman" w:eastAsia="方正仿宋_GBK" w:cs="Times New Roman"/>
          <w:sz w:val="32"/>
          <w:szCs w:val="32"/>
          <w:lang w:val="en-US" w:eastAsia="zh-CN"/>
        </w:rPr>
        <w:t>车辆交通费、技术支撑单位及相关专家评审费、选样送样单位的交通补助费、样品组织费、向果农购买参评柚果样品费、疑似芽变优株样品获得者的奖金</w:t>
      </w:r>
      <w:r>
        <w:rPr>
          <w:rFonts w:hint="default" w:ascii="Times New Roman" w:hAnsi="Times New Roman" w:eastAsia="方正仿宋_GBK" w:cs="Times New Roman"/>
          <w:sz w:val="32"/>
          <w:szCs w:val="32"/>
        </w:rPr>
        <w:t>等费用。另</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万元用于</w:t>
      </w:r>
      <w:r>
        <w:rPr>
          <w:rFonts w:hint="default" w:ascii="Times New Roman" w:hAnsi="Times New Roman" w:eastAsia="方正仿宋_GBK" w:cs="Times New Roman"/>
          <w:sz w:val="32"/>
          <w:szCs w:val="32"/>
          <w:lang w:eastAsia="zh-CN"/>
        </w:rPr>
        <w:t>与从事柑橘研究的</w:t>
      </w:r>
      <w:r>
        <w:rPr>
          <w:rFonts w:hint="default" w:ascii="Times New Roman" w:hAnsi="Times New Roman" w:eastAsia="方正仿宋_GBK" w:cs="Times New Roman"/>
          <w:sz w:val="32"/>
          <w:szCs w:val="32"/>
        </w:rPr>
        <w:t>科研</w:t>
      </w:r>
      <w:r>
        <w:rPr>
          <w:rFonts w:hint="default" w:ascii="Times New Roman" w:hAnsi="Times New Roman" w:eastAsia="方正仿宋_GBK" w:cs="Times New Roman"/>
          <w:sz w:val="32"/>
          <w:szCs w:val="32"/>
          <w:lang w:eastAsia="zh-CN"/>
        </w:rPr>
        <w:t>院</w:t>
      </w:r>
      <w:r>
        <w:rPr>
          <w:rFonts w:hint="default" w:ascii="Times New Roman" w:hAnsi="Times New Roman" w:eastAsia="方正仿宋_GBK" w:cs="Times New Roman"/>
          <w:sz w:val="32"/>
          <w:szCs w:val="32"/>
        </w:rPr>
        <w:t>所</w:t>
      </w:r>
      <w:r>
        <w:rPr>
          <w:rFonts w:hint="default" w:ascii="Times New Roman" w:hAnsi="Times New Roman" w:eastAsia="方正仿宋_GBK" w:cs="Times New Roman"/>
          <w:sz w:val="32"/>
          <w:szCs w:val="32"/>
          <w:lang w:eastAsia="zh-CN"/>
        </w:rPr>
        <w:t>合作</w:t>
      </w:r>
      <w:r>
        <w:rPr>
          <w:rFonts w:hint="default" w:ascii="Times New Roman" w:hAnsi="Times New Roman" w:eastAsia="方正仿宋_GBK" w:cs="Times New Roman"/>
          <w:sz w:val="32"/>
          <w:szCs w:val="32"/>
        </w:rPr>
        <w:t>的技术</w:t>
      </w:r>
      <w:r>
        <w:rPr>
          <w:rFonts w:hint="default" w:ascii="Times New Roman" w:hAnsi="Times New Roman" w:eastAsia="方正仿宋_GBK" w:cs="Times New Roman"/>
          <w:sz w:val="32"/>
          <w:szCs w:val="32"/>
          <w:lang w:eastAsia="zh-CN"/>
        </w:rPr>
        <w:t>支撑服务</w:t>
      </w:r>
      <w:r>
        <w:rPr>
          <w:rFonts w:hint="default" w:ascii="Times New Roman" w:hAnsi="Times New Roman" w:eastAsia="方正仿宋_GBK" w:cs="Times New Roman"/>
          <w:sz w:val="32"/>
          <w:szCs w:val="32"/>
        </w:rPr>
        <w:t>费，包括</w:t>
      </w:r>
      <w:r>
        <w:rPr>
          <w:rFonts w:hint="default" w:ascii="Times New Roman" w:hAnsi="Times New Roman" w:eastAsia="方正仿宋_GBK" w:cs="Times New Roman"/>
          <w:sz w:val="32"/>
          <w:szCs w:val="32"/>
          <w:lang w:eastAsia="zh-CN"/>
        </w:rPr>
        <w:t>选育技术</w:t>
      </w:r>
      <w:r>
        <w:rPr>
          <w:rFonts w:hint="default" w:ascii="Times New Roman" w:hAnsi="Times New Roman" w:eastAsia="方正仿宋_GBK" w:cs="Times New Roman"/>
          <w:sz w:val="32"/>
          <w:szCs w:val="32"/>
        </w:rPr>
        <w:t>方案设计、技术指导、检测</w:t>
      </w:r>
      <w:r>
        <w:rPr>
          <w:rFonts w:hint="default" w:ascii="Times New Roman" w:hAnsi="Times New Roman" w:eastAsia="方正仿宋_GBK" w:cs="Times New Roman"/>
          <w:sz w:val="32"/>
          <w:szCs w:val="32"/>
          <w:lang w:eastAsia="zh-CN"/>
        </w:rPr>
        <w:t>、分子标识</w:t>
      </w:r>
      <w:r>
        <w:rPr>
          <w:rFonts w:hint="default" w:ascii="Times New Roman" w:hAnsi="Times New Roman" w:eastAsia="方正仿宋_GBK" w:cs="Times New Roman"/>
          <w:sz w:val="32"/>
          <w:szCs w:val="32"/>
        </w:rPr>
        <w:t>和DUS测试</w:t>
      </w:r>
      <w:r>
        <w:rPr>
          <w:rFonts w:hint="default" w:ascii="Times New Roman" w:hAnsi="Times New Roman" w:eastAsia="方正仿宋_GBK" w:cs="Times New Roman"/>
          <w:sz w:val="32"/>
          <w:szCs w:val="32"/>
          <w:lang w:eastAsia="zh-CN"/>
        </w:rPr>
        <w:t>费、芽变材料的基因图谱的相关检测和建立费、新品种权保护申报材料的撰写</w:t>
      </w:r>
      <w:r>
        <w:rPr>
          <w:rFonts w:hint="default" w:ascii="Times New Roman" w:hAnsi="Times New Roman" w:eastAsia="方正仿宋_GBK" w:cs="Times New Roman"/>
          <w:sz w:val="32"/>
          <w:szCs w:val="32"/>
        </w:rPr>
        <w:t>等费用。</w:t>
      </w:r>
    </w:p>
    <w:p w14:paraId="27EE3DD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本项目资金全部来源于2023年度财政涉农统筹资金（中央衔接资金）。</w:t>
      </w:r>
    </w:p>
    <w:p w14:paraId="125BE15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szCs w:val="24"/>
          <w:highlight w:val="none"/>
          <w:lang w:eastAsia="zh-CN"/>
        </w:rPr>
      </w:pPr>
      <w:r>
        <w:rPr>
          <w:rFonts w:hint="default" w:ascii="Times New Roman" w:hAnsi="Times New Roman" w:eastAsia="方正楷体_GBK" w:cs="Times New Roman"/>
          <w:sz w:val="32"/>
          <w:szCs w:val="24"/>
          <w:highlight w:val="none"/>
        </w:rPr>
        <w:t>（二）资金具体用途和投资</w:t>
      </w:r>
      <w:r>
        <w:rPr>
          <w:rFonts w:hint="default" w:ascii="Times New Roman" w:hAnsi="Times New Roman" w:eastAsia="方正楷体_GBK" w:cs="Times New Roman"/>
          <w:sz w:val="32"/>
          <w:szCs w:val="24"/>
          <w:highlight w:val="none"/>
          <w:lang w:eastAsia="zh-CN"/>
        </w:rPr>
        <w:t>概算</w:t>
      </w:r>
    </w:p>
    <w:p w14:paraId="7AE62E3A">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度</w:t>
      </w:r>
      <w:r>
        <w:rPr>
          <w:rFonts w:hint="default" w:ascii="Times New Roman" w:hAnsi="Times New Roman" w:eastAsia="方正仿宋_GBK" w:cs="Times New Roman"/>
          <w:sz w:val="32"/>
          <w:szCs w:val="32"/>
        </w:rPr>
        <w:t>总投资</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资金</w:t>
      </w:r>
      <w:r>
        <w:rPr>
          <w:rFonts w:hint="default" w:ascii="Times New Roman" w:hAnsi="Times New Roman" w:eastAsia="方正仿宋_GBK" w:cs="Times New Roman"/>
          <w:sz w:val="32"/>
          <w:szCs w:val="32"/>
        </w:rPr>
        <w:t>具体</w:t>
      </w:r>
      <w:r>
        <w:rPr>
          <w:rFonts w:hint="default" w:ascii="Times New Roman" w:hAnsi="Times New Roman" w:eastAsia="方正仿宋_GBK" w:cs="Times New Roman"/>
          <w:sz w:val="32"/>
          <w:szCs w:val="32"/>
          <w:lang w:val="en-US" w:eastAsia="zh-CN"/>
        </w:rPr>
        <w:t>使用环节概算</w:t>
      </w:r>
      <w:r>
        <w:rPr>
          <w:rFonts w:hint="default" w:ascii="Times New Roman" w:hAnsi="Times New Roman" w:eastAsia="方正仿宋_GBK" w:cs="Times New Roman"/>
          <w:sz w:val="32"/>
          <w:szCs w:val="32"/>
        </w:rPr>
        <w:t>如下：</w:t>
      </w:r>
    </w:p>
    <w:p w14:paraId="4FEBAE75">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）高接换种费：</w:t>
      </w:r>
      <w:r>
        <w:rPr>
          <w:rFonts w:hint="default" w:ascii="Times New Roman" w:hAnsi="Times New Roman" w:eastAsia="方正仿宋_GBK" w:cs="Times New Roman"/>
          <w:sz w:val="32"/>
          <w:szCs w:val="32"/>
          <w:lang w:val="en-US" w:eastAsia="zh-CN"/>
        </w:rPr>
        <w:t>6.5万元，主要用于对2023年度选出的疑似优变株红心柚树采接穗高换于普通成年红心柚树上，通过两年的精心管理，第三年迅速进入结果状，以便观察其遗传性状的稳定性和可遗传性。含接穗采集费、嫁接人员工资及嫁接物资费，占用成年红心柚树进行高换的产量损失补助费、承接高换的业主对高换后的红心柚</w:t>
      </w:r>
      <w:r>
        <w:rPr>
          <w:rFonts w:hint="eastAsia" w:eastAsia="方正仿宋_GBK" w:cs="Times New Roman"/>
          <w:sz w:val="32"/>
          <w:szCs w:val="32"/>
          <w:lang w:val="en-US" w:eastAsia="zh-CN"/>
        </w:rPr>
        <w:t>抚育</w:t>
      </w:r>
      <w:r>
        <w:rPr>
          <w:rFonts w:hint="default" w:ascii="Times New Roman" w:hAnsi="Times New Roman" w:eastAsia="方正仿宋_GBK" w:cs="Times New Roman"/>
          <w:sz w:val="32"/>
          <w:szCs w:val="32"/>
          <w:lang w:val="en-US" w:eastAsia="zh-CN"/>
        </w:rPr>
        <w:t>管理费补助等。</w:t>
      </w:r>
    </w:p>
    <w:p w14:paraId="18F87E76">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default" w:ascii="Times New Roman" w:hAnsi="Times New Roman" w:eastAsia="宋体" w:cs="Times New Roman"/>
          <w:kern w:val="2"/>
          <w:sz w:val="21"/>
          <w:szCs w:val="24"/>
          <w:highlight w:val="yellow"/>
          <w:lang w:val="en-US" w:eastAsia="zh-CN" w:bidi="ar-SA"/>
        </w:rPr>
      </w:pPr>
      <w:r>
        <w:rPr>
          <w:rFonts w:hint="default" w:ascii="Times New Roman" w:hAnsi="Times New Roman" w:eastAsia="方正仿宋_GBK" w:cs="Times New Roman"/>
          <w:kern w:val="2"/>
          <w:sz w:val="32"/>
          <w:szCs w:val="32"/>
          <w:highlight w:val="none"/>
          <w:lang w:val="en-US" w:eastAsia="zh-CN" w:bidi="ar-SA"/>
        </w:rPr>
        <w:t>（2）芽变选育宣传、培训等费用8万元：包括会议场地租用；会议餐费（宣传会、评审会、结果宣布会等）；芽变选种技术方案制定、宣传资料打印费；评审会芽变参评样品费、获奖样品奖金、专家评审费、送样单位样品组织费；项目实施小组租车前往近年选出的红心柚芽变优变单株进行年生长周期的观察记载、生长期技术管理和实施芽变选育项目相关工作的租车费、乡镇送样单位选送样品交通补助费；项目组外出技术交流、</w:t>
      </w:r>
      <w:r>
        <w:rPr>
          <w:rFonts w:hint="eastAsia" w:eastAsia="方正仿宋_GBK" w:cs="Times New Roman"/>
          <w:kern w:val="2"/>
          <w:sz w:val="32"/>
          <w:szCs w:val="32"/>
          <w:highlight w:val="none"/>
          <w:lang w:val="en-US" w:eastAsia="zh-CN" w:bidi="ar-SA"/>
        </w:rPr>
        <w:t>培训、</w:t>
      </w:r>
      <w:r>
        <w:rPr>
          <w:rFonts w:hint="default" w:ascii="Times New Roman" w:hAnsi="Times New Roman" w:eastAsia="方正仿宋_GBK" w:cs="Times New Roman"/>
          <w:kern w:val="2"/>
          <w:sz w:val="32"/>
          <w:szCs w:val="32"/>
          <w:highlight w:val="none"/>
          <w:lang w:val="en-US" w:eastAsia="zh-CN" w:bidi="ar-SA"/>
        </w:rPr>
        <w:t>学习、考查、调研等费用。</w:t>
      </w:r>
    </w:p>
    <w:p w14:paraId="46A33721">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kern w:val="2"/>
          <w:sz w:val="32"/>
          <w:szCs w:val="32"/>
          <w:lang w:val="en-US" w:eastAsia="zh-CN" w:bidi="ar-SA"/>
        </w:rPr>
        <w:t>（3）红心柚限根控水提质增效配套栽培技术研究试验费2.0万元，主要包括限根控水的技术措施所需物资和劳动力支出费、购买红心柚样品果用于检测品质指标的样品费和检测费、论文版面费等。</w:t>
      </w:r>
    </w:p>
    <w:p w14:paraId="6D2267C7">
      <w:pPr>
        <w:keepNext w:val="0"/>
        <w:keepLines w:val="0"/>
        <w:pageBreakBefore w:val="0"/>
        <w:widowControl w:val="0"/>
        <w:kinsoku/>
        <w:wordWrap/>
        <w:overflowPunct/>
        <w:topLinePunct w:val="0"/>
        <w:autoSpaceDE/>
        <w:autoSpaceDN/>
        <w:bidi w:val="0"/>
        <w:adjustRightInd/>
        <w:spacing w:line="560" w:lineRule="exact"/>
        <w:ind w:left="0" w:leftChars="0" w:firstLine="64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红心柚最佳采收期探究试验暨留树保鲜延迟采收试验费：1.5万元。主要包括采取延迟采收的技术措施的物资费、劳力费、选择用于该项试验的红心柚试验点的产量产值包干费、该试验结束后发表论文版面费等。</w:t>
      </w:r>
    </w:p>
    <w:p w14:paraId="53124C3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红心柚疑似芽变新品种圃（移动式）建设费5.5万元：包括圃四周安装简易围墙和在圃内栽植红心柚新品种株系。</w:t>
      </w:r>
    </w:p>
    <w:p w14:paraId="32CBD399">
      <w:pPr>
        <w:keepNext w:val="0"/>
        <w:keepLines w:val="0"/>
        <w:pageBreakBefore w:val="0"/>
        <w:widowControl w:val="0"/>
        <w:kinsoku/>
        <w:wordWrap/>
        <w:overflowPunct/>
        <w:topLinePunct w:val="0"/>
        <w:autoSpaceDE/>
        <w:autoSpaceDN/>
        <w:bidi w:val="0"/>
        <w:adjustRightInd/>
        <w:spacing w:after="0" w:line="560" w:lineRule="exact"/>
        <w:jc w:val="both"/>
        <w:textAlignment w:val="auto"/>
        <w:rPr>
          <w:rFonts w:hint="default" w:ascii="Times New Roman" w:hAnsi="Times New Roman" w:eastAsia="方正小标宋_GBK" w:cs="Times New Roman"/>
          <w:kern w:val="2"/>
          <w:sz w:val="21"/>
          <w:szCs w:val="24"/>
          <w:lang w:val="en-US" w:eastAsia="zh-CN" w:bidi="ar-SA"/>
        </w:rPr>
      </w:pPr>
      <w:r>
        <w:rPr>
          <w:rFonts w:hint="default" w:ascii="Times New Roman" w:hAnsi="Times New Roman" w:eastAsia="方正仿宋_GBK" w:cs="Times New Roman"/>
          <w:kern w:val="2"/>
          <w:sz w:val="32"/>
          <w:szCs w:val="32"/>
          <w:lang w:val="en-US" w:eastAsia="zh-CN" w:bidi="ar-SA"/>
        </w:rPr>
        <w:t xml:space="preserve">    （6）红心柚果实生育期研究费1.5万元：包括对果农定点定树监测红心柚果树的果实生长管理费和样品果及其品质检测费等。</w:t>
      </w:r>
    </w:p>
    <w:p w14:paraId="473DC56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）与科研院所合作技术支撑费</w:t>
      </w:r>
      <w:r>
        <w:rPr>
          <w:rFonts w:hint="default" w:ascii="Times New Roman" w:hAnsi="Times New Roman" w:eastAsia="方正仿宋_GBK" w:cs="Times New Roman"/>
          <w:sz w:val="32"/>
          <w:szCs w:val="32"/>
          <w:lang w:val="en-US" w:eastAsia="zh-CN"/>
        </w:rPr>
        <w:t>5万元 ，</w:t>
      </w:r>
      <w:r>
        <w:rPr>
          <w:rFonts w:hint="default" w:ascii="Times New Roman" w:hAnsi="Times New Roman" w:eastAsia="方正仿宋_GBK" w:cs="Times New Roman"/>
          <w:sz w:val="32"/>
          <w:szCs w:val="32"/>
          <w:lang w:eastAsia="zh-CN"/>
        </w:rPr>
        <w:t>其中：</w:t>
      </w:r>
    </w:p>
    <w:p w14:paraId="76417A0B">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fldChar w:fldCharType="begin"/>
      </w:r>
      <w:r>
        <w:rPr>
          <w:rFonts w:hint="default" w:ascii="Times New Roman" w:hAnsi="Times New Roman" w:eastAsia="方正仿宋_GBK" w:cs="Times New Roman"/>
          <w:b/>
          <w:bCs/>
          <w:sz w:val="32"/>
          <w:szCs w:val="32"/>
        </w:rPr>
        <w:instrText xml:space="preserve"> = 1 \* GB3 \* MERGEFORMAT </w:instrText>
      </w:r>
      <w:r>
        <w:rPr>
          <w:rFonts w:hint="default" w:ascii="Times New Roman" w:hAnsi="Times New Roman" w:eastAsia="方正仿宋_GBK" w:cs="Times New Roman"/>
          <w:b/>
          <w:bCs/>
          <w:sz w:val="32"/>
          <w:szCs w:val="32"/>
        </w:rPr>
        <w:fldChar w:fldCharType="separate"/>
      </w:r>
      <w:r>
        <w:rPr>
          <w:rFonts w:hint="default" w:ascii="Times New Roman" w:hAnsi="Times New Roman" w:cs="Times New Roman"/>
          <w:b/>
          <w:bCs/>
          <w:szCs w:val="24"/>
        </w:rPr>
        <w:t>①</w:t>
      </w:r>
      <w:r>
        <w:rPr>
          <w:rFonts w:hint="default" w:ascii="Times New Roman" w:hAnsi="Times New Roman" w:eastAsia="方正仿宋_GBK" w:cs="Times New Roman"/>
          <w:b/>
          <w:bCs/>
          <w:sz w:val="32"/>
          <w:szCs w:val="32"/>
        </w:rPr>
        <w:fldChar w:fldCharType="end"/>
      </w:r>
      <w:r>
        <w:rPr>
          <w:rFonts w:hint="default" w:ascii="Times New Roman" w:hAnsi="Times New Roman" w:eastAsia="方正仿宋_GBK" w:cs="Times New Roman"/>
          <w:sz w:val="32"/>
          <w:szCs w:val="32"/>
        </w:rPr>
        <w:t>.优质芽变选育</w:t>
      </w:r>
      <w:r>
        <w:rPr>
          <w:rFonts w:hint="default" w:ascii="Times New Roman" w:hAnsi="Times New Roman" w:eastAsia="方正仿宋_GBK" w:cs="Times New Roman"/>
          <w:sz w:val="32"/>
          <w:szCs w:val="32"/>
          <w:lang w:eastAsia="zh-CN"/>
        </w:rPr>
        <w:t>技术服务方</w:t>
      </w:r>
      <w:r>
        <w:rPr>
          <w:rFonts w:hint="default" w:ascii="Times New Roman" w:hAnsi="Times New Roman" w:eastAsia="方正仿宋_GBK" w:cs="Times New Roman"/>
          <w:sz w:val="32"/>
          <w:szCs w:val="32"/>
        </w:rPr>
        <w:t>案制定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0.2万元</w:t>
      </w:r>
      <w:r>
        <w:rPr>
          <w:rFonts w:hint="default" w:ascii="Times New Roman" w:hAnsi="Times New Roman" w:eastAsia="方正仿宋_GBK" w:cs="Times New Roman"/>
          <w:sz w:val="32"/>
          <w:szCs w:val="32"/>
        </w:rPr>
        <w:t>；</w:t>
      </w:r>
    </w:p>
    <w:p w14:paraId="1B05EA6F">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2 \* GB3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cs="Times New Roman"/>
          <w:szCs w:val="24"/>
        </w:rPr>
        <w:t>②</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.初选芽变材料的表型测定和分子鉴定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1.3万元</w:t>
      </w:r>
      <w:r>
        <w:rPr>
          <w:rFonts w:hint="default" w:ascii="Times New Roman" w:hAnsi="Times New Roman" w:eastAsia="方正仿宋_GBK" w:cs="Times New Roman"/>
          <w:sz w:val="32"/>
          <w:szCs w:val="32"/>
        </w:rPr>
        <w:t>；</w:t>
      </w:r>
    </w:p>
    <w:p w14:paraId="40BDD189">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3 \* GB3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cs="Times New Roman"/>
          <w:szCs w:val="24"/>
        </w:rPr>
        <w:t>③</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.实选芽变材料的DUS测试和果实品质分析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1.3万元</w:t>
      </w:r>
      <w:r>
        <w:rPr>
          <w:rFonts w:hint="default" w:ascii="Times New Roman" w:hAnsi="Times New Roman" w:eastAsia="方正仿宋_GBK" w:cs="Times New Roman"/>
          <w:sz w:val="32"/>
          <w:szCs w:val="32"/>
        </w:rPr>
        <w:t>；</w:t>
      </w:r>
    </w:p>
    <w:p w14:paraId="47C0E4EA">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4 \* GB3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cs="Times New Roman"/>
          <w:szCs w:val="24"/>
        </w:rPr>
        <w:t>④</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.挑选1~2个丰都红心柚优质芽变材料申请植物新品种保护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1万元</w:t>
      </w:r>
      <w:r>
        <w:rPr>
          <w:rFonts w:hint="default" w:ascii="Times New Roman" w:hAnsi="Times New Roman" w:eastAsia="方正仿宋_GBK" w:cs="Times New Roman"/>
          <w:sz w:val="32"/>
          <w:szCs w:val="32"/>
        </w:rPr>
        <w:t>；</w:t>
      </w:r>
    </w:p>
    <w:p w14:paraId="068C3F3D">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szCs w:val="24"/>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5 \* GB3 \* MERGEFORMAT </w:instrText>
      </w:r>
      <w:r>
        <w:rPr>
          <w:rFonts w:hint="default" w:ascii="Times New Roman" w:hAnsi="Times New Roman" w:eastAsia="方正仿宋_GBK" w:cs="Times New Roman"/>
          <w:sz w:val="32"/>
          <w:szCs w:val="32"/>
        </w:rPr>
        <w:fldChar w:fldCharType="separate"/>
      </w:r>
      <w:r>
        <w:rPr>
          <w:rFonts w:hint="default" w:ascii="Times New Roman" w:hAnsi="Times New Roman" w:cs="Times New Roman"/>
          <w:szCs w:val="24"/>
        </w:rPr>
        <w:t>⑤</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.丰都红心柚优质芽变材料进行品种登记的相关资料收集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整理</w:t>
      </w:r>
      <w:r>
        <w:rPr>
          <w:rFonts w:hint="default" w:ascii="Times New Roman" w:hAnsi="Times New Roman" w:eastAsia="方正仿宋_GBK" w:cs="Times New Roman"/>
          <w:sz w:val="32"/>
          <w:szCs w:val="32"/>
          <w:lang w:eastAsia="zh-CN"/>
        </w:rPr>
        <w:t>并撰写申报材料，变异株系基因图谱的建立共</w:t>
      </w:r>
      <w:r>
        <w:rPr>
          <w:rFonts w:hint="default" w:ascii="Times New Roman" w:hAnsi="Times New Roman" w:eastAsia="方正仿宋_GBK" w:cs="Times New Roman"/>
          <w:sz w:val="32"/>
          <w:szCs w:val="32"/>
          <w:lang w:val="en-US" w:eastAsia="zh-CN"/>
        </w:rPr>
        <w:t>1.2万元</w:t>
      </w:r>
      <w:r>
        <w:rPr>
          <w:rFonts w:hint="default" w:ascii="Times New Roman" w:hAnsi="Times New Roman" w:eastAsia="方正仿宋_GBK" w:cs="Times New Roman"/>
          <w:sz w:val="32"/>
          <w:szCs w:val="32"/>
        </w:rPr>
        <w:t>。</w:t>
      </w:r>
    </w:p>
    <w:p w14:paraId="77D36BD9">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sz w:val="32"/>
          <w:szCs w:val="32"/>
        </w:rPr>
        <w:t>2、分项投资概算</w:t>
      </w:r>
      <w:r>
        <w:rPr>
          <w:rFonts w:hint="default" w:ascii="Times New Roman" w:hAnsi="Times New Roman" w:eastAsia="方正仿宋_GBK" w:cs="Times New Roman"/>
          <w:sz w:val="32"/>
          <w:szCs w:val="32"/>
          <w:lang w:eastAsia="zh-CN"/>
        </w:rPr>
        <w:t>明细</w:t>
      </w:r>
      <w:r>
        <w:rPr>
          <w:rFonts w:hint="eastAsia" w:eastAsia="方正仿宋_GBK" w:cs="Times New Roman"/>
          <w:sz w:val="32"/>
          <w:szCs w:val="32"/>
          <w:lang w:eastAsia="zh-CN"/>
        </w:rPr>
        <w:t>详见</w:t>
      </w:r>
      <w:r>
        <w:rPr>
          <w:rFonts w:hint="default" w:ascii="Times New Roman" w:hAnsi="Times New Roman" w:eastAsia="方正仿宋_GBK" w:cs="Times New Roman"/>
          <w:sz w:val="32"/>
          <w:szCs w:val="32"/>
          <w:lang w:eastAsia="zh-CN"/>
        </w:rPr>
        <w:t>附</w:t>
      </w: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2023年芽变选育项目资金概算明细表</w:t>
      </w:r>
    </w:p>
    <w:p w14:paraId="6B53C9AB">
      <w:pPr>
        <w:keepNext w:val="0"/>
        <w:keepLines w:val="0"/>
        <w:pageBreakBefore w:val="0"/>
        <w:widowControl w:val="0"/>
        <w:kinsoku/>
        <w:wordWrap/>
        <w:overflowPunct/>
        <w:topLinePunct w:val="0"/>
        <w:autoSpaceDE/>
        <w:autoSpaceDN/>
        <w:bidi w:val="0"/>
        <w:adjustRightInd/>
        <w:spacing w:line="66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2"/>
          <w:sz w:val="32"/>
          <w:szCs w:val="32"/>
          <w:lang w:val="en-US" w:eastAsia="zh-CN" w:bidi="ar-SA"/>
        </w:rPr>
      </w:pPr>
      <w:r>
        <w:rPr>
          <w:rFonts w:hint="eastAsia" w:ascii="方正小标宋_GBK" w:hAnsi="方正小标宋_GBK" w:eastAsia="方正小标宋_GBK" w:cs="方正小标宋_GBK"/>
          <w:b w:val="0"/>
          <w:bCs w:val="0"/>
          <w:kern w:val="2"/>
          <w:sz w:val="32"/>
          <w:szCs w:val="32"/>
          <w:lang w:val="en-US" w:eastAsia="zh-CN" w:bidi="ar-SA"/>
        </w:rPr>
        <w:t>附表（1）：2023年芽变选育项目资金概算明细表</w:t>
      </w:r>
    </w:p>
    <w:tbl>
      <w:tblPr>
        <w:tblStyle w:val="24"/>
        <w:tblW w:w="8894" w:type="dxa"/>
        <w:jc w:val="center"/>
        <w:tblLayout w:type="fixed"/>
        <w:tblCellMar>
          <w:top w:w="0" w:type="dxa"/>
          <w:left w:w="108" w:type="dxa"/>
          <w:bottom w:w="0" w:type="dxa"/>
          <w:right w:w="108" w:type="dxa"/>
        </w:tblCellMar>
      </w:tblPr>
      <w:tblGrid>
        <w:gridCol w:w="1039"/>
        <w:gridCol w:w="1088"/>
        <w:gridCol w:w="3834"/>
        <w:gridCol w:w="1031"/>
        <w:gridCol w:w="929"/>
        <w:gridCol w:w="973"/>
      </w:tblGrid>
      <w:tr w14:paraId="02179EAE">
        <w:tblPrEx>
          <w:tblCellMar>
            <w:top w:w="0" w:type="dxa"/>
            <w:left w:w="108" w:type="dxa"/>
            <w:bottom w:w="0" w:type="dxa"/>
            <w:right w:w="108" w:type="dxa"/>
          </w:tblCellMar>
        </w:tblPrEx>
        <w:trPr>
          <w:trHeight w:val="90" w:hRule="atLeast"/>
          <w:jc w:val="center"/>
        </w:trPr>
        <w:tc>
          <w:tcPr>
            <w:tcW w:w="1039" w:type="dxa"/>
            <w:tcBorders>
              <w:top w:val="single" w:color="000000" w:sz="8" w:space="0"/>
              <w:left w:val="single" w:color="000000" w:sz="8" w:space="0"/>
              <w:bottom w:val="single" w:color="auto" w:sz="4" w:space="0"/>
              <w:right w:val="single" w:color="000000" w:sz="8" w:space="0"/>
            </w:tcBorders>
            <w:noWrap w:val="0"/>
            <w:vAlign w:val="center"/>
          </w:tcPr>
          <w:p w14:paraId="2E25DD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项目名称</w:t>
            </w:r>
          </w:p>
        </w:tc>
        <w:tc>
          <w:tcPr>
            <w:tcW w:w="1088" w:type="dxa"/>
            <w:tcBorders>
              <w:top w:val="single" w:color="000000" w:sz="8" w:space="0"/>
              <w:left w:val="nil"/>
              <w:bottom w:val="single" w:color="auto" w:sz="4" w:space="0"/>
              <w:right w:val="single" w:color="000000" w:sz="8" w:space="0"/>
            </w:tcBorders>
            <w:noWrap w:val="0"/>
            <w:vAlign w:val="center"/>
          </w:tcPr>
          <w:p w14:paraId="4C4E3B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规格</w:t>
            </w:r>
          </w:p>
          <w:p w14:paraId="192B16B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Calibri" w:hAnsi="Calibri" w:eastAsia="方正黑体_GBK" w:cs="Times New Roman"/>
                <w:kern w:val="2"/>
                <w:sz w:val="21"/>
                <w:szCs w:val="24"/>
                <w:lang w:val="en-US" w:eastAsia="zh-CN" w:bidi="ar-SA"/>
              </w:rPr>
            </w:pPr>
            <w:r>
              <w:rPr>
                <w:rFonts w:hint="eastAsia" w:ascii="方正黑体_GBK" w:hAnsi="方正黑体_GBK" w:eastAsia="方正黑体_GBK" w:cs="方正黑体_GBK"/>
                <w:color w:val="000000"/>
                <w:kern w:val="0"/>
                <w:sz w:val="21"/>
                <w:szCs w:val="21"/>
                <w:lang w:val="en-US" w:eastAsia="zh-CN" w:bidi="ar-SA"/>
              </w:rPr>
              <w:t>（地点）</w:t>
            </w:r>
          </w:p>
        </w:tc>
        <w:tc>
          <w:tcPr>
            <w:tcW w:w="3834" w:type="dxa"/>
            <w:tcBorders>
              <w:top w:val="single" w:color="000000" w:sz="8" w:space="0"/>
              <w:left w:val="single" w:color="000000" w:sz="8" w:space="0"/>
              <w:bottom w:val="single" w:color="auto" w:sz="4" w:space="0"/>
              <w:right w:val="single" w:color="000000" w:sz="8" w:space="0"/>
            </w:tcBorders>
            <w:noWrap w:val="0"/>
            <w:vAlign w:val="center"/>
          </w:tcPr>
          <w:p w14:paraId="36392D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工作内容</w:t>
            </w:r>
          </w:p>
        </w:tc>
        <w:tc>
          <w:tcPr>
            <w:tcW w:w="1031" w:type="dxa"/>
            <w:tcBorders>
              <w:top w:val="single" w:color="000000" w:sz="8" w:space="0"/>
              <w:left w:val="nil"/>
              <w:bottom w:val="single" w:color="auto" w:sz="4" w:space="0"/>
              <w:right w:val="single" w:color="000000" w:sz="8" w:space="0"/>
            </w:tcBorders>
            <w:noWrap w:val="0"/>
            <w:vAlign w:val="center"/>
          </w:tcPr>
          <w:p w14:paraId="1CE939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单价</w:t>
            </w:r>
          </w:p>
          <w:p w14:paraId="7608F9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（万元）</w:t>
            </w:r>
          </w:p>
        </w:tc>
        <w:tc>
          <w:tcPr>
            <w:tcW w:w="929" w:type="dxa"/>
            <w:tcBorders>
              <w:top w:val="single" w:color="000000" w:sz="8" w:space="0"/>
              <w:left w:val="nil"/>
              <w:bottom w:val="single" w:color="auto" w:sz="4" w:space="0"/>
              <w:right w:val="single" w:color="000000" w:sz="8" w:space="0"/>
            </w:tcBorders>
            <w:noWrap w:val="0"/>
            <w:vAlign w:val="center"/>
          </w:tcPr>
          <w:p w14:paraId="6A5DC7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金额</w:t>
            </w:r>
          </w:p>
          <w:p w14:paraId="47184D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（万元）</w:t>
            </w:r>
          </w:p>
        </w:tc>
        <w:tc>
          <w:tcPr>
            <w:tcW w:w="973" w:type="dxa"/>
            <w:tcBorders>
              <w:top w:val="single" w:color="000000" w:sz="8" w:space="0"/>
              <w:left w:val="single" w:color="000000" w:sz="8" w:space="0"/>
              <w:bottom w:val="single" w:color="auto" w:sz="4" w:space="0"/>
              <w:right w:val="single" w:color="000000" w:sz="8" w:space="0"/>
            </w:tcBorders>
            <w:noWrap w:val="0"/>
            <w:vAlign w:val="center"/>
          </w:tcPr>
          <w:p w14:paraId="0A3852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备注</w:t>
            </w:r>
          </w:p>
        </w:tc>
      </w:tr>
      <w:tr w14:paraId="5F582338">
        <w:tblPrEx>
          <w:tblCellMar>
            <w:top w:w="0" w:type="dxa"/>
            <w:left w:w="108" w:type="dxa"/>
            <w:bottom w:w="0" w:type="dxa"/>
            <w:right w:w="108" w:type="dxa"/>
          </w:tblCellMar>
        </w:tblPrEx>
        <w:trPr>
          <w:trHeight w:val="1596"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4AAA8887">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bidi="ar-SA"/>
              </w:rPr>
              <w:t>1高接换种费</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CF83696">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三个高换试验点</w:t>
            </w:r>
          </w:p>
        </w:tc>
        <w:tc>
          <w:tcPr>
            <w:tcW w:w="3834" w:type="dxa"/>
            <w:tcBorders>
              <w:top w:val="single" w:color="auto" w:sz="4" w:space="0"/>
              <w:left w:val="single" w:color="auto" w:sz="4" w:space="0"/>
              <w:bottom w:val="single" w:color="auto" w:sz="4" w:space="0"/>
              <w:right w:val="single" w:color="auto" w:sz="4" w:space="0"/>
            </w:tcBorders>
            <w:noWrap w:val="0"/>
            <w:vAlign w:val="center"/>
          </w:tcPr>
          <w:p w14:paraId="00355135">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对2023年选出的疑是芽变株进行高接换种于成年红心柚树上，通过2024、2025两年的精心管理，2026试花挂果，以确定其是否为变异株及其稳定性。</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7402C5C">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38943078">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rPr>
            </w:pPr>
            <w:r>
              <w:rPr>
                <w:rFonts w:hint="default" w:ascii="Times New Roman" w:hAnsi="Times New Roman" w:eastAsia="方正仿宋_GBK" w:cs="Times New Roman"/>
                <w:color w:val="000000"/>
                <w:kern w:val="0"/>
                <w:sz w:val="21"/>
                <w:szCs w:val="21"/>
                <w:lang w:val="en-US" w:eastAsia="zh-CN"/>
              </w:rPr>
              <w:t>6.5</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302CD87">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lang w:eastAsia="zh-CN"/>
              </w:rPr>
              <w:t>拟高换于三个观察试验点</w:t>
            </w:r>
          </w:p>
        </w:tc>
      </w:tr>
      <w:tr w14:paraId="3B507B8E">
        <w:tblPrEx>
          <w:tblCellMar>
            <w:top w:w="0" w:type="dxa"/>
            <w:left w:w="108" w:type="dxa"/>
            <w:bottom w:w="0" w:type="dxa"/>
            <w:right w:w="108" w:type="dxa"/>
          </w:tblCellMar>
        </w:tblPrEx>
        <w:trPr>
          <w:trHeight w:val="2660"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6BE3570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w:t>
            </w:r>
            <w:r>
              <w:rPr>
                <w:rFonts w:hint="default" w:ascii="Times New Roman" w:hAnsi="Times New Roman" w:eastAsia="方正仿宋_GBK" w:cs="Times New Roman"/>
                <w:color w:val="000000"/>
                <w:kern w:val="0"/>
                <w:sz w:val="21"/>
                <w:szCs w:val="21"/>
                <w:lang w:val="en-US" w:eastAsia="zh-CN" w:bidi="ar-SA"/>
              </w:rPr>
              <w:t>芽变选育宣传、培训等费用</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EA32F72">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FFFFFF"/>
                <w:kern w:val="0"/>
                <w:sz w:val="21"/>
                <w:szCs w:val="21"/>
                <w:lang w:val="en-US" w:eastAsia="zh-CN" w:bidi="ar-SA"/>
              </w:rPr>
            </w:pPr>
            <w:r>
              <w:rPr>
                <w:rFonts w:hint="default" w:ascii="Times New Roman" w:hAnsi="Times New Roman" w:eastAsia="方正仿宋_GBK" w:cs="Times New Roman"/>
                <w:color w:val="FFFFFF"/>
                <w:kern w:val="0"/>
                <w:sz w:val="21"/>
                <w:szCs w:val="21"/>
                <w:lang w:val="en-US" w:eastAsia="zh-CN" w:bidi="ar-SA"/>
              </w:rPr>
              <w:t>111111</w:t>
            </w:r>
            <w:r>
              <w:rPr>
                <w:rFonts w:hint="default" w:ascii="Times New Roman" w:hAnsi="Times New Roman" w:eastAsia="方正仿宋_GBK" w:cs="Times New Roman"/>
                <w:color w:val="000000"/>
                <w:kern w:val="0"/>
                <w:sz w:val="21"/>
                <w:szCs w:val="21"/>
                <w:lang w:val="en-US" w:eastAsia="zh-CN" w:bidi="ar-SA"/>
              </w:rPr>
              <w:t>13个基地乡镇</w:t>
            </w:r>
            <w:r>
              <w:rPr>
                <w:rFonts w:hint="default" w:ascii="Times New Roman" w:hAnsi="Times New Roman" w:eastAsia="方正仿宋_GBK" w:cs="Times New Roman"/>
                <w:color w:val="FFFFFF"/>
                <w:kern w:val="0"/>
                <w:sz w:val="21"/>
                <w:szCs w:val="21"/>
                <w:lang w:val="en-US" w:eastAsia="zh-CN" w:bidi="ar-SA"/>
              </w:rPr>
              <w:t>131133个1313乡镇</w:t>
            </w:r>
          </w:p>
        </w:tc>
        <w:tc>
          <w:tcPr>
            <w:tcW w:w="3834" w:type="dxa"/>
            <w:tcBorders>
              <w:top w:val="single" w:color="auto" w:sz="4" w:space="0"/>
              <w:left w:val="single" w:color="auto" w:sz="4" w:space="0"/>
              <w:bottom w:val="single" w:color="auto" w:sz="4" w:space="0"/>
              <w:right w:val="single" w:color="auto" w:sz="4" w:space="0"/>
            </w:tcBorders>
            <w:noWrap w:val="0"/>
            <w:vAlign w:val="center"/>
          </w:tcPr>
          <w:p w14:paraId="454B7ABD">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1.会议场地租用费</w:t>
            </w:r>
          </w:p>
          <w:p w14:paraId="748B31D3">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2.会议餐费：宣传、评审、结果宣布会等</w:t>
            </w:r>
          </w:p>
          <w:p w14:paraId="2ACCAF8B">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3.芽变选种技术方案宣传技术培训资料打印费</w:t>
            </w:r>
          </w:p>
          <w:p w14:paraId="4E847FFA">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4.评审会芽变参评样品费、获奖样品奖金、专家评审费、送样单位样品组织费等</w:t>
            </w:r>
          </w:p>
          <w:p w14:paraId="182C10A3">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5.项目组下乡实施选育工作、栽培技术研究管理租车费、乡镇送样单位选送样品交通补助费</w:t>
            </w:r>
            <w:r>
              <w:rPr>
                <w:rFonts w:hint="eastAsia" w:eastAsia="方正仿宋_GBK" w:cs="Times New Roman"/>
                <w:color w:val="000000"/>
                <w:kern w:val="0"/>
                <w:sz w:val="21"/>
                <w:szCs w:val="21"/>
                <w:lang w:val="en-US" w:eastAsia="zh-CN" w:bidi="ar-SA"/>
              </w:rPr>
              <w:t>；</w:t>
            </w:r>
            <w:r>
              <w:rPr>
                <w:rFonts w:hint="default" w:ascii="Times New Roman" w:hAnsi="Times New Roman" w:eastAsia="方正仿宋_GBK" w:cs="Times New Roman"/>
                <w:color w:val="000000"/>
                <w:kern w:val="0"/>
                <w:sz w:val="21"/>
                <w:szCs w:val="21"/>
                <w:lang w:val="en-US" w:eastAsia="zh-CN" w:bidi="ar-SA"/>
              </w:rPr>
              <w:t>项目组外出技术交流、</w:t>
            </w:r>
            <w:r>
              <w:rPr>
                <w:rFonts w:hint="eastAsia" w:ascii="Times New Roman" w:hAnsi="Times New Roman" w:eastAsia="方正仿宋_GBK" w:cs="Times New Roman"/>
                <w:color w:val="000000"/>
                <w:kern w:val="0"/>
                <w:sz w:val="21"/>
                <w:szCs w:val="21"/>
                <w:lang w:val="en-US" w:eastAsia="zh-CN" w:bidi="ar-SA"/>
              </w:rPr>
              <w:t>培训、</w:t>
            </w:r>
            <w:r>
              <w:rPr>
                <w:rFonts w:hint="default" w:ascii="Times New Roman" w:hAnsi="Times New Roman" w:eastAsia="方正仿宋_GBK" w:cs="Times New Roman"/>
                <w:color w:val="000000"/>
                <w:kern w:val="0"/>
                <w:sz w:val="21"/>
                <w:szCs w:val="21"/>
                <w:lang w:val="en-US" w:eastAsia="zh-CN" w:bidi="ar-SA"/>
              </w:rPr>
              <w:t>学习、考查、调研等费用</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BB1458D">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4F257CEE">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8</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56E5AE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用于技能大赛和媒体宣传报道</w:t>
            </w:r>
          </w:p>
        </w:tc>
      </w:tr>
      <w:tr w14:paraId="6D5CF976">
        <w:tblPrEx>
          <w:tblCellMar>
            <w:top w:w="0" w:type="dxa"/>
            <w:left w:w="108" w:type="dxa"/>
            <w:bottom w:w="0" w:type="dxa"/>
            <w:right w:w="108" w:type="dxa"/>
          </w:tblCellMar>
        </w:tblPrEx>
        <w:trPr>
          <w:trHeight w:val="1383"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0427B13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bidi="ar-SA"/>
              </w:rPr>
              <w:t>3限根控水提质增效配套栽培技术研究费</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AB2E5CA">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3个试验点</w:t>
            </w:r>
          </w:p>
        </w:tc>
        <w:tc>
          <w:tcPr>
            <w:tcW w:w="3834" w:type="dxa"/>
            <w:tcBorders>
              <w:top w:val="single" w:color="auto" w:sz="4" w:space="0"/>
              <w:left w:val="single" w:color="auto" w:sz="4" w:space="0"/>
              <w:bottom w:val="single" w:color="auto" w:sz="4" w:space="0"/>
              <w:right w:val="single" w:color="auto" w:sz="4" w:space="0"/>
            </w:tcBorders>
            <w:noWrap w:val="0"/>
            <w:vAlign w:val="center"/>
          </w:tcPr>
          <w:p w14:paraId="32A942D0">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拟在三元镇红心柚基地中选取3个试验点分别选取20株（每个点限根控水和对照各10株）进行红心柚的限根控水提质增效的配套栽培技术研究费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C65649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48B03C7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2.0</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633C5A5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p>
        </w:tc>
      </w:tr>
      <w:tr w14:paraId="328E53FC">
        <w:tblPrEx>
          <w:tblCellMar>
            <w:top w:w="0" w:type="dxa"/>
            <w:left w:w="108" w:type="dxa"/>
            <w:bottom w:w="0" w:type="dxa"/>
            <w:right w:w="108" w:type="dxa"/>
          </w:tblCellMar>
        </w:tblPrEx>
        <w:trPr>
          <w:trHeight w:val="1811"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54030CF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4最佳采收期及留树保鲜延迟采收试验费</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9CD6B5D">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在三元镇庙坝村开展本研究</w:t>
            </w:r>
          </w:p>
        </w:tc>
        <w:tc>
          <w:tcPr>
            <w:tcW w:w="3834" w:type="dxa"/>
            <w:tcBorders>
              <w:top w:val="single" w:color="auto" w:sz="4" w:space="0"/>
              <w:left w:val="single" w:color="auto" w:sz="4" w:space="0"/>
              <w:bottom w:val="single" w:color="auto" w:sz="4" w:space="0"/>
              <w:right w:val="single" w:color="auto" w:sz="4" w:space="0"/>
            </w:tcBorders>
            <w:noWrap w:val="0"/>
            <w:vAlign w:val="center"/>
          </w:tcPr>
          <w:p w14:paraId="0A935818">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1、拟选定5株成年红心柚树对红心柚果实在进入采摘期后每隔一定时间段采取样品果进行果实品质检测，探索其最佳采收期。</w:t>
            </w:r>
          </w:p>
          <w:p w14:paraId="053F81BF">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2在三元镇选定20株红心柚成年结果树进行留树保鲜延迟采收试验。延长红心柚鲜果销售期，提高柚农效益。</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6365DC0">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0DB87B56">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1.5万元</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8BD9FC1">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p>
        </w:tc>
      </w:tr>
      <w:tr w14:paraId="46427F04">
        <w:tblPrEx>
          <w:tblCellMar>
            <w:top w:w="0" w:type="dxa"/>
            <w:left w:w="108" w:type="dxa"/>
            <w:bottom w:w="0" w:type="dxa"/>
            <w:right w:w="108" w:type="dxa"/>
          </w:tblCellMar>
        </w:tblPrEx>
        <w:trPr>
          <w:trHeight w:val="1101" w:hRule="atLeast"/>
          <w:jc w:val="center"/>
        </w:trPr>
        <w:tc>
          <w:tcPr>
            <w:tcW w:w="1039" w:type="dxa"/>
            <w:tcBorders>
              <w:top w:val="nil"/>
              <w:left w:val="single" w:color="000000" w:sz="8" w:space="0"/>
              <w:bottom w:val="single" w:color="000000" w:sz="8" w:space="0"/>
              <w:right w:val="single" w:color="000000" w:sz="8" w:space="0"/>
            </w:tcBorders>
            <w:noWrap w:val="0"/>
            <w:vAlign w:val="center"/>
          </w:tcPr>
          <w:p w14:paraId="2BA0A9F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lang w:val="en-US" w:eastAsia="zh-CN"/>
              </w:rPr>
              <w:t>5红心柚新品种圃（移动式）建设费</w:t>
            </w:r>
          </w:p>
        </w:tc>
        <w:tc>
          <w:tcPr>
            <w:tcW w:w="1088" w:type="dxa"/>
            <w:tcBorders>
              <w:top w:val="nil"/>
              <w:left w:val="nil"/>
              <w:bottom w:val="single" w:color="000000" w:sz="8" w:space="0"/>
              <w:right w:val="single" w:color="000000" w:sz="8" w:space="0"/>
            </w:tcBorders>
            <w:noWrap w:val="0"/>
            <w:vAlign w:val="center"/>
          </w:tcPr>
          <w:p w14:paraId="7666495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eastAsia="zh-CN"/>
              </w:rPr>
              <w:t>新建红心柚新品种资源辅一个，面积</w:t>
            </w:r>
            <w:r>
              <w:rPr>
                <w:rFonts w:hint="default" w:ascii="Times New Roman" w:hAnsi="Times New Roman" w:eastAsia="方正仿宋_GBK" w:cs="Times New Roman"/>
                <w:color w:val="000000"/>
                <w:kern w:val="0"/>
                <w:sz w:val="21"/>
                <w:szCs w:val="21"/>
                <w:lang w:val="en-US" w:eastAsia="zh-CN"/>
              </w:rPr>
              <w:t>1751.9㎡</w:t>
            </w:r>
          </w:p>
        </w:tc>
        <w:tc>
          <w:tcPr>
            <w:tcW w:w="3834" w:type="dxa"/>
            <w:tcBorders>
              <w:top w:val="nil"/>
              <w:left w:val="nil"/>
              <w:bottom w:val="single" w:color="000000" w:sz="8" w:space="0"/>
              <w:right w:val="single" w:color="000000" w:sz="8" w:space="0"/>
            </w:tcBorders>
            <w:noWrap w:val="0"/>
            <w:vAlign w:val="center"/>
          </w:tcPr>
          <w:p w14:paraId="026E8482">
            <w:pPr>
              <w:keepNext w:val="0"/>
              <w:keepLines w:val="0"/>
              <w:pageBreakBefore w:val="0"/>
              <w:widowControl/>
              <w:numPr>
                <w:ilvl w:val="0"/>
                <w:numId w:val="5"/>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红心柚新品种资源圃四周简易围墙建设</w:t>
            </w:r>
          </w:p>
          <w:p w14:paraId="6C2E8F2E">
            <w:pPr>
              <w:keepNext w:val="0"/>
              <w:keepLines w:val="0"/>
              <w:pageBreakBefore w:val="0"/>
              <w:widowControl/>
              <w:numPr>
                <w:ilvl w:val="0"/>
                <w:numId w:val="5"/>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将近年来和今后选出的红心柚新品种资源栽植于圃内。</w:t>
            </w:r>
          </w:p>
        </w:tc>
        <w:tc>
          <w:tcPr>
            <w:tcW w:w="1031" w:type="dxa"/>
            <w:tcBorders>
              <w:top w:val="nil"/>
              <w:left w:val="nil"/>
              <w:bottom w:val="single" w:color="000000" w:sz="8" w:space="0"/>
              <w:right w:val="single" w:color="000000" w:sz="8" w:space="0"/>
            </w:tcBorders>
            <w:noWrap w:val="0"/>
            <w:vAlign w:val="center"/>
          </w:tcPr>
          <w:p w14:paraId="275CA933">
            <w:pPr>
              <w:keepNext w:val="0"/>
              <w:keepLines w:val="0"/>
              <w:pageBreakBefore w:val="0"/>
              <w:widowControl/>
              <w:kinsoku/>
              <w:wordWrap/>
              <w:overflowPunct/>
              <w:topLinePunct w:val="0"/>
              <w:autoSpaceDE/>
              <w:autoSpaceDN/>
              <w:bidi w:val="0"/>
              <w:adjustRightInd/>
              <w:snapToGrid/>
              <w:spacing w:after="120" w:line="280" w:lineRule="exact"/>
              <w:ind w:left="0" w:leftChars="0" w:right="0" w:rightChars="0" w:firstLine="0" w:firstLineChars="0"/>
              <w:jc w:val="center"/>
              <w:textAlignment w:val="auto"/>
              <w:rPr>
                <w:rFonts w:hint="default" w:ascii="Times New Roman" w:hAnsi="Times New Roman" w:eastAsia="方正仿宋_GBK" w:cs="Times New Roman"/>
                <w:kern w:val="2"/>
                <w:sz w:val="21"/>
                <w:szCs w:val="24"/>
                <w:lang w:val="en-US" w:eastAsia="zh-CN" w:bidi="ar-SA"/>
              </w:rPr>
            </w:pPr>
          </w:p>
        </w:tc>
        <w:tc>
          <w:tcPr>
            <w:tcW w:w="929" w:type="dxa"/>
            <w:tcBorders>
              <w:top w:val="nil"/>
              <w:left w:val="nil"/>
              <w:bottom w:val="single" w:color="000000" w:sz="8" w:space="0"/>
              <w:right w:val="single" w:color="000000" w:sz="8" w:space="0"/>
            </w:tcBorders>
            <w:noWrap w:val="0"/>
            <w:vAlign w:val="center"/>
          </w:tcPr>
          <w:p w14:paraId="7539196F">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5.5万元</w:t>
            </w:r>
          </w:p>
        </w:tc>
        <w:tc>
          <w:tcPr>
            <w:tcW w:w="973" w:type="dxa"/>
            <w:tcBorders>
              <w:top w:val="nil"/>
              <w:left w:val="nil"/>
              <w:bottom w:val="single" w:color="000000" w:sz="8" w:space="0"/>
              <w:right w:val="single" w:color="000000" w:sz="8" w:space="0"/>
            </w:tcBorders>
            <w:noWrap w:val="0"/>
            <w:vAlign w:val="center"/>
          </w:tcPr>
          <w:p w14:paraId="7A94F2C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p>
        </w:tc>
      </w:tr>
      <w:tr w14:paraId="631DCB7D">
        <w:tblPrEx>
          <w:tblCellMar>
            <w:top w:w="0" w:type="dxa"/>
            <w:left w:w="108" w:type="dxa"/>
            <w:bottom w:w="0" w:type="dxa"/>
            <w:right w:w="108" w:type="dxa"/>
          </w:tblCellMar>
        </w:tblPrEx>
        <w:trPr>
          <w:trHeight w:val="1234" w:hRule="atLeast"/>
          <w:jc w:val="center"/>
        </w:trPr>
        <w:tc>
          <w:tcPr>
            <w:tcW w:w="1039" w:type="dxa"/>
            <w:tcBorders>
              <w:top w:val="nil"/>
              <w:left w:val="single" w:color="000000" w:sz="8" w:space="0"/>
              <w:bottom w:val="single" w:color="000000" w:sz="8" w:space="0"/>
              <w:right w:val="single" w:color="000000" w:sz="8" w:space="0"/>
            </w:tcBorders>
            <w:noWrap w:val="0"/>
            <w:vAlign w:val="center"/>
          </w:tcPr>
          <w:p w14:paraId="01E7848C">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6、红心柚果实生育期研究</w:t>
            </w:r>
          </w:p>
        </w:tc>
        <w:tc>
          <w:tcPr>
            <w:tcW w:w="1088" w:type="dxa"/>
            <w:tcBorders>
              <w:top w:val="nil"/>
              <w:left w:val="nil"/>
              <w:bottom w:val="single" w:color="000000" w:sz="8" w:space="0"/>
              <w:right w:val="single" w:color="000000" w:sz="8" w:space="0"/>
            </w:tcBorders>
            <w:noWrap w:val="0"/>
            <w:vAlign w:val="center"/>
          </w:tcPr>
          <w:p w14:paraId="70C5254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lang w:eastAsia="zh-CN"/>
              </w:rPr>
              <w:t>三元镇庙坝村和麻柳村开展该研究</w:t>
            </w:r>
          </w:p>
        </w:tc>
        <w:tc>
          <w:tcPr>
            <w:tcW w:w="3834" w:type="dxa"/>
            <w:tcBorders>
              <w:top w:val="nil"/>
              <w:left w:val="nil"/>
              <w:bottom w:val="single" w:color="000000" w:sz="8" w:space="0"/>
              <w:right w:val="single" w:color="000000" w:sz="8" w:space="0"/>
            </w:tcBorders>
            <w:noWrap w:val="0"/>
            <w:vAlign w:val="center"/>
          </w:tcPr>
          <w:p w14:paraId="448F6FEB">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主要通过观察红心柚的开花坐果时期与检测红心柚成熟期的最佳采摘时间来确定红心柚果实的生育期。</w:t>
            </w:r>
          </w:p>
        </w:tc>
        <w:tc>
          <w:tcPr>
            <w:tcW w:w="1031" w:type="dxa"/>
            <w:tcBorders>
              <w:top w:val="nil"/>
              <w:left w:val="nil"/>
              <w:bottom w:val="single" w:color="000000" w:sz="8" w:space="0"/>
              <w:right w:val="single" w:color="000000" w:sz="8" w:space="0"/>
            </w:tcBorders>
            <w:noWrap w:val="0"/>
            <w:vAlign w:val="center"/>
          </w:tcPr>
          <w:p w14:paraId="739D3C68">
            <w:pPr>
              <w:keepNext w:val="0"/>
              <w:keepLines w:val="0"/>
              <w:pageBreakBefore w:val="0"/>
              <w:widowControl/>
              <w:kinsoku/>
              <w:wordWrap/>
              <w:overflowPunct/>
              <w:topLinePunct w:val="0"/>
              <w:autoSpaceDE/>
              <w:autoSpaceDN/>
              <w:bidi w:val="0"/>
              <w:adjustRightInd/>
              <w:snapToGrid/>
              <w:spacing w:after="120" w:line="280" w:lineRule="exact"/>
              <w:ind w:left="0" w:leftChars="0" w:right="0" w:rightChars="0" w:firstLine="0" w:firstLineChars="0"/>
              <w:jc w:val="center"/>
              <w:textAlignment w:val="auto"/>
              <w:rPr>
                <w:rFonts w:hint="default" w:ascii="Times New Roman" w:hAnsi="Times New Roman" w:eastAsia="方正仿宋_GBK" w:cs="Times New Roman"/>
                <w:kern w:val="2"/>
                <w:sz w:val="21"/>
                <w:szCs w:val="24"/>
                <w:lang w:val="en-US" w:eastAsia="zh-CN" w:bidi="ar-SA"/>
              </w:rPr>
            </w:pPr>
          </w:p>
        </w:tc>
        <w:tc>
          <w:tcPr>
            <w:tcW w:w="929" w:type="dxa"/>
            <w:tcBorders>
              <w:top w:val="nil"/>
              <w:left w:val="nil"/>
              <w:bottom w:val="single" w:color="000000" w:sz="8" w:space="0"/>
              <w:right w:val="single" w:color="000000" w:sz="8" w:space="0"/>
            </w:tcBorders>
            <w:noWrap w:val="0"/>
            <w:vAlign w:val="center"/>
          </w:tcPr>
          <w:p w14:paraId="19DC3C3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1.5万元</w:t>
            </w:r>
          </w:p>
        </w:tc>
        <w:tc>
          <w:tcPr>
            <w:tcW w:w="973" w:type="dxa"/>
            <w:tcBorders>
              <w:top w:val="nil"/>
              <w:left w:val="nil"/>
              <w:bottom w:val="single" w:color="000000" w:sz="8" w:space="0"/>
              <w:right w:val="single" w:color="000000" w:sz="8" w:space="0"/>
            </w:tcBorders>
            <w:noWrap w:val="0"/>
            <w:vAlign w:val="center"/>
          </w:tcPr>
          <w:p w14:paraId="6E813A47">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p>
        </w:tc>
      </w:tr>
      <w:tr w14:paraId="0BABB540">
        <w:tblPrEx>
          <w:tblCellMar>
            <w:top w:w="0" w:type="dxa"/>
            <w:left w:w="108" w:type="dxa"/>
            <w:bottom w:w="0" w:type="dxa"/>
            <w:right w:w="108" w:type="dxa"/>
          </w:tblCellMar>
        </w:tblPrEx>
        <w:trPr>
          <w:trHeight w:val="2731" w:hRule="atLeast"/>
          <w:jc w:val="center"/>
        </w:trPr>
        <w:tc>
          <w:tcPr>
            <w:tcW w:w="1039" w:type="dxa"/>
            <w:tcBorders>
              <w:top w:val="nil"/>
              <w:left w:val="single" w:color="000000" w:sz="8" w:space="0"/>
              <w:bottom w:val="single" w:color="000000" w:sz="8" w:space="0"/>
              <w:right w:val="single" w:color="000000" w:sz="8" w:space="0"/>
            </w:tcBorders>
            <w:noWrap w:val="0"/>
            <w:vAlign w:val="center"/>
          </w:tcPr>
          <w:p w14:paraId="37BDD86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lang w:val="en-US" w:eastAsia="zh-CN"/>
              </w:rPr>
              <w:t>7</w:t>
            </w:r>
            <w:r>
              <w:rPr>
                <w:rFonts w:hint="default" w:ascii="Times New Roman" w:hAnsi="Times New Roman" w:eastAsia="方正仿宋_GBK" w:cs="Times New Roman"/>
                <w:color w:val="000000"/>
                <w:kern w:val="0"/>
                <w:sz w:val="21"/>
                <w:szCs w:val="21"/>
                <w:lang w:eastAsia="zh-CN"/>
              </w:rPr>
              <w:t>与科研院所合作</w:t>
            </w:r>
            <w:r>
              <w:rPr>
                <w:rFonts w:hint="default" w:ascii="Times New Roman" w:hAnsi="Times New Roman" w:eastAsia="方正仿宋_GBK" w:cs="Times New Roman"/>
                <w:color w:val="000000"/>
                <w:kern w:val="0"/>
                <w:sz w:val="21"/>
                <w:szCs w:val="21"/>
              </w:rPr>
              <w:t>技术服务</w:t>
            </w:r>
            <w:r>
              <w:rPr>
                <w:rFonts w:hint="default" w:ascii="Times New Roman" w:hAnsi="Times New Roman" w:eastAsia="方正仿宋_GBK" w:cs="Times New Roman"/>
                <w:color w:val="000000"/>
                <w:kern w:val="0"/>
                <w:sz w:val="21"/>
                <w:szCs w:val="21"/>
                <w:lang w:eastAsia="zh-CN"/>
              </w:rPr>
              <w:t>支撑</w:t>
            </w:r>
            <w:r>
              <w:rPr>
                <w:rFonts w:hint="default" w:ascii="Times New Roman" w:hAnsi="Times New Roman" w:eastAsia="方正仿宋_GBK" w:cs="Times New Roman"/>
                <w:color w:val="000000"/>
                <w:kern w:val="0"/>
                <w:sz w:val="21"/>
                <w:szCs w:val="21"/>
              </w:rPr>
              <w:t>费</w:t>
            </w:r>
          </w:p>
        </w:tc>
        <w:tc>
          <w:tcPr>
            <w:tcW w:w="1088" w:type="dxa"/>
            <w:tcBorders>
              <w:top w:val="nil"/>
              <w:left w:val="nil"/>
              <w:bottom w:val="single" w:color="000000" w:sz="8" w:space="0"/>
              <w:right w:val="single" w:color="000000" w:sz="8" w:space="0"/>
            </w:tcBorders>
            <w:noWrap w:val="0"/>
            <w:vAlign w:val="center"/>
          </w:tcPr>
          <w:p w14:paraId="66CD975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eastAsia="zh-CN"/>
              </w:rPr>
              <w:t>技术合作支撑单位</w:t>
            </w:r>
          </w:p>
        </w:tc>
        <w:tc>
          <w:tcPr>
            <w:tcW w:w="3834" w:type="dxa"/>
            <w:tcBorders>
              <w:top w:val="nil"/>
              <w:left w:val="nil"/>
              <w:bottom w:val="single" w:color="000000" w:sz="8" w:space="0"/>
              <w:right w:val="single" w:color="000000" w:sz="8" w:space="0"/>
            </w:tcBorders>
            <w:noWrap w:val="0"/>
            <w:vAlign w:val="center"/>
          </w:tcPr>
          <w:p w14:paraId="41700090">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1.优质芽变选育方案制定；</w:t>
            </w:r>
          </w:p>
          <w:p w14:paraId="274B9661">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2.初选芽变材料的表型测定和分子鉴定；</w:t>
            </w:r>
          </w:p>
          <w:p w14:paraId="2B2F9E3D">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3.实选芽变材料的DUS测试和果实品质分析；</w:t>
            </w:r>
          </w:p>
          <w:p w14:paraId="1A846DC4">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4.挑选1~2个丰都红心柚优质芽变材料申请植物新品种保护；</w:t>
            </w:r>
          </w:p>
          <w:p w14:paraId="6E69F48F">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5.指导丰都红心柚优质芽变材料进行品种登记的相关资料收集和整理。</w:t>
            </w:r>
          </w:p>
        </w:tc>
        <w:tc>
          <w:tcPr>
            <w:tcW w:w="1031" w:type="dxa"/>
            <w:tcBorders>
              <w:top w:val="nil"/>
              <w:left w:val="nil"/>
              <w:bottom w:val="single" w:color="000000" w:sz="8" w:space="0"/>
              <w:right w:val="single" w:color="000000" w:sz="8" w:space="0"/>
            </w:tcBorders>
            <w:noWrap w:val="0"/>
            <w:vAlign w:val="center"/>
          </w:tcPr>
          <w:p w14:paraId="733433E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0.2</w:t>
            </w:r>
          </w:p>
          <w:p w14:paraId="29347A1E">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1.3</w:t>
            </w:r>
          </w:p>
          <w:p w14:paraId="426C4FCE">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p>
          <w:p w14:paraId="37CC5E3E">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1.3</w:t>
            </w:r>
          </w:p>
          <w:p w14:paraId="7D4C8345">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p>
          <w:p w14:paraId="675B1B43">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1.0</w:t>
            </w:r>
          </w:p>
          <w:p w14:paraId="72D44498">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p>
          <w:p w14:paraId="741D24F8">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1.2</w:t>
            </w:r>
          </w:p>
          <w:p w14:paraId="7BA3B78B">
            <w:pPr>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0" w:firstLineChars="0"/>
              <w:jc w:val="center"/>
              <w:textAlignment w:val="auto"/>
              <w:rPr>
                <w:rFonts w:hint="default" w:ascii="Times New Roman" w:hAnsi="Times New Roman" w:eastAsia="方正仿宋_GBK" w:cs="Times New Roman"/>
                <w:kern w:val="2"/>
                <w:sz w:val="21"/>
                <w:szCs w:val="24"/>
                <w:lang w:val="en-US" w:eastAsia="zh-CN" w:bidi="ar-SA"/>
              </w:rPr>
            </w:pPr>
          </w:p>
        </w:tc>
        <w:tc>
          <w:tcPr>
            <w:tcW w:w="929" w:type="dxa"/>
            <w:tcBorders>
              <w:top w:val="nil"/>
              <w:left w:val="nil"/>
              <w:bottom w:val="single" w:color="000000" w:sz="8" w:space="0"/>
              <w:right w:val="single" w:color="000000" w:sz="8" w:space="0"/>
            </w:tcBorders>
            <w:noWrap w:val="0"/>
            <w:vAlign w:val="center"/>
          </w:tcPr>
          <w:p w14:paraId="40EC924C">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rPr>
            </w:pPr>
            <w:r>
              <w:rPr>
                <w:rFonts w:hint="default" w:ascii="Times New Roman" w:hAnsi="Times New Roman" w:eastAsia="方正仿宋_GBK" w:cs="Times New Roman"/>
                <w:color w:val="000000"/>
                <w:kern w:val="0"/>
                <w:sz w:val="21"/>
                <w:szCs w:val="21"/>
                <w:lang w:val="en-US" w:eastAsia="zh-CN"/>
              </w:rPr>
              <w:t>5</w:t>
            </w:r>
          </w:p>
        </w:tc>
        <w:tc>
          <w:tcPr>
            <w:tcW w:w="973" w:type="dxa"/>
            <w:tcBorders>
              <w:top w:val="nil"/>
              <w:left w:val="nil"/>
              <w:bottom w:val="single" w:color="000000" w:sz="8" w:space="0"/>
              <w:right w:val="single" w:color="000000" w:sz="8" w:space="0"/>
            </w:tcBorders>
            <w:noWrap w:val="0"/>
            <w:vAlign w:val="center"/>
          </w:tcPr>
          <w:p w14:paraId="68F6F54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rPr>
              <w:t>用于全程芽变选</w:t>
            </w:r>
            <w:r>
              <w:rPr>
                <w:rFonts w:hint="default" w:ascii="Times New Roman" w:hAnsi="Times New Roman" w:eastAsia="方正仿宋_GBK" w:cs="Times New Roman"/>
                <w:color w:val="000000"/>
                <w:kern w:val="0"/>
                <w:sz w:val="21"/>
                <w:szCs w:val="21"/>
                <w:lang w:eastAsia="zh-CN"/>
              </w:rPr>
              <w:t>育</w:t>
            </w:r>
            <w:r>
              <w:rPr>
                <w:rFonts w:hint="default" w:ascii="Times New Roman" w:hAnsi="Times New Roman" w:eastAsia="方正仿宋_GBK" w:cs="Times New Roman"/>
                <w:color w:val="000000"/>
                <w:kern w:val="0"/>
                <w:sz w:val="21"/>
                <w:szCs w:val="21"/>
              </w:rPr>
              <w:t>技术服务</w:t>
            </w:r>
            <w:r>
              <w:rPr>
                <w:rFonts w:hint="default" w:ascii="Times New Roman" w:hAnsi="Times New Roman" w:eastAsia="方正仿宋_GBK" w:cs="Times New Roman"/>
                <w:color w:val="000000"/>
                <w:kern w:val="0"/>
                <w:sz w:val="21"/>
                <w:szCs w:val="21"/>
                <w:lang w:eastAsia="zh-CN"/>
              </w:rPr>
              <w:t>支撑</w:t>
            </w:r>
          </w:p>
        </w:tc>
      </w:tr>
      <w:tr w14:paraId="03F42E02">
        <w:tblPrEx>
          <w:tblCellMar>
            <w:top w:w="0" w:type="dxa"/>
            <w:left w:w="108" w:type="dxa"/>
            <w:bottom w:w="0" w:type="dxa"/>
            <w:right w:w="108" w:type="dxa"/>
          </w:tblCellMar>
        </w:tblPrEx>
        <w:trPr>
          <w:trHeight w:val="410" w:hRule="atLeast"/>
          <w:jc w:val="center"/>
        </w:trPr>
        <w:tc>
          <w:tcPr>
            <w:tcW w:w="1039" w:type="dxa"/>
            <w:tcBorders>
              <w:top w:val="nil"/>
              <w:left w:val="single" w:color="000000" w:sz="8" w:space="0"/>
              <w:bottom w:val="single" w:color="000000" w:sz="8" w:space="0"/>
              <w:right w:val="single" w:color="000000" w:sz="8" w:space="0"/>
            </w:tcBorders>
            <w:noWrap w:val="0"/>
            <w:vAlign w:val="center"/>
          </w:tcPr>
          <w:p w14:paraId="6E832543">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合计</w:t>
            </w:r>
          </w:p>
        </w:tc>
        <w:tc>
          <w:tcPr>
            <w:tcW w:w="1088" w:type="dxa"/>
            <w:tcBorders>
              <w:top w:val="nil"/>
              <w:left w:val="nil"/>
              <w:bottom w:val="single" w:color="000000" w:sz="8" w:space="0"/>
              <w:right w:val="single" w:color="000000" w:sz="8" w:space="0"/>
            </w:tcBorders>
            <w:noWrap w:val="0"/>
            <w:vAlign w:val="center"/>
          </w:tcPr>
          <w:p w14:paraId="682AF8C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p>
        </w:tc>
        <w:tc>
          <w:tcPr>
            <w:tcW w:w="3834" w:type="dxa"/>
            <w:tcBorders>
              <w:top w:val="nil"/>
              <w:left w:val="nil"/>
              <w:bottom w:val="single" w:color="000000" w:sz="8" w:space="0"/>
              <w:right w:val="single" w:color="000000" w:sz="8" w:space="0"/>
            </w:tcBorders>
            <w:noWrap w:val="0"/>
            <w:vAlign w:val="center"/>
          </w:tcPr>
          <w:p w14:paraId="320436C3">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p>
        </w:tc>
        <w:tc>
          <w:tcPr>
            <w:tcW w:w="1031" w:type="dxa"/>
            <w:tcBorders>
              <w:top w:val="nil"/>
              <w:left w:val="nil"/>
              <w:bottom w:val="single" w:color="000000" w:sz="8" w:space="0"/>
              <w:right w:val="single" w:color="000000" w:sz="8" w:space="0"/>
            </w:tcBorders>
            <w:noWrap w:val="0"/>
            <w:vAlign w:val="center"/>
          </w:tcPr>
          <w:p w14:paraId="48DD5F03">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p>
        </w:tc>
        <w:tc>
          <w:tcPr>
            <w:tcW w:w="929" w:type="dxa"/>
            <w:tcBorders>
              <w:top w:val="nil"/>
              <w:left w:val="nil"/>
              <w:bottom w:val="single" w:color="000000" w:sz="8" w:space="0"/>
              <w:right w:val="single" w:color="000000" w:sz="8" w:space="0"/>
            </w:tcBorders>
            <w:noWrap w:val="0"/>
            <w:vAlign w:val="center"/>
          </w:tcPr>
          <w:p w14:paraId="1D6EBD1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30</w:t>
            </w:r>
          </w:p>
        </w:tc>
        <w:tc>
          <w:tcPr>
            <w:tcW w:w="973" w:type="dxa"/>
            <w:tcBorders>
              <w:top w:val="nil"/>
              <w:left w:val="nil"/>
              <w:bottom w:val="single" w:color="000000" w:sz="8" w:space="0"/>
              <w:right w:val="single" w:color="000000" w:sz="8" w:space="0"/>
            </w:tcBorders>
            <w:noWrap w:val="0"/>
            <w:vAlign w:val="center"/>
          </w:tcPr>
          <w:p w14:paraId="39051BFF">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21"/>
                <w:szCs w:val="21"/>
              </w:rPr>
            </w:pPr>
          </w:p>
        </w:tc>
      </w:tr>
    </w:tbl>
    <w:p w14:paraId="545FCC4F">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Cs/>
          <w:sz w:val="32"/>
          <w:szCs w:val="24"/>
          <w:lang w:val="en-US" w:eastAsia="zh-CN"/>
        </w:rPr>
      </w:pPr>
      <w:r>
        <w:rPr>
          <w:rFonts w:hint="eastAsia" w:ascii="方正黑体_GBK" w:hAnsi="方正黑体_GBK" w:eastAsia="方正黑体_GBK" w:cs="方正黑体_GBK"/>
          <w:bCs/>
          <w:sz w:val="32"/>
          <w:szCs w:val="24"/>
          <w:lang w:val="en-US" w:eastAsia="zh-CN"/>
        </w:rPr>
        <w:t xml:space="preserve">    四、组织保障措施</w:t>
      </w:r>
    </w:p>
    <w:p w14:paraId="17E6DFF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szCs w:val="24"/>
          <w:highlight w:val="none"/>
          <w:lang w:val="en-US" w:eastAsia="zh-CN"/>
        </w:rPr>
      </w:pPr>
      <w:r>
        <w:rPr>
          <w:rFonts w:hint="default" w:ascii="Times New Roman" w:hAnsi="Times New Roman" w:eastAsia="方正楷体_GBK" w:cs="Times New Roman"/>
          <w:sz w:val="32"/>
          <w:szCs w:val="24"/>
          <w:highlight w:val="none"/>
          <w:lang w:val="en-US" w:eastAsia="zh-CN"/>
        </w:rPr>
        <w:t>（一）强化领导</w:t>
      </w:r>
    </w:p>
    <w:p w14:paraId="2F220CB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成立“</w:t>
      </w:r>
      <w:r>
        <w:rPr>
          <w:rFonts w:hint="default" w:ascii="Times New Roman" w:hAnsi="Times New Roman" w:eastAsia="方正仿宋_GBK" w:cs="Times New Roman"/>
          <w:color w:val="000000"/>
          <w:kern w:val="0"/>
          <w:sz w:val="32"/>
          <w:szCs w:val="22"/>
        </w:rPr>
        <w:t>红心柚优质芽变品种选育</w:t>
      </w:r>
      <w:r>
        <w:rPr>
          <w:rFonts w:hint="default" w:ascii="Times New Roman" w:hAnsi="Times New Roman" w:eastAsia="方正仿宋_GBK" w:cs="Times New Roman"/>
          <w:color w:val="000000"/>
          <w:kern w:val="0"/>
          <w:sz w:val="32"/>
          <w:szCs w:val="22"/>
          <w:lang w:eastAsia="zh-CN"/>
        </w:rPr>
        <w:t>项目</w:t>
      </w:r>
      <w:r>
        <w:rPr>
          <w:rFonts w:hint="default" w:ascii="Times New Roman" w:hAnsi="Times New Roman" w:eastAsia="方正仿宋_GBK" w:cs="Times New Roman"/>
          <w:sz w:val="32"/>
          <w:szCs w:val="32"/>
          <w:lang w:val="en-US" w:eastAsia="zh-CN"/>
        </w:rPr>
        <w:t>”工作领导小组，由李洪、李昌明、刘国瑞3人组成，李洪任组长，李昌明为项目主持和技术负责人、刘国瑞为项目组织联络员，负责项目建设的管理、协调等。</w:t>
      </w:r>
    </w:p>
    <w:p w14:paraId="2483C48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szCs w:val="24"/>
          <w:highlight w:val="none"/>
          <w:lang w:val="en-US" w:eastAsia="zh-CN"/>
        </w:rPr>
      </w:pPr>
      <w:r>
        <w:rPr>
          <w:rFonts w:hint="default" w:ascii="Times New Roman" w:hAnsi="Times New Roman" w:eastAsia="方正楷体_GBK" w:cs="Times New Roman"/>
          <w:sz w:val="32"/>
          <w:szCs w:val="24"/>
          <w:highlight w:val="none"/>
          <w:lang w:val="en-US" w:eastAsia="zh-CN"/>
        </w:rPr>
        <w:t>（二）明确责任单位</w:t>
      </w:r>
    </w:p>
    <w:p w14:paraId="0D6F5382">
      <w:pPr>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rPr>
          <w:rFonts w:hint="eastAsia" w:ascii="方正仿宋_GBK" w:hAnsi="方正仿宋_GBK" w:eastAsia="方正仿宋_GBK" w:cs="方正仿宋_GBK"/>
          <w:spacing w:val="-11"/>
          <w:sz w:val="32"/>
          <w:szCs w:val="32"/>
          <w:lang w:val="en-US" w:eastAsia="zh-CN"/>
        </w:rPr>
      </w:pPr>
      <w:r>
        <w:rPr>
          <w:rFonts w:hint="default" w:ascii="Times New Roman" w:hAnsi="Times New Roman" w:eastAsia="方正仿宋_GBK" w:cs="Times New Roman"/>
          <w:spacing w:val="-11"/>
          <w:sz w:val="32"/>
          <w:szCs w:val="32"/>
          <w:lang w:val="en-US" w:eastAsia="zh-CN"/>
        </w:rPr>
        <w:t>丰都县农业技术服务中心（以下简称农技中心）是项目实施单位和责任单位。（详见附表（2）：项目主要人员与任务分工表）。</w:t>
      </w:r>
    </w:p>
    <w:p w14:paraId="1FC7D474">
      <w:pPr>
        <w:keepNext w:val="0"/>
        <w:keepLines w:val="0"/>
        <w:pageBreakBefore w:val="0"/>
        <w:kinsoku/>
        <w:wordWrap/>
        <w:overflowPunct/>
        <w:topLinePunct w:val="0"/>
        <w:autoSpaceDE/>
        <w:autoSpaceDN/>
        <w:bidi w:val="0"/>
        <w:adjustRightInd/>
        <w:spacing w:line="660" w:lineRule="exact"/>
        <w:ind w:left="0" w:leftChars="0" w:firstLine="0" w:firstLineChars="0"/>
        <w:jc w:val="center"/>
        <w:textAlignment w:val="auto"/>
        <w:rPr>
          <w:rFonts w:hint="eastAsia" w:ascii="方正仿宋_GBK" w:hAnsi="方正仿宋_GBK" w:eastAsia="方正仿宋_GBK" w:cs="方正仿宋_GBK"/>
          <w:b/>
          <w:bCs/>
          <w:sz w:val="28"/>
          <w:szCs w:val="24"/>
        </w:rPr>
      </w:pPr>
      <w:r>
        <w:rPr>
          <w:rFonts w:hint="eastAsia" w:ascii="方正小标宋_GBK" w:hAnsi="方正小标宋_GBK" w:eastAsia="方正小标宋_GBK" w:cs="方正小标宋_GBK"/>
          <w:b w:val="0"/>
          <w:bCs w:val="0"/>
          <w:sz w:val="36"/>
          <w:szCs w:val="24"/>
          <w:lang w:eastAsia="zh-CN"/>
        </w:rPr>
        <w:t>附表（</w:t>
      </w:r>
      <w:r>
        <w:rPr>
          <w:rFonts w:hint="eastAsia" w:ascii="方正小标宋_GBK" w:hAnsi="方正小标宋_GBK" w:eastAsia="方正小标宋_GBK" w:cs="方正小标宋_GBK"/>
          <w:b w:val="0"/>
          <w:bCs w:val="0"/>
          <w:sz w:val="36"/>
          <w:szCs w:val="24"/>
          <w:lang w:val="en-US" w:eastAsia="zh-CN"/>
        </w:rPr>
        <w:t>2）：</w:t>
      </w:r>
      <w:r>
        <w:rPr>
          <w:rFonts w:hint="eastAsia" w:ascii="方正小标宋_GBK" w:hAnsi="方正小标宋_GBK" w:eastAsia="方正小标宋_GBK" w:cs="方正小标宋_GBK"/>
          <w:b w:val="0"/>
          <w:bCs w:val="0"/>
          <w:sz w:val="36"/>
          <w:szCs w:val="24"/>
        </w:rPr>
        <w:t>项目主要人员与任务分工</w:t>
      </w:r>
    </w:p>
    <w:tbl>
      <w:tblPr>
        <w:tblStyle w:val="2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638"/>
        <w:gridCol w:w="698"/>
        <w:gridCol w:w="2095"/>
        <w:gridCol w:w="1528"/>
        <w:gridCol w:w="2053"/>
        <w:gridCol w:w="1106"/>
      </w:tblGrid>
      <w:tr w14:paraId="0743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51A170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姓名</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467322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性别</w:t>
            </w:r>
          </w:p>
        </w:tc>
        <w:tc>
          <w:tcPr>
            <w:tcW w:w="698" w:type="dxa"/>
            <w:tcBorders>
              <w:top w:val="single" w:color="auto" w:sz="4" w:space="0"/>
              <w:left w:val="single" w:color="auto" w:sz="4" w:space="0"/>
              <w:bottom w:val="single" w:color="auto" w:sz="4" w:space="0"/>
              <w:right w:val="single" w:color="auto" w:sz="4" w:space="0"/>
            </w:tcBorders>
            <w:noWrap w:val="0"/>
            <w:vAlign w:val="center"/>
          </w:tcPr>
          <w:p w14:paraId="052775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年龄</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0E01E0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工作单位</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43592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职务/职称</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741A8E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项目任务分工</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E67F6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备注</w:t>
            </w:r>
          </w:p>
        </w:tc>
      </w:tr>
      <w:tr w14:paraId="45A9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436537C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李</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洪</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23945A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男</w:t>
            </w:r>
          </w:p>
        </w:tc>
        <w:tc>
          <w:tcPr>
            <w:tcW w:w="698" w:type="dxa"/>
            <w:tcBorders>
              <w:top w:val="single" w:color="auto" w:sz="4" w:space="0"/>
              <w:left w:val="single" w:color="auto" w:sz="4" w:space="0"/>
              <w:bottom w:val="single" w:color="auto" w:sz="4" w:space="0"/>
              <w:right w:val="single" w:color="auto" w:sz="4" w:space="0"/>
            </w:tcBorders>
            <w:noWrap w:val="0"/>
            <w:vAlign w:val="center"/>
          </w:tcPr>
          <w:p w14:paraId="7A7431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5DED0A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丰都县农业</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sz w:val="24"/>
                <w:szCs w:val="24"/>
              </w:rPr>
              <w:t>服务中心</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A4E93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主任</w:t>
            </w:r>
            <w:r>
              <w:rPr>
                <w:rFonts w:hint="eastAsia" w:ascii="方正仿宋_GBK" w:hAnsi="方正仿宋_GBK" w:eastAsia="方正仿宋_GBK" w:cs="方正仿宋_GBK"/>
                <w:sz w:val="24"/>
                <w:szCs w:val="24"/>
                <w:lang w:eastAsia="zh-CN"/>
              </w:rPr>
              <w:t>、</w:t>
            </w:r>
          </w:p>
          <w:p w14:paraId="15E86A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农艺师</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960B7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项目组织领导、协调</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22269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县管</w:t>
            </w:r>
          </w:p>
          <w:p w14:paraId="60F6DD7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干部</w:t>
            </w:r>
          </w:p>
        </w:tc>
      </w:tr>
      <w:tr w14:paraId="2CF9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7847EA4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李昌明</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4A6F58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男</w:t>
            </w:r>
          </w:p>
        </w:tc>
        <w:tc>
          <w:tcPr>
            <w:tcW w:w="698" w:type="dxa"/>
            <w:tcBorders>
              <w:top w:val="single" w:color="auto" w:sz="4" w:space="0"/>
              <w:left w:val="single" w:color="auto" w:sz="4" w:space="0"/>
              <w:bottom w:val="single" w:color="auto" w:sz="4" w:space="0"/>
              <w:right w:val="single" w:color="auto" w:sz="4" w:space="0"/>
            </w:tcBorders>
            <w:noWrap w:val="0"/>
            <w:vAlign w:val="center"/>
          </w:tcPr>
          <w:p w14:paraId="4DD3E0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732183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丰都县农业</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sz w:val="24"/>
                <w:szCs w:val="24"/>
              </w:rPr>
              <w:t>服务中心</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A043E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高级农艺师</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D1EC9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方案制定和</w:t>
            </w:r>
            <w:r>
              <w:rPr>
                <w:rFonts w:hint="eastAsia" w:ascii="方正仿宋_GBK" w:hAnsi="方正仿宋_GBK" w:eastAsia="方正仿宋_GBK" w:cs="方正仿宋_GBK"/>
                <w:sz w:val="24"/>
                <w:szCs w:val="24"/>
                <w:lang w:eastAsia="zh-CN"/>
              </w:rPr>
              <w:t>主持</w:t>
            </w:r>
            <w:r>
              <w:rPr>
                <w:rFonts w:hint="eastAsia" w:ascii="方正仿宋_GBK" w:hAnsi="方正仿宋_GBK" w:eastAsia="方正仿宋_GBK" w:cs="方正仿宋_GBK"/>
                <w:sz w:val="24"/>
                <w:szCs w:val="24"/>
              </w:rPr>
              <w:t>项目实施</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AB302F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项目主持人</w:t>
            </w:r>
          </w:p>
        </w:tc>
      </w:tr>
      <w:tr w14:paraId="36EA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3F00D1A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刘国瑞</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2A6E22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男</w:t>
            </w:r>
          </w:p>
        </w:tc>
        <w:tc>
          <w:tcPr>
            <w:tcW w:w="698" w:type="dxa"/>
            <w:tcBorders>
              <w:top w:val="single" w:color="auto" w:sz="4" w:space="0"/>
              <w:left w:val="single" w:color="auto" w:sz="4" w:space="0"/>
              <w:bottom w:val="single" w:color="auto" w:sz="4" w:space="0"/>
              <w:right w:val="single" w:color="auto" w:sz="4" w:space="0"/>
            </w:tcBorders>
            <w:noWrap w:val="0"/>
            <w:vAlign w:val="center"/>
          </w:tcPr>
          <w:p w14:paraId="0F5A08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36E4B7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丰都县农业</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sz w:val="24"/>
                <w:szCs w:val="24"/>
              </w:rPr>
              <w:t>服务中心</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901B5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农艺师、</w:t>
            </w:r>
          </w:p>
          <w:p w14:paraId="1071F9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科长</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4D4FF0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方案制定和项目实施</w:t>
            </w:r>
            <w:r>
              <w:rPr>
                <w:rFonts w:hint="eastAsia" w:ascii="方正仿宋_GBK" w:hAnsi="方正仿宋_GBK" w:eastAsia="方正仿宋_GBK" w:cs="方正仿宋_GBK"/>
                <w:sz w:val="24"/>
                <w:szCs w:val="24"/>
                <w:lang w:eastAsia="zh-CN"/>
              </w:rPr>
              <w:t>、联络协调</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8AB53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kern w:val="2"/>
                <w:sz w:val="24"/>
                <w:szCs w:val="24"/>
                <w:lang w:val="en-US" w:eastAsia="zh-CN" w:bidi="ar-SA"/>
              </w:rPr>
            </w:pPr>
          </w:p>
        </w:tc>
      </w:tr>
      <w:tr w14:paraId="363C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2811AEE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江</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东</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3C2595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男</w:t>
            </w:r>
          </w:p>
        </w:tc>
        <w:tc>
          <w:tcPr>
            <w:tcW w:w="698" w:type="dxa"/>
            <w:tcBorders>
              <w:top w:val="single" w:color="auto" w:sz="4" w:space="0"/>
              <w:left w:val="single" w:color="auto" w:sz="4" w:space="0"/>
              <w:bottom w:val="single" w:color="auto" w:sz="4" w:space="0"/>
              <w:right w:val="single" w:color="auto" w:sz="4" w:space="0"/>
            </w:tcBorders>
            <w:noWrap w:val="0"/>
            <w:vAlign w:val="center"/>
          </w:tcPr>
          <w:p w14:paraId="31B0C0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7958B1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西南大学柑橘</w:t>
            </w:r>
          </w:p>
          <w:p w14:paraId="18C199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研究所</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83FD3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副主任</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11C0C7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芽变选种</w:t>
            </w:r>
            <w:r>
              <w:rPr>
                <w:rFonts w:hint="eastAsia" w:ascii="方正仿宋_GBK" w:hAnsi="方正仿宋_GBK" w:eastAsia="方正仿宋_GBK" w:cs="方正仿宋_GBK"/>
                <w:sz w:val="24"/>
                <w:szCs w:val="24"/>
                <w:lang w:eastAsia="zh-CN"/>
              </w:rPr>
              <w:t>技术</w:t>
            </w:r>
            <w:r>
              <w:rPr>
                <w:rFonts w:hint="eastAsia" w:ascii="方正仿宋_GBK" w:hAnsi="方正仿宋_GBK" w:eastAsia="方正仿宋_GBK" w:cs="方正仿宋_GBK"/>
                <w:sz w:val="24"/>
                <w:szCs w:val="24"/>
              </w:rPr>
              <w:t>方案制定和实施</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A65FD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4"/>
                <w:szCs w:val="24"/>
              </w:rPr>
            </w:pPr>
          </w:p>
        </w:tc>
      </w:tr>
      <w:tr w14:paraId="578B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692D994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刘小丰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4FC049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男</w:t>
            </w:r>
          </w:p>
        </w:tc>
        <w:tc>
          <w:tcPr>
            <w:tcW w:w="698" w:type="dxa"/>
            <w:tcBorders>
              <w:top w:val="single" w:color="auto" w:sz="4" w:space="0"/>
              <w:left w:val="single" w:color="auto" w:sz="4" w:space="0"/>
              <w:bottom w:val="single" w:color="auto" w:sz="4" w:space="0"/>
              <w:right w:val="single" w:color="auto" w:sz="4" w:space="0"/>
            </w:tcBorders>
            <w:noWrap w:val="0"/>
            <w:vAlign w:val="center"/>
          </w:tcPr>
          <w:p w14:paraId="1CB9F1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041268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西南大学柑橘</w:t>
            </w:r>
          </w:p>
          <w:p w14:paraId="373CB5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研究所</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0E8A4F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助研</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0A065E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基因型检测及项目实施</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069390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kern w:val="2"/>
                <w:sz w:val="24"/>
                <w:szCs w:val="24"/>
                <w:lang w:val="en-US" w:eastAsia="zh-CN" w:bidi="ar-SA"/>
              </w:rPr>
            </w:pPr>
          </w:p>
        </w:tc>
      </w:tr>
      <w:tr w14:paraId="6BE8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30C303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申晚霞</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54A814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女</w:t>
            </w:r>
          </w:p>
        </w:tc>
        <w:tc>
          <w:tcPr>
            <w:tcW w:w="698" w:type="dxa"/>
            <w:tcBorders>
              <w:top w:val="single" w:color="auto" w:sz="4" w:space="0"/>
              <w:left w:val="single" w:color="auto" w:sz="4" w:space="0"/>
              <w:bottom w:val="single" w:color="auto" w:sz="4" w:space="0"/>
              <w:right w:val="single" w:color="auto" w:sz="4" w:space="0"/>
            </w:tcBorders>
            <w:noWrap w:val="0"/>
            <w:vAlign w:val="center"/>
          </w:tcPr>
          <w:p w14:paraId="287A92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3D242A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西南大学柑橘</w:t>
            </w:r>
          </w:p>
          <w:p w14:paraId="356419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研究所</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6A267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副研</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1F41B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项目实施</w:t>
            </w:r>
          </w:p>
          <w:p w14:paraId="3BC44F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（申报材料准备）</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E38B4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kern w:val="2"/>
                <w:sz w:val="24"/>
                <w:szCs w:val="24"/>
                <w:lang w:val="en-US" w:eastAsia="zh-CN" w:bidi="ar-SA"/>
              </w:rPr>
            </w:pPr>
          </w:p>
        </w:tc>
      </w:tr>
      <w:tr w14:paraId="0EDA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22183C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赵婉彤</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5AC0F1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女</w:t>
            </w:r>
          </w:p>
        </w:tc>
        <w:tc>
          <w:tcPr>
            <w:tcW w:w="698" w:type="dxa"/>
            <w:tcBorders>
              <w:top w:val="single" w:color="auto" w:sz="4" w:space="0"/>
              <w:left w:val="single" w:color="auto" w:sz="4" w:space="0"/>
              <w:bottom w:val="single" w:color="auto" w:sz="4" w:space="0"/>
              <w:right w:val="single" w:color="auto" w:sz="4" w:space="0"/>
            </w:tcBorders>
            <w:noWrap w:val="0"/>
            <w:vAlign w:val="center"/>
          </w:tcPr>
          <w:p w14:paraId="78FC39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15A591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西南大学柑橘</w:t>
            </w:r>
          </w:p>
          <w:p w14:paraId="4CDE06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研究所</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B2B6B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助研</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6D33D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项目实施</w:t>
            </w:r>
          </w:p>
          <w:p w14:paraId="74365F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（DUS测试、抗病性测试等）</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1C04E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kern w:val="2"/>
                <w:sz w:val="24"/>
                <w:szCs w:val="24"/>
                <w:lang w:val="en-US" w:eastAsia="zh-CN" w:bidi="ar-SA"/>
              </w:rPr>
            </w:pPr>
          </w:p>
        </w:tc>
      </w:tr>
    </w:tbl>
    <w:p w14:paraId="2BFAE69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szCs w:val="24"/>
          <w:highlight w:val="none"/>
          <w:lang w:val="en-US" w:eastAsia="zh-CN"/>
        </w:rPr>
      </w:pPr>
      <w:r>
        <w:rPr>
          <w:rFonts w:hint="default" w:ascii="Times New Roman" w:hAnsi="Times New Roman" w:eastAsia="方正楷体_GBK" w:cs="Times New Roman"/>
          <w:sz w:val="32"/>
          <w:szCs w:val="24"/>
          <w:highlight w:val="none"/>
          <w:lang w:val="en-US" w:eastAsia="zh-CN"/>
        </w:rPr>
        <w:t>（三）加强项目资金管理</w:t>
      </w:r>
    </w:p>
    <w:p w14:paraId="67562BC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丰都县农业农村委员会将加强项目资金监督管理，严格按照《2023年涉农资金统筹整合使用实施方案》中的资金使用要求执行。项目实施单位建立项目资金收支核算明细账，对项目资金实行单独核算管理，形成的固定资产要按照国有资产管理的相关规定执行，确保项目建设顺利实施。 </w:t>
      </w:r>
    </w:p>
    <w:p w14:paraId="5CBC53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bCs/>
          <w:sz w:val="32"/>
          <w:szCs w:val="24"/>
          <w:lang w:val="en-US" w:eastAsia="zh-CN"/>
        </w:rPr>
      </w:pPr>
      <w:r>
        <w:rPr>
          <w:rFonts w:hint="default" w:ascii="Times New Roman" w:hAnsi="Times New Roman" w:eastAsia="方正黑体_GBK" w:cs="Times New Roman"/>
          <w:bCs/>
          <w:sz w:val="32"/>
          <w:szCs w:val="24"/>
          <w:lang w:val="en-US" w:eastAsia="zh-CN"/>
        </w:rPr>
        <w:t>五、项目实施单位情况</w:t>
      </w:r>
    </w:p>
    <w:p w14:paraId="70C776A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szCs w:val="24"/>
          <w:highlight w:val="none"/>
          <w:lang w:val="en-US" w:eastAsia="zh-CN"/>
        </w:rPr>
      </w:pPr>
      <w:r>
        <w:rPr>
          <w:rFonts w:hint="default" w:ascii="Times New Roman" w:hAnsi="Times New Roman" w:eastAsia="方正楷体_GBK" w:cs="Times New Roman"/>
          <w:sz w:val="32"/>
          <w:szCs w:val="24"/>
          <w:highlight w:val="none"/>
          <w:lang w:val="en-US" w:eastAsia="zh-CN"/>
        </w:rPr>
        <w:t>（一）单位性质、隶属关系、职能（业务）范围</w:t>
      </w:r>
    </w:p>
    <w:p w14:paraId="0AE18FA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农业技术服务中心系财政全额拨款事业单位，系丰都县农业农村委员会直属事业单位。职能（业务）范围包括：负责拟订并组织实施农业技术推广计划、技术措施；负责种植业新技术、新品种的引进与开发创新、试验、示范、推广、培训和服务；承担全县农业机械化技术推广与技术服务，负责农业机械化技术成果引进、试验示范、推广应用、购置补贴、职业技能培训与农机职业技能鉴定；指导种植业、农业机械化等推广服务体系建设；负责农机社会化服务体系建设等工作。</w:t>
      </w:r>
    </w:p>
    <w:p w14:paraId="0D87580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szCs w:val="24"/>
          <w:highlight w:val="none"/>
          <w:lang w:val="en-US" w:eastAsia="zh-CN"/>
        </w:rPr>
      </w:pPr>
      <w:r>
        <w:rPr>
          <w:rFonts w:hint="default" w:ascii="Times New Roman" w:hAnsi="Times New Roman" w:eastAsia="方正楷体_GBK" w:cs="Times New Roman"/>
          <w:sz w:val="32"/>
          <w:szCs w:val="24"/>
          <w:highlight w:val="none"/>
          <w:lang w:val="en-US" w:eastAsia="zh-CN"/>
        </w:rPr>
        <w:t>（二）有无不良记录</w:t>
      </w:r>
    </w:p>
    <w:p w14:paraId="7FB7CA0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丰都县农业技术服务中心自成立以来，无失信（不良）记录。</w:t>
      </w:r>
    </w:p>
    <w:p w14:paraId="37A1749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szCs w:val="24"/>
          <w:highlight w:val="none"/>
          <w:lang w:val="en-US" w:eastAsia="zh-CN"/>
        </w:rPr>
      </w:pPr>
      <w:r>
        <w:rPr>
          <w:rFonts w:hint="default" w:ascii="Times New Roman" w:hAnsi="Times New Roman" w:eastAsia="方正楷体_GBK" w:cs="Times New Roman"/>
          <w:sz w:val="32"/>
          <w:szCs w:val="24"/>
          <w:highlight w:val="none"/>
          <w:lang w:val="en-US" w:eastAsia="zh-CN"/>
        </w:rPr>
        <w:t>（三）申报实施该项目现有条件</w:t>
      </w:r>
    </w:p>
    <w:p w14:paraId="3B190FF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丰都县农业技术服务中心是由多年从事农业技术推广工作的19名技术人员组成, 具有独立承担各项种植业新技术和高产示范与试验能力。长期从事全县农业机械化技术推广和全县粮油、经济作物新技术、新品种、新成果的引进、试验示范推广工作，在生产实践中积累了丰富的经验。</w:t>
      </w:r>
    </w:p>
    <w:p w14:paraId="7578D6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bCs/>
          <w:sz w:val="32"/>
          <w:szCs w:val="24"/>
          <w:lang w:val="en-US" w:eastAsia="zh-CN"/>
        </w:rPr>
      </w:pPr>
      <w:r>
        <w:rPr>
          <w:rFonts w:hint="default" w:ascii="Times New Roman" w:hAnsi="Times New Roman" w:eastAsia="方正黑体_GBK" w:cs="Times New Roman"/>
          <w:bCs/>
          <w:sz w:val="32"/>
          <w:szCs w:val="24"/>
          <w:lang w:val="en-US" w:eastAsia="zh-CN"/>
        </w:rPr>
        <w:t>六、相关单位情况及参与事项</w:t>
      </w:r>
    </w:p>
    <w:p w14:paraId="7A8A922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1、丰都县农业农村委员会为本项目主管部门，负责项目实施的监督、指导和管理；</w:t>
      </w:r>
    </w:p>
    <w:p w14:paraId="5D610048">
      <w:pPr>
        <w:pStyle w:val="2"/>
        <w:keepNext w:val="0"/>
        <w:keepLines w:val="0"/>
        <w:pageBreakBefore w:val="0"/>
        <w:widowControl w:val="0"/>
        <w:kinsoku/>
        <w:wordWrap/>
        <w:overflowPunct/>
        <w:topLinePunct w:val="0"/>
        <w:autoSpaceDE/>
        <w:autoSpaceDN/>
        <w:bidi w:val="0"/>
        <w:adjustRightInd/>
        <w:spacing w:line="600" w:lineRule="exact"/>
        <w:ind w:firstLine="640"/>
        <w:jc w:val="left"/>
        <w:textAlignment w:val="auto"/>
        <w:rPr>
          <w:rFonts w:hint="eastAsia" w:ascii="Times New Roman" w:hAnsi="Times New Roman"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2、西南大学柑橘研究所（长江师范学院）、丰都县农业技术服务中心承担芽变选种材料的确选、决选和品种登记申报等工</w:t>
      </w:r>
      <w:r>
        <w:rPr>
          <w:rFonts w:hint="eastAsia" w:ascii="Times New Roman" w:hAnsi="Times New Roman" w:cs="Times New Roman"/>
          <w:b w:val="0"/>
          <w:bCs/>
          <w:sz w:val="32"/>
          <w:szCs w:val="32"/>
          <w:lang w:val="en-US" w:eastAsia="zh-CN"/>
        </w:rPr>
        <w:t>作。</w:t>
      </w:r>
    </w:p>
    <w:p w14:paraId="067604F2">
      <w:pPr>
        <w:pStyle w:val="3"/>
        <w:ind w:firstLine="640"/>
      </w:pPr>
    </w:p>
    <w:p w14:paraId="5F1CF80F"/>
    <w:p w14:paraId="1736D1E3">
      <w:pPr>
        <w:pStyle w:val="2"/>
      </w:pPr>
    </w:p>
    <w:p w14:paraId="39D2225D">
      <w:pPr>
        <w:pStyle w:val="3"/>
      </w:pPr>
    </w:p>
    <w:p w14:paraId="685F4806"/>
    <w:sectPr>
      <w:footerReference r:id="rId3" w:type="default"/>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821F">
    <w:pPr>
      <w:pStyle w:val="18"/>
      <w:framePr w:wrap="around" w:vAnchor="text" w:hAnchor="margin" w:xAlign="outside" w:y="2"/>
      <w:rPr>
        <w:rStyle w:val="28"/>
        <w:sz w:val="28"/>
      </w:rPr>
    </w:pPr>
    <w:r>
      <w:rPr>
        <w:rStyle w:val="28"/>
        <w:sz w:val="28"/>
      </w:rPr>
      <w:fldChar w:fldCharType="begin"/>
    </w:r>
    <w:r>
      <w:rPr>
        <w:rStyle w:val="28"/>
        <w:sz w:val="28"/>
      </w:rPr>
      <w:instrText xml:space="preserve">PAGE  </w:instrText>
    </w:r>
    <w:r>
      <w:rPr>
        <w:rStyle w:val="28"/>
        <w:sz w:val="28"/>
      </w:rPr>
      <w:fldChar w:fldCharType="separate"/>
    </w:r>
    <w:r>
      <w:rPr>
        <w:rStyle w:val="28"/>
        <w:sz w:val="28"/>
      </w:rPr>
      <w:t>- 1 -</w:t>
    </w:r>
    <w:r>
      <w:rPr>
        <w:rStyle w:val="28"/>
        <w:sz w:val="28"/>
      </w:rPr>
      <w:fldChar w:fldCharType="end"/>
    </w:r>
  </w:p>
  <w:p w14:paraId="695F092E">
    <w:pPr>
      <w:pStyle w:val="18"/>
      <w:ind w:right="360" w:firstLine="360"/>
      <w:jc w:val="right"/>
      <w:rPr>
        <w:rFonts w:eastAsia="Times New Roman"/>
        <w:b/>
        <w:sz w:val="28"/>
      </w:rPr>
    </w:pPr>
    <w:r>
      <w:rPr>
        <w:rFonts w:eastAsia="Times New Roma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6"/>
      <w:lvlText w:val="（）"/>
      <w:lvlJc w:val="left"/>
      <w:rPr>
        <w:rFonts w:cs="Times New Roman"/>
      </w:rPr>
    </w:lvl>
    <w:lvl w:ilvl="3" w:tentative="0">
      <w:start w:val="1"/>
      <w:numFmt w:val="decimal"/>
      <w:pStyle w:val="7"/>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F942B8FD"/>
    <w:multiLevelType w:val="singleLevel"/>
    <w:tmpl w:val="F942B8FD"/>
    <w:lvl w:ilvl="0" w:tentative="0">
      <w:start w:val="1"/>
      <w:numFmt w:val="decimal"/>
      <w:suff w:val="nothing"/>
      <w:lvlText w:val="%1、"/>
      <w:lvlJc w:val="left"/>
    </w:lvl>
  </w:abstractNum>
  <w:abstractNum w:abstractNumId="2">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5"/>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1AF0CFEC"/>
    <w:multiLevelType w:val="singleLevel"/>
    <w:tmpl w:val="1AF0CFEC"/>
    <w:lvl w:ilvl="0" w:tentative="0">
      <w:start w:val="6"/>
      <w:numFmt w:val="chineseCounting"/>
      <w:suff w:val="nothing"/>
      <w:lvlText w:val="%1、"/>
      <w:lvlJc w:val="left"/>
      <w:rPr>
        <w:rFonts w:hint="eastAsia" w:ascii="方正黑体_GBK" w:hAnsi="方正黑体_GBK" w:eastAsia="方正黑体_GBK" w:cs="方正黑体_GBK"/>
      </w:rPr>
    </w:lvl>
  </w:abstractNum>
  <w:abstractNum w:abstractNumId="4">
    <w:nsid w:val="7F2F9A8F"/>
    <w:multiLevelType w:val="multilevel"/>
    <w:tmpl w:val="7F2F9A8F"/>
    <w:lvl w:ilvl="0" w:tentative="0">
      <w:start w:val="4"/>
      <w:numFmt w:val="chineseCounting"/>
      <w:pStyle w:val="4"/>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D44A3F"/>
    <w:rsid w:val="00010CFA"/>
    <w:rsid w:val="00027331"/>
    <w:rsid w:val="000477D5"/>
    <w:rsid w:val="0006726C"/>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91C86"/>
    <w:rsid w:val="00493CD8"/>
    <w:rsid w:val="004B443B"/>
    <w:rsid w:val="004C4E63"/>
    <w:rsid w:val="004C70C3"/>
    <w:rsid w:val="004D4C49"/>
    <w:rsid w:val="00507248"/>
    <w:rsid w:val="00532C43"/>
    <w:rsid w:val="00535B71"/>
    <w:rsid w:val="0055292F"/>
    <w:rsid w:val="0055371D"/>
    <w:rsid w:val="00562E75"/>
    <w:rsid w:val="0057204D"/>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4656E"/>
    <w:rsid w:val="009501D4"/>
    <w:rsid w:val="00956369"/>
    <w:rsid w:val="0095775F"/>
    <w:rsid w:val="00972D1C"/>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49D5"/>
    <w:rsid w:val="00CA676C"/>
    <w:rsid w:val="00CC6FBA"/>
    <w:rsid w:val="00CD4842"/>
    <w:rsid w:val="00D06554"/>
    <w:rsid w:val="00D066C8"/>
    <w:rsid w:val="00D44A3F"/>
    <w:rsid w:val="00D87657"/>
    <w:rsid w:val="00D937DF"/>
    <w:rsid w:val="00DA7E0D"/>
    <w:rsid w:val="00DB077A"/>
    <w:rsid w:val="00DB48D6"/>
    <w:rsid w:val="00DC3985"/>
    <w:rsid w:val="00DC5398"/>
    <w:rsid w:val="00DD2FEC"/>
    <w:rsid w:val="00E31A5B"/>
    <w:rsid w:val="00E50AF5"/>
    <w:rsid w:val="00E549AD"/>
    <w:rsid w:val="00E62269"/>
    <w:rsid w:val="00E627ED"/>
    <w:rsid w:val="00E70B8D"/>
    <w:rsid w:val="00E74D5C"/>
    <w:rsid w:val="00E8234E"/>
    <w:rsid w:val="00E92E6B"/>
    <w:rsid w:val="00EB39AA"/>
    <w:rsid w:val="00ED1EF4"/>
    <w:rsid w:val="00EF0008"/>
    <w:rsid w:val="00F17EB7"/>
    <w:rsid w:val="00F33B8A"/>
    <w:rsid w:val="00F44026"/>
    <w:rsid w:val="00F5066E"/>
    <w:rsid w:val="00F75310"/>
    <w:rsid w:val="00F867DC"/>
    <w:rsid w:val="00F91B17"/>
    <w:rsid w:val="00FA1671"/>
    <w:rsid w:val="00FC74FC"/>
    <w:rsid w:val="00FE469D"/>
    <w:rsid w:val="01211102"/>
    <w:rsid w:val="012B7B2F"/>
    <w:rsid w:val="01875B05"/>
    <w:rsid w:val="01AF2DA5"/>
    <w:rsid w:val="01C918F0"/>
    <w:rsid w:val="01F52BC6"/>
    <w:rsid w:val="025D09FD"/>
    <w:rsid w:val="02D31437"/>
    <w:rsid w:val="02D46D2B"/>
    <w:rsid w:val="02D779B2"/>
    <w:rsid w:val="03852BD3"/>
    <w:rsid w:val="03962702"/>
    <w:rsid w:val="03FD0D9A"/>
    <w:rsid w:val="04D31CDF"/>
    <w:rsid w:val="04E03AE9"/>
    <w:rsid w:val="05671B1D"/>
    <w:rsid w:val="058E0CFA"/>
    <w:rsid w:val="05A1790B"/>
    <w:rsid w:val="05BB2E32"/>
    <w:rsid w:val="06085AFA"/>
    <w:rsid w:val="06387847"/>
    <w:rsid w:val="06CA293E"/>
    <w:rsid w:val="06E70C9B"/>
    <w:rsid w:val="0746727B"/>
    <w:rsid w:val="07500A1D"/>
    <w:rsid w:val="078132CC"/>
    <w:rsid w:val="07DD6F20"/>
    <w:rsid w:val="07E901AE"/>
    <w:rsid w:val="07F85C68"/>
    <w:rsid w:val="081F6A2B"/>
    <w:rsid w:val="08F25B5E"/>
    <w:rsid w:val="09437F9D"/>
    <w:rsid w:val="09566186"/>
    <w:rsid w:val="096877F0"/>
    <w:rsid w:val="0999628D"/>
    <w:rsid w:val="09CA0F95"/>
    <w:rsid w:val="0A434235"/>
    <w:rsid w:val="0A4C1AA0"/>
    <w:rsid w:val="0A94243A"/>
    <w:rsid w:val="0AEA622A"/>
    <w:rsid w:val="0B0842A6"/>
    <w:rsid w:val="0B3117B4"/>
    <w:rsid w:val="0B825041"/>
    <w:rsid w:val="0C110089"/>
    <w:rsid w:val="0C215885"/>
    <w:rsid w:val="0CC071CF"/>
    <w:rsid w:val="0D0B61CE"/>
    <w:rsid w:val="0D2927D8"/>
    <w:rsid w:val="0D7D7DBB"/>
    <w:rsid w:val="0DB050F6"/>
    <w:rsid w:val="0DDE0750"/>
    <w:rsid w:val="0E0C6534"/>
    <w:rsid w:val="0E8B79F8"/>
    <w:rsid w:val="0E90691A"/>
    <w:rsid w:val="0EA10D54"/>
    <w:rsid w:val="0EA239B0"/>
    <w:rsid w:val="0EC425B2"/>
    <w:rsid w:val="0F035728"/>
    <w:rsid w:val="0F5B7ABC"/>
    <w:rsid w:val="0FD475C0"/>
    <w:rsid w:val="0FEC6D05"/>
    <w:rsid w:val="100F41DB"/>
    <w:rsid w:val="10104626"/>
    <w:rsid w:val="1036243B"/>
    <w:rsid w:val="1059756B"/>
    <w:rsid w:val="10877D66"/>
    <w:rsid w:val="10E53C6C"/>
    <w:rsid w:val="10E82BFF"/>
    <w:rsid w:val="1145225A"/>
    <w:rsid w:val="11A269D6"/>
    <w:rsid w:val="11C0148E"/>
    <w:rsid w:val="12115857"/>
    <w:rsid w:val="12457FF6"/>
    <w:rsid w:val="12470A57"/>
    <w:rsid w:val="124746FC"/>
    <w:rsid w:val="124B55CD"/>
    <w:rsid w:val="129802C1"/>
    <w:rsid w:val="12A45B42"/>
    <w:rsid w:val="139A6F25"/>
    <w:rsid w:val="13D1464C"/>
    <w:rsid w:val="13F066A7"/>
    <w:rsid w:val="14057A1D"/>
    <w:rsid w:val="14331F3D"/>
    <w:rsid w:val="14813B13"/>
    <w:rsid w:val="15CF3B04"/>
    <w:rsid w:val="16076EB4"/>
    <w:rsid w:val="16254576"/>
    <w:rsid w:val="168102E6"/>
    <w:rsid w:val="16D00E04"/>
    <w:rsid w:val="16DD0761"/>
    <w:rsid w:val="16E50413"/>
    <w:rsid w:val="170F6026"/>
    <w:rsid w:val="17213954"/>
    <w:rsid w:val="176A786B"/>
    <w:rsid w:val="17A50477"/>
    <w:rsid w:val="18025D1E"/>
    <w:rsid w:val="18B26208"/>
    <w:rsid w:val="18D251B9"/>
    <w:rsid w:val="18E9363B"/>
    <w:rsid w:val="19DA3AB5"/>
    <w:rsid w:val="1A164E2D"/>
    <w:rsid w:val="1A2C1798"/>
    <w:rsid w:val="1ABD056C"/>
    <w:rsid w:val="1AE00B28"/>
    <w:rsid w:val="1AF73798"/>
    <w:rsid w:val="1B314EEB"/>
    <w:rsid w:val="1BA9726A"/>
    <w:rsid w:val="1BAE5966"/>
    <w:rsid w:val="1BB01022"/>
    <w:rsid w:val="1BEA2707"/>
    <w:rsid w:val="1C802C6F"/>
    <w:rsid w:val="1CB332CA"/>
    <w:rsid w:val="1CB74934"/>
    <w:rsid w:val="1CD8618C"/>
    <w:rsid w:val="1D943DC7"/>
    <w:rsid w:val="1DC86B59"/>
    <w:rsid w:val="1DCF42FA"/>
    <w:rsid w:val="1DD70171"/>
    <w:rsid w:val="1E461011"/>
    <w:rsid w:val="1EC8253F"/>
    <w:rsid w:val="1F6846AC"/>
    <w:rsid w:val="1F8743A1"/>
    <w:rsid w:val="1FC9248A"/>
    <w:rsid w:val="201B7714"/>
    <w:rsid w:val="20256513"/>
    <w:rsid w:val="205B78CE"/>
    <w:rsid w:val="20722F14"/>
    <w:rsid w:val="208D0401"/>
    <w:rsid w:val="212C22EA"/>
    <w:rsid w:val="21846635"/>
    <w:rsid w:val="218A6C1C"/>
    <w:rsid w:val="21954DB9"/>
    <w:rsid w:val="221712A2"/>
    <w:rsid w:val="221E0023"/>
    <w:rsid w:val="223D4EF2"/>
    <w:rsid w:val="224505C4"/>
    <w:rsid w:val="22725284"/>
    <w:rsid w:val="2273325F"/>
    <w:rsid w:val="22AB59CB"/>
    <w:rsid w:val="22C959BE"/>
    <w:rsid w:val="23C10887"/>
    <w:rsid w:val="240C762A"/>
    <w:rsid w:val="244E0DD1"/>
    <w:rsid w:val="24D1352B"/>
    <w:rsid w:val="24F55947"/>
    <w:rsid w:val="259167C1"/>
    <w:rsid w:val="259C6434"/>
    <w:rsid w:val="263E3D23"/>
    <w:rsid w:val="26AD2E74"/>
    <w:rsid w:val="26D55B0D"/>
    <w:rsid w:val="275F3DDB"/>
    <w:rsid w:val="278D087C"/>
    <w:rsid w:val="278E1E20"/>
    <w:rsid w:val="28205224"/>
    <w:rsid w:val="283E6D17"/>
    <w:rsid w:val="2883464B"/>
    <w:rsid w:val="29717D68"/>
    <w:rsid w:val="297A6E46"/>
    <w:rsid w:val="29B60F47"/>
    <w:rsid w:val="29B973F4"/>
    <w:rsid w:val="29BC6700"/>
    <w:rsid w:val="2A681D05"/>
    <w:rsid w:val="2A7947CD"/>
    <w:rsid w:val="2AEF2177"/>
    <w:rsid w:val="2B3A5055"/>
    <w:rsid w:val="2B7F68C6"/>
    <w:rsid w:val="2BA5606B"/>
    <w:rsid w:val="2BC6278C"/>
    <w:rsid w:val="2BFB0CA8"/>
    <w:rsid w:val="2CC44B23"/>
    <w:rsid w:val="2D371E00"/>
    <w:rsid w:val="2D40079E"/>
    <w:rsid w:val="2E245BFA"/>
    <w:rsid w:val="2E4922CB"/>
    <w:rsid w:val="2E7910A2"/>
    <w:rsid w:val="2E931B03"/>
    <w:rsid w:val="30731BEF"/>
    <w:rsid w:val="30736262"/>
    <w:rsid w:val="30E26ADB"/>
    <w:rsid w:val="30E67761"/>
    <w:rsid w:val="31CE29E5"/>
    <w:rsid w:val="31F95A98"/>
    <w:rsid w:val="320B3A4F"/>
    <w:rsid w:val="321A7667"/>
    <w:rsid w:val="32254BD9"/>
    <w:rsid w:val="322E164C"/>
    <w:rsid w:val="329A6961"/>
    <w:rsid w:val="32A07E96"/>
    <w:rsid w:val="338E144D"/>
    <w:rsid w:val="33E54E1F"/>
    <w:rsid w:val="343A0CE6"/>
    <w:rsid w:val="34CC3155"/>
    <w:rsid w:val="34F05F50"/>
    <w:rsid w:val="351E2F4C"/>
    <w:rsid w:val="354B2A17"/>
    <w:rsid w:val="35F50FD6"/>
    <w:rsid w:val="363871BC"/>
    <w:rsid w:val="363B4909"/>
    <w:rsid w:val="36AF2CD7"/>
    <w:rsid w:val="36F6333B"/>
    <w:rsid w:val="378E6CD5"/>
    <w:rsid w:val="37A040C6"/>
    <w:rsid w:val="37BD3798"/>
    <w:rsid w:val="37F539CB"/>
    <w:rsid w:val="388C3695"/>
    <w:rsid w:val="38A32A44"/>
    <w:rsid w:val="38A93F19"/>
    <w:rsid w:val="38DC2536"/>
    <w:rsid w:val="396764C9"/>
    <w:rsid w:val="39C83B7D"/>
    <w:rsid w:val="39F25AB9"/>
    <w:rsid w:val="39FD2EA0"/>
    <w:rsid w:val="3A116BE6"/>
    <w:rsid w:val="3A3C0D5A"/>
    <w:rsid w:val="3A501846"/>
    <w:rsid w:val="3A757B7A"/>
    <w:rsid w:val="3A985F13"/>
    <w:rsid w:val="3ABC0999"/>
    <w:rsid w:val="3B005BD0"/>
    <w:rsid w:val="3B2122F1"/>
    <w:rsid w:val="3B4C7F5B"/>
    <w:rsid w:val="3BE25EB0"/>
    <w:rsid w:val="3C7F6576"/>
    <w:rsid w:val="3D2A4758"/>
    <w:rsid w:val="3D6C0BDB"/>
    <w:rsid w:val="3D7C5159"/>
    <w:rsid w:val="3DD86A9B"/>
    <w:rsid w:val="3E28188D"/>
    <w:rsid w:val="3E924ABD"/>
    <w:rsid w:val="3F2E67FD"/>
    <w:rsid w:val="3F42289D"/>
    <w:rsid w:val="3FEC243A"/>
    <w:rsid w:val="3FF2195C"/>
    <w:rsid w:val="415E496A"/>
    <w:rsid w:val="421732E9"/>
    <w:rsid w:val="42597CFB"/>
    <w:rsid w:val="42C412EE"/>
    <w:rsid w:val="42CD0251"/>
    <w:rsid w:val="42D32BAB"/>
    <w:rsid w:val="430B4641"/>
    <w:rsid w:val="44533EF1"/>
    <w:rsid w:val="447316C9"/>
    <w:rsid w:val="44FC236A"/>
    <w:rsid w:val="462E5DF5"/>
    <w:rsid w:val="469C052C"/>
    <w:rsid w:val="469F57C6"/>
    <w:rsid w:val="47674BE3"/>
    <w:rsid w:val="482F4571"/>
    <w:rsid w:val="485458B8"/>
    <w:rsid w:val="48AB62F5"/>
    <w:rsid w:val="490A38A3"/>
    <w:rsid w:val="491A7673"/>
    <w:rsid w:val="4992734A"/>
    <w:rsid w:val="49934630"/>
    <w:rsid w:val="4A513FA0"/>
    <w:rsid w:val="4A636CA0"/>
    <w:rsid w:val="4AD1090A"/>
    <w:rsid w:val="4BD61390"/>
    <w:rsid w:val="4BEA37E3"/>
    <w:rsid w:val="4C245747"/>
    <w:rsid w:val="4C6A66A0"/>
    <w:rsid w:val="4CEE1FAE"/>
    <w:rsid w:val="4CFE5988"/>
    <w:rsid w:val="4D2B30A8"/>
    <w:rsid w:val="4D6961C3"/>
    <w:rsid w:val="4D7E5D4B"/>
    <w:rsid w:val="4D9220BC"/>
    <w:rsid w:val="4D9C4D5F"/>
    <w:rsid w:val="4DC559F9"/>
    <w:rsid w:val="4DDC7B7A"/>
    <w:rsid w:val="4E5E2FD1"/>
    <w:rsid w:val="4ECF7406"/>
    <w:rsid w:val="4F25520B"/>
    <w:rsid w:val="4F262D6C"/>
    <w:rsid w:val="4F5C37B8"/>
    <w:rsid w:val="4FAB337D"/>
    <w:rsid w:val="4FE52A87"/>
    <w:rsid w:val="50151606"/>
    <w:rsid w:val="50400981"/>
    <w:rsid w:val="509269E4"/>
    <w:rsid w:val="50A36AB2"/>
    <w:rsid w:val="50C54933"/>
    <w:rsid w:val="50C80BF1"/>
    <w:rsid w:val="51303D5C"/>
    <w:rsid w:val="51813756"/>
    <w:rsid w:val="51A03E39"/>
    <w:rsid w:val="52660C6B"/>
    <w:rsid w:val="53591856"/>
    <w:rsid w:val="539666B8"/>
    <w:rsid w:val="53A705B1"/>
    <w:rsid w:val="547D35BA"/>
    <w:rsid w:val="55024E7F"/>
    <w:rsid w:val="55544733"/>
    <w:rsid w:val="557B371F"/>
    <w:rsid w:val="55931E09"/>
    <w:rsid w:val="56901021"/>
    <w:rsid w:val="57395FE4"/>
    <w:rsid w:val="575C26A5"/>
    <w:rsid w:val="57CE1433"/>
    <w:rsid w:val="57FB3827"/>
    <w:rsid w:val="585A65D3"/>
    <w:rsid w:val="587C0C1A"/>
    <w:rsid w:val="589E630C"/>
    <w:rsid w:val="58DC3379"/>
    <w:rsid w:val="59C556FB"/>
    <w:rsid w:val="5A623115"/>
    <w:rsid w:val="5AD63119"/>
    <w:rsid w:val="5B1B6E81"/>
    <w:rsid w:val="5BCA78B1"/>
    <w:rsid w:val="5BEF4D2F"/>
    <w:rsid w:val="5C585DD7"/>
    <w:rsid w:val="5D120066"/>
    <w:rsid w:val="5DA82820"/>
    <w:rsid w:val="5E9860A7"/>
    <w:rsid w:val="5EE23683"/>
    <w:rsid w:val="5F8844D1"/>
    <w:rsid w:val="5FC65260"/>
    <w:rsid w:val="5FEF359E"/>
    <w:rsid w:val="5FF54B6C"/>
    <w:rsid w:val="60370B12"/>
    <w:rsid w:val="604636BB"/>
    <w:rsid w:val="60622F98"/>
    <w:rsid w:val="606A4DCB"/>
    <w:rsid w:val="60BC7722"/>
    <w:rsid w:val="60E50EFF"/>
    <w:rsid w:val="61572CED"/>
    <w:rsid w:val="619571A0"/>
    <w:rsid w:val="61D668FF"/>
    <w:rsid w:val="61FD05BB"/>
    <w:rsid w:val="621D649C"/>
    <w:rsid w:val="623B3E39"/>
    <w:rsid w:val="62830E1C"/>
    <w:rsid w:val="62DE0F99"/>
    <w:rsid w:val="63146F70"/>
    <w:rsid w:val="6369763D"/>
    <w:rsid w:val="636E746E"/>
    <w:rsid w:val="63CB3A56"/>
    <w:rsid w:val="64336084"/>
    <w:rsid w:val="64550FB5"/>
    <w:rsid w:val="64C756F0"/>
    <w:rsid w:val="65940C5B"/>
    <w:rsid w:val="65C81DCC"/>
    <w:rsid w:val="65F22BB6"/>
    <w:rsid w:val="6655005B"/>
    <w:rsid w:val="66651DFD"/>
    <w:rsid w:val="66A2095E"/>
    <w:rsid w:val="671305F6"/>
    <w:rsid w:val="680674A8"/>
    <w:rsid w:val="682C0E32"/>
    <w:rsid w:val="685F7160"/>
    <w:rsid w:val="68601B09"/>
    <w:rsid w:val="68A847D4"/>
    <w:rsid w:val="68B91B44"/>
    <w:rsid w:val="69166076"/>
    <w:rsid w:val="69472AF8"/>
    <w:rsid w:val="695629FC"/>
    <w:rsid w:val="696A6892"/>
    <w:rsid w:val="697F0A71"/>
    <w:rsid w:val="6982479D"/>
    <w:rsid w:val="69BF096F"/>
    <w:rsid w:val="6A104B2A"/>
    <w:rsid w:val="6AF05B5A"/>
    <w:rsid w:val="6AF1090E"/>
    <w:rsid w:val="6B420EC7"/>
    <w:rsid w:val="6C533EB7"/>
    <w:rsid w:val="6C5A755E"/>
    <w:rsid w:val="6CCE0EE6"/>
    <w:rsid w:val="6CE94D8A"/>
    <w:rsid w:val="6CFA6128"/>
    <w:rsid w:val="6D113997"/>
    <w:rsid w:val="6DDE22CB"/>
    <w:rsid w:val="6DE10864"/>
    <w:rsid w:val="6DE210F1"/>
    <w:rsid w:val="6E0B0A0A"/>
    <w:rsid w:val="6E3B4A1C"/>
    <w:rsid w:val="6E840DC1"/>
    <w:rsid w:val="6EB7200D"/>
    <w:rsid w:val="6EB80790"/>
    <w:rsid w:val="6EFF6CF3"/>
    <w:rsid w:val="6F047809"/>
    <w:rsid w:val="6F5FA1BB"/>
    <w:rsid w:val="6F77488F"/>
    <w:rsid w:val="6FFB0FF5"/>
    <w:rsid w:val="703C015F"/>
    <w:rsid w:val="707A6B57"/>
    <w:rsid w:val="708E10B8"/>
    <w:rsid w:val="71155335"/>
    <w:rsid w:val="7151624D"/>
    <w:rsid w:val="71800204"/>
    <w:rsid w:val="71C70BF6"/>
    <w:rsid w:val="71E1279E"/>
    <w:rsid w:val="71EF2594"/>
    <w:rsid w:val="71F7290B"/>
    <w:rsid w:val="720D7FE4"/>
    <w:rsid w:val="720F397A"/>
    <w:rsid w:val="72437D1F"/>
    <w:rsid w:val="726D04D3"/>
    <w:rsid w:val="727944A4"/>
    <w:rsid w:val="72CA1E65"/>
    <w:rsid w:val="73383D30"/>
    <w:rsid w:val="7375083F"/>
    <w:rsid w:val="73DC0209"/>
    <w:rsid w:val="745927C5"/>
    <w:rsid w:val="74701F54"/>
    <w:rsid w:val="747F6C13"/>
    <w:rsid w:val="75397FEA"/>
    <w:rsid w:val="75437FCE"/>
    <w:rsid w:val="75501F7A"/>
    <w:rsid w:val="75A82543"/>
    <w:rsid w:val="7628539E"/>
    <w:rsid w:val="762918BE"/>
    <w:rsid w:val="76440324"/>
    <w:rsid w:val="76B95246"/>
    <w:rsid w:val="774040A4"/>
    <w:rsid w:val="77526966"/>
    <w:rsid w:val="77CE623E"/>
    <w:rsid w:val="783F1A02"/>
    <w:rsid w:val="784018B9"/>
    <w:rsid w:val="787427C0"/>
    <w:rsid w:val="78767D96"/>
    <w:rsid w:val="78ED20AF"/>
    <w:rsid w:val="79022643"/>
    <w:rsid w:val="79184336"/>
    <w:rsid w:val="791C2F15"/>
    <w:rsid w:val="7944746F"/>
    <w:rsid w:val="7A096224"/>
    <w:rsid w:val="7A686CAD"/>
    <w:rsid w:val="7BE443F5"/>
    <w:rsid w:val="7BEE0798"/>
    <w:rsid w:val="7BF71F17"/>
    <w:rsid w:val="7CAC4C2B"/>
    <w:rsid w:val="7CDA5125"/>
    <w:rsid w:val="7DA96753"/>
    <w:rsid w:val="7DB23D66"/>
    <w:rsid w:val="7DDC6A46"/>
    <w:rsid w:val="7E191D22"/>
    <w:rsid w:val="7E675848"/>
    <w:rsid w:val="7ED45DD0"/>
    <w:rsid w:val="7ED93D46"/>
    <w:rsid w:val="7F034577"/>
    <w:rsid w:val="7F084F80"/>
    <w:rsid w:val="7F7E5110"/>
    <w:rsid w:val="7FE3732D"/>
    <w:rsid w:val="96BF2EEA"/>
    <w:rsid w:val="FFDF7B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9"/>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5"/>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5">
    <w:name w:val="heading 2"/>
    <w:basedOn w:val="1"/>
    <w:next w:val="1"/>
    <w:link w:val="46"/>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6">
    <w:name w:val="heading 3"/>
    <w:basedOn w:val="1"/>
    <w:next w:val="1"/>
    <w:link w:val="47"/>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7">
    <w:name w:val="heading 4"/>
    <w:basedOn w:val="6"/>
    <w:next w:val="1"/>
    <w:link w:val="48"/>
    <w:qFormat/>
    <w:locked/>
    <w:uiPriority w:val="99"/>
    <w:pPr>
      <w:numPr>
        <w:ilvl w:val="3"/>
      </w:numPr>
      <w:outlineLvl w:val="3"/>
    </w:pPr>
    <w:rPr>
      <w:rFonts w:ascii="Cambria" w:hAnsi="Cambria" w:eastAsia="宋体"/>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locked/>
    <w:uiPriority w:val="99"/>
    <w:pPr>
      <w:jc w:val="center"/>
    </w:pPr>
    <w:rPr>
      <w:rFonts w:eastAsia="方正仿宋_GBK"/>
      <w:b/>
      <w:kern w:val="0"/>
      <w:sz w:val="20"/>
      <w:szCs w:val="20"/>
    </w:rPr>
  </w:style>
  <w:style w:type="paragraph" w:styleId="3">
    <w:name w:val="toc 5"/>
    <w:basedOn w:val="1"/>
    <w:next w:val="1"/>
    <w:qFormat/>
    <w:locked/>
    <w:uiPriority w:val="99"/>
    <w:pPr>
      <w:ind w:left="1680" w:leftChars="800"/>
    </w:pPr>
    <w:rPr>
      <w:rFonts w:eastAsia="方正仿宋_GBK"/>
      <w:sz w:val="32"/>
      <w:szCs w:val="24"/>
    </w:rPr>
  </w:style>
  <w:style w:type="paragraph" w:styleId="8">
    <w:name w:val="table of authorities"/>
    <w:basedOn w:val="1"/>
    <w:next w:val="1"/>
    <w:qFormat/>
    <w:locked/>
    <w:uiPriority w:val="99"/>
    <w:pPr>
      <w:ind w:left="420" w:leftChars="200"/>
    </w:pPr>
    <w:rPr>
      <w:rFonts w:eastAsia="方正仿宋_GBK"/>
      <w:sz w:val="32"/>
      <w:szCs w:val="20"/>
    </w:rPr>
  </w:style>
  <w:style w:type="paragraph" w:styleId="9">
    <w:name w:val="Normal Indent"/>
    <w:basedOn w:val="1"/>
    <w:qFormat/>
    <w:uiPriority w:val="99"/>
    <w:pPr>
      <w:spacing w:line="360" w:lineRule="auto"/>
      <w:ind w:firstLine="567" w:firstLineChars="200"/>
      <w:jc w:val="left"/>
    </w:pPr>
    <w:rPr>
      <w:sz w:val="28"/>
      <w:szCs w:val="24"/>
    </w:rPr>
  </w:style>
  <w:style w:type="paragraph" w:styleId="10">
    <w:name w:val="Document Map"/>
    <w:basedOn w:val="1"/>
    <w:link w:val="49"/>
    <w:qFormat/>
    <w:locked/>
    <w:uiPriority w:val="99"/>
    <w:pPr>
      <w:shd w:val="clear" w:color="auto" w:fill="000080"/>
    </w:pPr>
    <w:rPr>
      <w:sz w:val="24"/>
      <w:szCs w:val="20"/>
    </w:rPr>
  </w:style>
  <w:style w:type="paragraph" w:styleId="11">
    <w:name w:val="annotation text"/>
    <w:basedOn w:val="1"/>
    <w:link w:val="50"/>
    <w:qFormat/>
    <w:locked/>
    <w:uiPriority w:val="99"/>
    <w:pPr>
      <w:adjustRightInd w:val="0"/>
      <w:jc w:val="left"/>
      <w:textAlignment w:val="baseline"/>
    </w:pPr>
    <w:rPr>
      <w:szCs w:val="20"/>
    </w:rPr>
  </w:style>
  <w:style w:type="paragraph" w:styleId="12">
    <w:name w:val="Body Text Indent"/>
    <w:basedOn w:val="1"/>
    <w:next w:val="13"/>
    <w:link w:val="53"/>
    <w:qFormat/>
    <w:locked/>
    <w:uiPriority w:val="99"/>
    <w:pPr>
      <w:spacing w:after="120"/>
      <w:ind w:left="200" w:leftChars="200"/>
    </w:pPr>
    <w:rPr>
      <w:sz w:val="24"/>
      <w:szCs w:val="20"/>
    </w:rPr>
  </w:style>
  <w:style w:type="paragraph" w:styleId="1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4">
    <w:name w:val="Plain Text"/>
    <w:basedOn w:val="1"/>
    <w:link w:val="54"/>
    <w:qFormat/>
    <w:uiPriority w:val="99"/>
    <w:rPr>
      <w:rFonts w:ascii="宋体" w:hAnsi="Courier New"/>
      <w:kern w:val="0"/>
      <w:szCs w:val="20"/>
    </w:rPr>
  </w:style>
  <w:style w:type="paragraph" w:styleId="15">
    <w:name w:val="Date"/>
    <w:basedOn w:val="1"/>
    <w:next w:val="1"/>
    <w:link w:val="55"/>
    <w:qFormat/>
    <w:uiPriority w:val="99"/>
    <w:pPr>
      <w:ind w:left="100" w:leftChars="2500"/>
    </w:pPr>
    <w:rPr>
      <w:sz w:val="24"/>
      <w:szCs w:val="20"/>
    </w:rPr>
  </w:style>
  <w:style w:type="paragraph" w:styleId="16">
    <w:name w:val="Body Text Indent 2"/>
    <w:basedOn w:val="1"/>
    <w:link w:val="56"/>
    <w:qFormat/>
    <w:uiPriority w:val="99"/>
    <w:pPr>
      <w:spacing w:after="120" w:line="480" w:lineRule="auto"/>
      <w:ind w:left="420" w:leftChars="200" w:firstLine="960" w:firstLineChars="200"/>
      <w:jc w:val="left"/>
    </w:pPr>
    <w:rPr>
      <w:kern w:val="0"/>
      <w:szCs w:val="20"/>
    </w:rPr>
  </w:style>
  <w:style w:type="paragraph" w:styleId="17">
    <w:name w:val="Balloon Text"/>
    <w:basedOn w:val="1"/>
    <w:link w:val="57"/>
    <w:semiHidden/>
    <w:qFormat/>
    <w:locked/>
    <w:uiPriority w:val="99"/>
    <w:rPr>
      <w:rFonts w:eastAsia="方正仿宋_GBK"/>
      <w:kern w:val="0"/>
      <w:sz w:val="18"/>
      <w:szCs w:val="20"/>
    </w:rPr>
  </w:style>
  <w:style w:type="paragraph" w:styleId="18">
    <w:name w:val="footer"/>
    <w:basedOn w:val="1"/>
    <w:link w:val="58"/>
    <w:qFormat/>
    <w:uiPriority w:val="99"/>
    <w:pPr>
      <w:tabs>
        <w:tab w:val="center" w:pos="4153"/>
        <w:tab w:val="right" w:pos="8306"/>
      </w:tabs>
      <w:snapToGrid w:val="0"/>
      <w:jc w:val="left"/>
    </w:pPr>
    <w:rPr>
      <w:kern w:val="0"/>
      <w:sz w:val="18"/>
      <w:szCs w:val="20"/>
    </w:rPr>
  </w:style>
  <w:style w:type="paragraph" w:styleId="19">
    <w:name w:val="header"/>
    <w:basedOn w:val="1"/>
    <w:link w:val="59"/>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Title"/>
    <w:basedOn w:val="1"/>
    <w:link w:val="60"/>
    <w:qFormat/>
    <w:locked/>
    <w:uiPriority w:val="99"/>
    <w:pPr>
      <w:spacing w:before="240" w:after="60"/>
      <w:jc w:val="center"/>
      <w:outlineLvl w:val="0"/>
    </w:pPr>
    <w:rPr>
      <w:rFonts w:ascii="Arial" w:hAnsi="Arial" w:eastAsia="方正仿宋_GBK"/>
      <w:b/>
      <w:kern w:val="0"/>
      <w:sz w:val="32"/>
      <w:szCs w:val="20"/>
    </w:rPr>
  </w:style>
  <w:style w:type="table" w:styleId="25">
    <w:name w:val="Table Grid"/>
    <w:basedOn w:val="2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character" w:customStyle="1" w:styleId="30">
    <w:name w:val="Heading 1 Char"/>
    <w:basedOn w:val="26"/>
    <w:link w:val="4"/>
    <w:qFormat/>
    <w:locked/>
    <w:uiPriority w:val="99"/>
    <w:rPr>
      <w:rFonts w:cs="Times New Roman"/>
      <w:b/>
      <w:bCs/>
      <w:kern w:val="44"/>
      <w:sz w:val="44"/>
      <w:szCs w:val="44"/>
    </w:rPr>
  </w:style>
  <w:style w:type="character" w:customStyle="1" w:styleId="31">
    <w:name w:val="Heading 2 Char"/>
    <w:basedOn w:val="26"/>
    <w:link w:val="5"/>
    <w:semiHidden/>
    <w:qFormat/>
    <w:locked/>
    <w:uiPriority w:val="99"/>
    <w:rPr>
      <w:rFonts w:ascii="Cambria" w:hAnsi="Cambria" w:eastAsia="宋体" w:cs="Times New Roman"/>
      <w:b/>
      <w:sz w:val="32"/>
    </w:rPr>
  </w:style>
  <w:style w:type="character" w:customStyle="1" w:styleId="32">
    <w:name w:val="Heading 3 Char"/>
    <w:basedOn w:val="26"/>
    <w:link w:val="6"/>
    <w:qFormat/>
    <w:locked/>
    <w:uiPriority w:val="99"/>
    <w:rPr>
      <w:rFonts w:cs="Times New Roman"/>
      <w:b/>
      <w:sz w:val="32"/>
    </w:rPr>
  </w:style>
  <w:style w:type="character" w:customStyle="1" w:styleId="33">
    <w:name w:val="Heading 4 Char"/>
    <w:basedOn w:val="26"/>
    <w:link w:val="7"/>
    <w:semiHidden/>
    <w:qFormat/>
    <w:locked/>
    <w:uiPriority w:val="99"/>
    <w:rPr>
      <w:rFonts w:ascii="Cambria" w:hAnsi="Cambria" w:eastAsia="宋体" w:cs="Times New Roman"/>
      <w:b/>
      <w:bCs/>
      <w:sz w:val="28"/>
      <w:szCs w:val="28"/>
    </w:rPr>
  </w:style>
  <w:style w:type="character" w:customStyle="1" w:styleId="34">
    <w:name w:val="Body Text Char"/>
    <w:basedOn w:val="26"/>
    <w:link w:val="2"/>
    <w:semiHidden/>
    <w:qFormat/>
    <w:locked/>
    <w:uiPriority w:val="99"/>
    <w:rPr>
      <w:rFonts w:cs="Times New Roman"/>
      <w:sz w:val="21"/>
      <w:szCs w:val="21"/>
    </w:rPr>
  </w:style>
  <w:style w:type="character" w:customStyle="1" w:styleId="35">
    <w:name w:val="Document Map Char"/>
    <w:basedOn w:val="26"/>
    <w:link w:val="10"/>
    <w:semiHidden/>
    <w:qFormat/>
    <w:locked/>
    <w:uiPriority w:val="99"/>
    <w:rPr>
      <w:rFonts w:cs="Times New Roman"/>
      <w:sz w:val="2"/>
    </w:rPr>
  </w:style>
  <w:style w:type="character" w:customStyle="1" w:styleId="36">
    <w:name w:val="Comment Text Char"/>
    <w:basedOn w:val="26"/>
    <w:link w:val="11"/>
    <w:semiHidden/>
    <w:qFormat/>
    <w:locked/>
    <w:uiPriority w:val="99"/>
    <w:rPr>
      <w:rFonts w:cs="Times New Roman"/>
      <w:sz w:val="21"/>
      <w:szCs w:val="21"/>
    </w:rPr>
  </w:style>
  <w:style w:type="character" w:customStyle="1" w:styleId="37">
    <w:name w:val="Body Text Indent Char"/>
    <w:basedOn w:val="26"/>
    <w:link w:val="12"/>
    <w:semiHidden/>
    <w:qFormat/>
    <w:locked/>
    <w:uiPriority w:val="99"/>
    <w:rPr>
      <w:rFonts w:cs="Times New Roman"/>
      <w:sz w:val="21"/>
      <w:szCs w:val="21"/>
    </w:rPr>
  </w:style>
  <w:style w:type="character" w:customStyle="1" w:styleId="38">
    <w:name w:val="Plain Text Char"/>
    <w:basedOn w:val="26"/>
    <w:link w:val="14"/>
    <w:qFormat/>
    <w:locked/>
    <w:uiPriority w:val="99"/>
    <w:rPr>
      <w:rFonts w:ascii="宋体" w:hAnsi="Courier New" w:cs="Times New Roman"/>
      <w:kern w:val="2"/>
      <w:sz w:val="21"/>
    </w:rPr>
  </w:style>
  <w:style w:type="character" w:customStyle="1" w:styleId="39">
    <w:name w:val="Date Char"/>
    <w:basedOn w:val="26"/>
    <w:link w:val="15"/>
    <w:semiHidden/>
    <w:qFormat/>
    <w:locked/>
    <w:uiPriority w:val="99"/>
    <w:rPr>
      <w:rFonts w:cs="Times New Roman"/>
      <w:sz w:val="21"/>
      <w:szCs w:val="21"/>
    </w:rPr>
  </w:style>
  <w:style w:type="character" w:customStyle="1" w:styleId="40">
    <w:name w:val="Body Text Indent 2 Char"/>
    <w:basedOn w:val="26"/>
    <w:link w:val="16"/>
    <w:semiHidden/>
    <w:qFormat/>
    <w:locked/>
    <w:uiPriority w:val="99"/>
    <w:rPr>
      <w:rFonts w:cs="Times New Roman"/>
      <w:sz w:val="21"/>
      <w:szCs w:val="21"/>
    </w:rPr>
  </w:style>
  <w:style w:type="character" w:customStyle="1" w:styleId="41">
    <w:name w:val="Balloon Text Char"/>
    <w:basedOn w:val="26"/>
    <w:link w:val="17"/>
    <w:semiHidden/>
    <w:qFormat/>
    <w:locked/>
    <w:uiPriority w:val="99"/>
    <w:rPr>
      <w:rFonts w:cs="Times New Roman"/>
      <w:sz w:val="2"/>
    </w:rPr>
  </w:style>
  <w:style w:type="character" w:customStyle="1" w:styleId="42">
    <w:name w:val="Footer Char"/>
    <w:basedOn w:val="26"/>
    <w:link w:val="18"/>
    <w:qFormat/>
    <w:locked/>
    <w:uiPriority w:val="99"/>
    <w:rPr>
      <w:rFonts w:cs="Times New Roman"/>
      <w:sz w:val="18"/>
    </w:rPr>
  </w:style>
  <w:style w:type="character" w:customStyle="1" w:styleId="43">
    <w:name w:val="Header Char"/>
    <w:basedOn w:val="26"/>
    <w:link w:val="19"/>
    <w:qFormat/>
    <w:locked/>
    <w:uiPriority w:val="99"/>
    <w:rPr>
      <w:rFonts w:cs="Times New Roman"/>
      <w:sz w:val="18"/>
    </w:rPr>
  </w:style>
  <w:style w:type="character" w:customStyle="1" w:styleId="44">
    <w:name w:val="Title Char"/>
    <w:basedOn w:val="26"/>
    <w:link w:val="23"/>
    <w:qFormat/>
    <w:locked/>
    <w:uiPriority w:val="99"/>
    <w:rPr>
      <w:rFonts w:ascii="Cambria" w:hAnsi="Cambria" w:cs="Times New Roman"/>
      <w:b/>
      <w:bCs/>
      <w:sz w:val="32"/>
      <w:szCs w:val="32"/>
    </w:rPr>
  </w:style>
  <w:style w:type="character" w:customStyle="1" w:styleId="45">
    <w:name w:val="Heading 1 Char1"/>
    <w:link w:val="4"/>
    <w:qFormat/>
    <w:locked/>
    <w:uiPriority w:val="99"/>
    <w:rPr>
      <w:b/>
      <w:kern w:val="44"/>
      <w:sz w:val="44"/>
    </w:rPr>
  </w:style>
  <w:style w:type="character" w:customStyle="1" w:styleId="46">
    <w:name w:val="Heading 2 Char1"/>
    <w:link w:val="5"/>
    <w:qFormat/>
    <w:locked/>
    <w:uiPriority w:val="99"/>
    <w:rPr>
      <w:rFonts w:ascii="Arial" w:hAnsi="Arial" w:eastAsia="黑体"/>
      <w:b/>
      <w:sz w:val="28"/>
    </w:rPr>
  </w:style>
  <w:style w:type="character" w:customStyle="1" w:styleId="47">
    <w:name w:val="Heading 3 Char1"/>
    <w:link w:val="6"/>
    <w:qFormat/>
    <w:locked/>
    <w:uiPriority w:val="99"/>
    <w:rPr>
      <w:rFonts w:eastAsia="仿宋"/>
      <w:b/>
      <w:sz w:val="28"/>
    </w:rPr>
  </w:style>
  <w:style w:type="character" w:customStyle="1" w:styleId="48">
    <w:name w:val="Heading 4 Char1"/>
    <w:link w:val="7"/>
    <w:qFormat/>
    <w:locked/>
    <w:uiPriority w:val="99"/>
    <w:rPr>
      <w:rFonts w:ascii="Cambria" w:hAnsi="Cambria" w:eastAsia="宋体"/>
      <w:b/>
      <w:sz w:val="28"/>
    </w:rPr>
  </w:style>
  <w:style w:type="character" w:customStyle="1" w:styleId="49">
    <w:name w:val="Document Map Char1"/>
    <w:link w:val="10"/>
    <w:qFormat/>
    <w:locked/>
    <w:uiPriority w:val="99"/>
    <w:rPr>
      <w:kern w:val="2"/>
      <w:sz w:val="24"/>
      <w:shd w:val="clear" w:color="auto" w:fill="000080"/>
    </w:rPr>
  </w:style>
  <w:style w:type="character" w:customStyle="1" w:styleId="50">
    <w:name w:val="Comment Text Char1"/>
    <w:link w:val="11"/>
    <w:qFormat/>
    <w:locked/>
    <w:uiPriority w:val="99"/>
    <w:rPr>
      <w:kern w:val="2"/>
      <w:sz w:val="21"/>
    </w:rPr>
  </w:style>
  <w:style w:type="character" w:customStyle="1" w:styleId="51">
    <w:name w:val="Body Text Char1"/>
    <w:link w:val="2"/>
    <w:qFormat/>
    <w:locked/>
    <w:uiPriority w:val="99"/>
    <w:rPr>
      <w:rFonts w:eastAsia="方正仿宋_GBK"/>
      <w:b/>
      <w:sz w:val="20"/>
    </w:rPr>
  </w:style>
  <w:style w:type="paragraph" w:styleId="52">
    <w:name w:val="List Paragraph"/>
    <w:basedOn w:val="1"/>
    <w:qFormat/>
    <w:uiPriority w:val="99"/>
    <w:pPr>
      <w:ind w:firstLine="420" w:firstLineChars="200"/>
    </w:pPr>
    <w:rPr>
      <w:rFonts w:eastAsia="方正仿宋_GBK"/>
      <w:sz w:val="32"/>
      <w:szCs w:val="20"/>
    </w:rPr>
  </w:style>
  <w:style w:type="character" w:customStyle="1" w:styleId="53">
    <w:name w:val="Body Text Indent Char1"/>
    <w:link w:val="12"/>
    <w:qFormat/>
    <w:locked/>
    <w:uiPriority w:val="99"/>
    <w:rPr>
      <w:kern w:val="2"/>
      <w:sz w:val="24"/>
      <w:lang w:val="en-US" w:eastAsia="zh-CN"/>
    </w:rPr>
  </w:style>
  <w:style w:type="character" w:customStyle="1" w:styleId="54">
    <w:name w:val="Plain Text Char1"/>
    <w:link w:val="14"/>
    <w:qFormat/>
    <w:locked/>
    <w:uiPriority w:val="99"/>
    <w:rPr>
      <w:rFonts w:ascii="宋体" w:hAnsi="Courier New"/>
      <w:sz w:val="21"/>
    </w:rPr>
  </w:style>
  <w:style w:type="character" w:customStyle="1" w:styleId="55">
    <w:name w:val="Date Char1"/>
    <w:link w:val="15"/>
    <w:qFormat/>
    <w:locked/>
    <w:uiPriority w:val="99"/>
    <w:rPr>
      <w:rFonts w:eastAsia="宋体"/>
      <w:kern w:val="2"/>
      <w:sz w:val="24"/>
      <w:lang w:val="en-US" w:eastAsia="zh-CN"/>
    </w:rPr>
  </w:style>
  <w:style w:type="character" w:customStyle="1" w:styleId="56">
    <w:name w:val="Body Text Indent 2 Char1"/>
    <w:link w:val="16"/>
    <w:qFormat/>
    <w:locked/>
    <w:uiPriority w:val="99"/>
    <w:rPr>
      <w:sz w:val="21"/>
    </w:rPr>
  </w:style>
  <w:style w:type="character" w:customStyle="1" w:styleId="57">
    <w:name w:val="Balloon Text Char1"/>
    <w:link w:val="17"/>
    <w:semiHidden/>
    <w:qFormat/>
    <w:locked/>
    <w:uiPriority w:val="99"/>
    <w:rPr>
      <w:rFonts w:eastAsia="方正仿宋_GBK"/>
      <w:sz w:val="18"/>
    </w:rPr>
  </w:style>
  <w:style w:type="character" w:customStyle="1" w:styleId="58">
    <w:name w:val="Footer Char1"/>
    <w:link w:val="18"/>
    <w:qFormat/>
    <w:locked/>
    <w:uiPriority w:val="99"/>
    <w:rPr>
      <w:sz w:val="18"/>
    </w:rPr>
  </w:style>
  <w:style w:type="character" w:customStyle="1" w:styleId="59">
    <w:name w:val="Header Char1"/>
    <w:link w:val="19"/>
    <w:qFormat/>
    <w:locked/>
    <w:uiPriority w:val="99"/>
    <w:rPr>
      <w:sz w:val="18"/>
    </w:rPr>
  </w:style>
  <w:style w:type="character" w:customStyle="1" w:styleId="60">
    <w:name w:val="Title Char1"/>
    <w:link w:val="23"/>
    <w:qFormat/>
    <w:locked/>
    <w:uiPriority w:val="99"/>
    <w:rPr>
      <w:rFonts w:ascii="Arial" w:hAnsi="Arial" w:eastAsia="方正仿宋_GBK"/>
      <w:b/>
      <w:sz w:val="32"/>
    </w:rPr>
  </w:style>
  <w:style w:type="character" w:customStyle="1" w:styleId="61">
    <w:name w:val="font61"/>
    <w:qFormat/>
    <w:uiPriority w:val="99"/>
    <w:rPr>
      <w:rFonts w:ascii="??_GB2312" w:eastAsia="Times New Roman"/>
      <w:color w:val="FF0000"/>
      <w:sz w:val="20"/>
    </w:rPr>
  </w:style>
  <w:style w:type="character" w:customStyle="1" w:styleId="62">
    <w:name w:val="font141"/>
    <w:qFormat/>
    <w:uiPriority w:val="99"/>
    <w:rPr>
      <w:rFonts w:ascii="??_GB2312" w:eastAsia="Times New Roman"/>
      <w:color w:val="000000"/>
      <w:sz w:val="22"/>
    </w:rPr>
  </w:style>
  <w:style w:type="character" w:customStyle="1" w:styleId="63">
    <w:name w:val="font01"/>
    <w:qFormat/>
    <w:uiPriority w:val="99"/>
    <w:rPr>
      <w:rFonts w:ascii="Arial Narrow" w:hAnsi="Arial Narrow"/>
      <w:color w:val="000000"/>
      <w:sz w:val="18"/>
    </w:rPr>
  </w:style>
  <w:style w:type="character" w:customStyle="1" w:styleId="64">
    <w:name w:val="font51"/>
    <w:qFormat/>
    <w:uiPriority w:val="99"/>
    <w:rPr>
      <w:color w:val="000000"/>
      <w:sz w:val="22"/>
    </w:rPr>
  </w:style>
  <w:style w:type="character" w:customStyle="1" w:styleId="65">
    <w:name w:val="font131"/>
    <w:qFormat/>
    <w:uiPriority w:val="99"/>
    <w:rPr>
      <w:rFonts w:ascii="仿宋" w:hAnsi="仿宋" w:eastAsia="仿宋"/>
      <w:color w:val="FF0000"/>
      <w:sz w:val="22"/>
    </w:rPr>
  </w:style>
  <w:style w:type="character" w:customStyle="1" w:styleId="66">
    <w:name w:val="font101"/>
    <w:qFormat/>
    <w:uiPriority w:val="99"/>
    <w:rPr>
      <w:rFonts w:ascii="宋体" w:eastAsia="宋体"/>
      <w:color w:val="000000"/>
      <w:sz w:val="22"/>
    </w:rPr>
  </w:style>
  <w:style w:type="character" w:customStyle="1" w:styleId="67">
    <w:name w:val="font31"/>
    <w:qFormat/>
    <w:uiPriority w:val="99"/>
    <w:rPr>
      <w:rFonts w:ascii="宋体" w:eastAsia="宋体"/>
      <w:color w:val="000000"/>
    </w:rPr>
  </w:style>
  <w:style w:type="character" w:customStyle="1" w:styleId="68">
    <w:name w:val="font13"/>
    <w:qFormat/>
    <w:uiPriority w:val="99"/>
    <w:rPr>
      <w:color w:val="000000"/>
      <w:sz w:val="20"/>
    </w:rPr>
  </w:style>
  <w:style w:type="character" w:customStyle="1" w:styleId="69">
    <w:name w:val="font21"/>
    <w:qFormat/>
    <w:uiPriority w:val="99"/>
    <w:rPr>
      <w:rFonts w:ascii="宋体" w:eastAsia="宋体"/>
      <w:color w:val="000000"/>
    </w:rPr>
  </w:style>
  <w:style w:type="character" w:customStyle="1" w:styleId="70">
    <w:name w:val="font111"/>
    <w:qFormat/>
    <w:uiPriority w:val="99"/>
    <w:rPr>
      <w:rFonts w:ascii="??_GB2312" w:eastAsia="Times New Roman"/>
      <w:color w:val="000000"/>
      <w:sz w:val="22"/>
    </w:rPr>
  </w:style>
  <w:style w:type="character" w:customStyle="1" w:styleId="71">
    <w:name w:val="font41"/>
    <w:qFormat/>
    <w:uiPriority w:val="99"/>
    <w:rPr>
      <w:rFonts w:ascii="Calibri"/>
      <w:b/>
      <w:color w:val="000000"/>
      <w:sz w:val="21"/>
    </w:rPr>
  </w:style>
  <w:style w:type="character" w:customStyle="1" w:styleId="72">
    <w:name w:val="font91"/>
    <w:qFormat/>
    <w:uiPriority w:val="99"/>
    <w:rPr>
      <w:rFonts w:ascii="??_GB2312" w:eastAsia="Times New Roman"/>
      <w:b/>
      <w:color w:val="000000"/>
      <w:sz w:val="22"/>
    </w:rPr>
  </w:style>
  <w:style w:type="character" w:customStyle="1" w:styleId="73">
    <w:name w:val="font81"/>
    <w:qFormat/>
    <w:uiPriority w:val="99"/>
    <w:rPr>
      <w:rFonts w:ascii="??_GB2312" w:eastAsia="Times New Roman"/>
      <w:color w:val="000000"/>
      <w:sz w:val="22"/>
    </w:rPr>
  </w:style>
  <w:style w:type="character" w:customStyle="1" w:styleId="74">
    <w:name w:val="font71"/>
    <w:qFormat/>
    <w:uiPriority w:val="99"/>
    <w:rPr>
      <w:rFonts w:ascii="??_GB2312" w:eastAsia="Times New Roman"/>
      <w:color w:val="000000"/>
      <w:sz w:val="22"/>
    </w:rPr>
  </w:style>
  <w:style w:type="character" w:customStyle="1" w:styleId="75">
    <w:name w:val="font11"/>
    <w:qFormat/>
    <w:uiPriority w:val="99"/>
    <w:rPr>
      <w:rFonts w:ascii="Arial Narrow" w:hAnsi="Arial Narrow"/>
      <w:color w:val="000000"/>
      <w:sz w:val="18"/>
    </w:rPr>
  </w:style>
  <w:style w:type="paragraph" w:customStyle="1" w:styleId="76">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7">
    <w:name w:val="样式1"/>
    <w:basedOn w:val="1"/>
    <w:qFormat/>
    <w:uiPriority w:val="99"/>
    <w:pPr>
      <w:spacing w:line="360" w:lineRule="auto"/>
      <w:ind w:firstLine="960" w:firstLineChars="200"/>
      <w:jc w:val="left"/>
    </w:pPr>
    <w:rPr>
      <w:sz w:val="28"/>
      <w:szCs w:val="24"/>
    </w:rPr>
  </w:style>
  <w:style w:type="paragraph" w:customStyle="1" w:styleId="78">
    <w:name w:val="p0"/>
    <w:basedOn w:val="1"/>
    <w:qFormat/>
    <w:uiPriority w:val="99"/>
    <w:pPr>
      <w:widowControl/>
    </w:pPr>
    <w:rPr>
      <w:rFonts w:ascii="Calibri" w:hAnsi="Calibri"/>
      <w:szCs w:val="24"/>
    </w:rPr>
  </w:style>
  <w:style w:type="paragraph" w:customStyle="1" w:styleId="79">
    <w:name w:val="公正文"/>
    <w:basedOn w:val="9"/>
    <w:qFormat/>
    <w:uiPriority w:val="99"/>
    <w:pPr>
      <w:adjustRightInd w:val="0"/>
      <w:snapToGrid w:val="0"/>
      <w:spacing w:line="355" w:lineRule="auto"/>
      <w:ind w:firstLine="200"/>
    </w:pPr>
    <w:rPr>
      <w:rFonts w:ascii="宋体"/>
    </w:rPr>
  </w:style>
  <w:style w:type="paragraph" w:customStyle="1" w:styleId="80">
    <w:name w:val="列出段落1"/>
    <w:basedOn w:val="1"/>
    <w:qFormat/>
    <w:uiPriority w:val="99"/>
    <w:pPr>
      <w:ind w:firstLine="420" w:firstLineChars="200"/>
    </w:pPr>
    <w:rPr>
      <w:szCs w:val="24"/>
    </w:rPr>
  </w:style>
  <w:style w:type="character" w:customStyle="1" w:styleId="81">
    <w:name w:val="font112"/>
    <w:qFormat/>
    <w:uiPriority w:val="99"/>
    <w:rPr>
      <w:rFonts w:ascii="仿宋" w:hAnsi="仿宋" w:eastAsia="仿宋"/>
      <w:color w:val="000000"/>
      <w:sz w:val="22"/>
      <w:u w:val="none"/>
    </w:rPr>
  </w:style>
  <w:style w:type="paragraph" w:customStyle="1" w:styleId="82">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3">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 w:type="character" w:customStyle="1" w:styleId="89">
    <w:name w:val="NormalCharacter"/>
    <w:link w:val="1"/>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个人</Company>
  <Pages>18</Pages>
  <Words>7818</Words>
  <Characters>8194</Characters>
  <Lines>0</Lines>
  <Paragraphs>0</Paragraphs>
  <TotalTime>0</TotalTime>
  <ScaleCrop>false</ScaleCrop>
  <LinksUpToDate>false</LinksUpToDate>
  <CharactersWithSpaces>8285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2021-10-15T01:23:00Z</dcterms:created>
  <dc:creator>Administrator</dc:creator>
  <cp:lastModifiedBy>温星星</cp:lastModifiedBy>
  <cp:lastPrinted>2023-11-25T07:27:00Z</cp:lastPrinted>
  <dcterms:modified xsi:type="dcterms:W3CDTF">2024-09-09T01:56:28Z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A28E5B45B16B4528AD5ECBDF2F0BE5CA_13</vt:lpwstr>
  </property>
  <property fmtid="{D5CDD505-2E9C-101B-9397-08002B2CF9AE}" pid="4" name="KSOSaveFontToCloudKey">
    <vt:lpwstr>449650301_btnclosed</vt:lpwstr>
  </property>
</Properties>
</file>