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40DE"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Nimbus Roman"/>
          <w:sz w:val="32"/>
          <w:szCs w:val="32"/>
        </w:rPr>
        <w:t>1</w:t>
      </w:r>
      <w:bookmarkStart w:id="1" w:name="_GoBack"/>
      <w:bookmarkEnd w:id="1"/>
    </w:p>
    <w:p w14:paraId="15CA3386">
      <w:pPr>
        <w:overflowPunct w:val="0"/>
        <w:spacing w:line="579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2025年重庆市居家适老化改造“焕新”补贴政策参与商家申请表</w:t>
      </w:r>
    </w:p>
    <w:tbl>
      <w:tblPr>
        <w:tblStyle w:val="10"/>
        <w:tblpPr w:leftFromText="180" w:rightFromText="180" w:vertAnchor="text" w:horzAnchor="page" w:tblpX="1774" w:tblpY="121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697"/>
        <w:gridCol w:w="1226"/>
        <w:gridCol w:w="1127"/>
        <w:gridCol w:w="1125"/>
        <w:gridCol w:w="1408"/>
      </w:tblGrid>
      <w:tr w14:paraId="3522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F0DC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企业名称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9CAC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1D22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D049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统一社会信用代码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87B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3BB0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0929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企业</w:t>
            </w:r>
            <w:r>
              <w:rPr>
                <w:rFonts w:hint="eastAsia" w:ascii="Times New Roman" w:hAnsi="Times New Roman" w:eastAsia="宋体" w:cs="宋体"/>
                <w:sz w:val="24"/>
              </w:rPr>
              <w:t>经营地址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06F8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6FD0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BF2F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注册地址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9A30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25BC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8425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企业经营范围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4B1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27F7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21A1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经营品牌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4C80BC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5E74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58E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法定代表人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7637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3BE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BC81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08E1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36F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联系人姓名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EB7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726B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DE9F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3831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76DBF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线下服务网点（门店）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6A93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服务网点（门店）名称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35F8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所属区县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A2D0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地址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4C7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电话</w:t>
            </w:r>
          </w:p>
        </w:tc>
      </w:tr>
      <w:tr w14:paraId="1B6B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D14E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3F09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55A6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DC9C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3684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</w:tr>
      <w:tr w14:paraId="3A78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5E127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0FD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B14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02C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CDD7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</w:tr>
      <w:tr w14:paraId="35E3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5B7E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BA5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5DB6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99A6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6E29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……</w:t>
            </w:r>
          </w:p>
        </w:tc>
      </w:tr>
      <w:tr w14:paraId="2C8C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2AB3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企业承诺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777D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我单位将按照</w:t>
            </w:r>
            <w:r>
              <w:rPr>
                <w:rFonts w:hint="eastAsia" w:ascii="Times New Roman" w:hAnsi="Times New Roman" w:cs="宋体"/>
                <w:sz w:val="24"/>
              </w:rPr>
              <w:t>《</w:t>
            </w:r>
            <w:r>
              <w:rPr>
                <w:rFonts w:hint="eastAsia" w:ascii="Times New Roman" w:hAnsi="Times New Roman" w:eastAsia="宋体" w:cs="宋体"/>
                <w:sz w:val="24"/>
              </w:rPr>
              <w:t>2025年重庆市居家适老化改造产品“焕新”补贴政策实施方案</w:t>
            </w:r>
            <w:r>
              <w:rPr>
                <w:rFonts w:hint="eastAsia" w:ascii="Times New Roman" w:hAnsi="Times New Roman" w:cs="宋体"/>
                <w:sz w:val="24"/>
              </w:rPr>
              <w:t>》</w:t>
            </w:r>
            <w:r>
              <w:rPr>
                <w:rFonts w:hint="eastAsia" w:ascii="Times New Roman" w:hAnsi="Times New Roman" w:eastAsia="宋体" w:cs="宋体"/>
                <w:sz w:val="24"/>
              </w:rPr>
              <w:t>有关要求，保证提供的所有申报数据、材料等信息真实有效，并愿意接受有关部门的监督。</w:t>
            </w:r>
          </w:p>
          <w:p w14:paraId="7FECD432">
            <w:pPr>
              <w:pStyle w:val="9"/>
              <w:wordWrap w:val="0"/>
              <w:spacing w:line="400" w:lineRule="exact"/>
              <w:ind w:left="0" w:leftChars="0" w:firstLine="0" w:firstLineChars="0"/>
              <w:rPr>
                <w:rFonts w:hAnsi="Times New Roman" w:eastAsia="宋体" w:cs="宋体"/>
                <w:sz w:val="24"/>
              </w:rPr>
            </w:pPr>
          </w:p>
          <w:p w14:paraId="76E62DD0">
            <w:pPr>
              <w:pStyle w:val="9"/>
              <w:wordWrap w:val="0"/>
              <w:spacing w:line="400" w:lineRule="exact"/>
              <w:ind w:left="420" w:firstLine="480"/>
              <w:jc w:val="center"/>
              <w:rPr>
                <w:rFonts w:hAnsi="Times New Roman" w:eastAsia="宋体" w:cs="宋体"/>
                <w:sz w:val="24"/>
              </w:rPr>
            </w:pPr>
            <w:r>
              <w:rPr>
                <w:rFonts w:hint="eastAsia" w:hAnsi="Times New Roman" w:eastAsia="宋体" w:cs="宋体"/>
                <w:sz w:val="24"/>
              </w:rPr>
              <w:t xml:space="preserve">法定代表人（授权人）签字：      </w:t>
            </w:r>
          </w:p>
          <w:p w14:paraId="15EA4F31">
            <w:pPr>
              <w:wordWrap w:val="0"/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（企业公章）         </w:t>
            </w:r>
          </w:p>
          <w:p w14:paraId="0BBFD4F7">
            <w:pPr>
              <w:pStyle w:val="9"/>
              <w:wordWrap w:val="0"/>
              <w:spacing w:line="400" w:lineRule="exact"/>
              <w:ind w:left="420" w:firstLine="1552" w:firstLineChars="647"/>
              <w:rPr>
                <w:rFonts w:hAnsi="Times New Roman" w:eastAsia="宋体" w:cs="宋体"/>
                <w:sz w:val="24"/>
              </w:rPr>
            </w:pPr>
            <w:r>
              <w:rPr>
                <w:rFonts w:hint="eastAsia" w:hAnsi="Times New Roman" w:eastAsia="宋体" w:cs="宋体"/>
                <w:sz w:val="24"/>
              </w:rPr>
              <w:t>202</w:t>
            </w:r>
            <w:r>
              <w:rPr>
                <w:rFonts w:hint="eastAsia" w:hAnsi="Times New Roman" w:cs="宋体"/>
                <w:sz w:val="24"/>
              </w:rPr>
              <w:t>5</w:t>
            </w:r>
            <w:r>
              <w:rPr>
                <w:rFonts w:hint="eastAsia" w:hAnsi="Times New Roman" w:eastAsia="宋体" w:cs="宋体"/>
                <w:sz w:val="24"/>
              </w:rPr>
              <w:t xml:space="preserve">年  月  日      </w:t>
            </w:r>
          </w:p>
        </w:tc>
      </w:tr>
    </w:tbl>
    <w:p w14:paraId="29C000BF">
      <w:pPr>
        <w:widowControl/>
        <w:jc w:val="left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br w:type="page"/>
      </w:r>
    </w:p>
    <w:p w14:paraId="2E544F5F">
      <w:pPr>
        <w:overflowPunct w:val="0"/>
        <w:spacing w:line="579" w:lineRule="exact"/>
        <w:rPr>
          <w:rFonts w:ascii="Times New Roman" w:hAnsi="Times New Roman" w:eastAsia="方正黑体_GBK" w:cs="Nimbus Roman"/>
          <w:sz w:val="10"/>
          <w:szCs w:val="10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Nimbus Roman"/>
          <w:sz w:val="32"/>
          <w:szCs w:val="32"/>
        </w:rPr>
        <w:t>2</w:t>
      </w:r>
    </w:p>
    <w:p w14:paraId="5D17FFE8">
      <w:pPr>
        <w:overflowPunct w:val="0"/>
        <w:spacing w:line="579" w:lineRule="exact"/>
        <w:jc w:val="center"/>
        <w:rPr>
          <w:rFonts w:ascii="方正小标宋_GBK" w:hAnsi="Times New Roman" w:eastAsia="方正小标宋_GBK" w:cs="Nimbus Roman"/>
          <w:sz w:val="44"/>
          <w:szCs w:val="44"/>
        </w:rPr>
      </w:pPr>
      <w:r>
        <w:rPr>
          <w:rFonts w:hint="eastAsia" w:ascii="方正小标宋_GBK" w:hAnsi="Times New Roman" w:eastAsia="方正小标宋_GBK" w:cs="Nimbus Roman"/>
          <w:sz w:val="44"/>
          <w:szCs w:val="44"/>
        </w:rPr>
        <w:t>承诺书</w:t>
      </w:r>
    </w:p>
    <w:p w14:paraId="45921295">
      <w:pPr>
        <w:pStyle w:val="8"/>
        <w:overflowPunct w:val="0"/>
        <w:spacing w:line="579" w:lineRule="exact"/>
        <w:ind w:firstLine="440"/>
        <w:rPr>
          <w:rFonts w:ascii="Times New Roman" w:hAnsi="Times New Roman" w:cs="Nimbus Roman"/>
        </w:rPr>
      </w:pPr>
    </w:p>
    <w:p w14:paraId="38C887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本公司（名称：</w:t>
      </w:r>
      <w:r>
        <w:rPr>
          <w:rFonts w:ascii="Times New Roman" w:hAnsi="Times New Roman" w:eastAsia="方正仿宋_GBK" w:cs="Nimbus Roman"/>
          <w:sz w:val="32"/>
          <w:szCs w:val="32"/>
          <w:u w:val="single"/>
          <w:lang w:val="zh-CN"/>
        </w:rPr>
        <w:t xml:space="preserve">         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，统一社会信用代码：</w:t>
      </w:r>
      <w:r>
        <w:rPr>
          <w:rFonts w:ascii="Times New Roman" w:hAnsi="Times New Roman" w:eastAsia="方正仿宋_GBK" w:cs="Nimbus Roman"/>
          <w:sz w:val="32"/>
          <w:szCs w:val="32"/>
          <w:u w:val="single"/>
          <w:lang w:val="zh-CN"/>
        </w:rPr>
        <w:t xml:space="preserve">                ）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，对申请参与重庆市202</w:t>
      </w:r>
      <w:r>
        <w:rPr>
          <w:rFonts w:ascii="Times New Roman" w:hAnsi="Times New Roman" w:eastAsia="方正仿宋_GBK" w:cs="Nimbus Roman"/>
          <w:sz w:val="32"/>
          <w:szCs w:val="32"/>
        </w:rPr>
        <w:t>5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年居家适老化改造产品“焕新”补贴政策（以下简称“补贴政策”）提交申报材料的合法性、真实性、准确性和完整性负责，并承诺如下：</w:t>
      </w:r>
    </w:p>
    <w:p w14:paraId="111936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1.基于平等、自愿原则申报</w:t>
      </w:r>
      <w:r>
        <w:rPr>
          <w:rFonts w:ascii="Times New Roman" w:hAnsi="Times New Roman" w:eastAsia="方正仿宋_GBK" w:cs="Nimbus Roman"/>
          <w:sz w:val="32"/>
          <w:szCs w:val="32"/>
        </w:rPr>
        <w:t>参与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sz w:val="32"/>
          <w:szCs w:val="32"/>
        </w:rPr>
        <w:t>，严格遵守活动各项要求。</w:t>
      </w:r>
    </w:p>
    <w:p w14:paraId="670F37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2.承诺积极配合重庆市民政局及相关单位的活动开展要求，做好员工培训、产品支持、物料投放、</w:t>
      </w:r>
      <w:r>
        <w:rPr>
          <w:rFonts w:ascii="Times New Roman" w:hAnsi="Times New Roman" w:eastAsia="方正仿宋_GBK" w:cs="Nimbus Roman"/>
          <w:sz w:val="32"/>
          <w:szCs w:val="32"/>
        </w:rPr>
        <w:t>服务管理平台接入和支付环境升级改造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及宣传</w:t>
      </w:r>
      <w:r>
        <w:rPr>
          <w:rFonts w:ascii="Times New Roman" w:hAnsi="Times New Roman" w:eastAsia="方正仿宋_GBK" w:cs="Nimbus Roman"/>
          <w:sz w:val="32"/>
          <w:szCs w:val="32"/>
        </w:rPr>
        <w:t>等相关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工作。</w:t>
      </w:r>
    </w:p>
    <w:p w14:paraId="62ED24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3.承诺不弄虚作假，加强内部管理，基于现有手段认真防范恶意套取</w:t>
      </w:r>
      <w:r>
        <w:rPr>
          <w:rFonts w:ascii="Times New Roman" w:hAnsi="Times New Roman" w:eastAsia="方正仿宋_GBK" w:cs="Nimbus Roman"/>
          <w:sz w:val="32"/>
          <w:szCs w:val="32"/>
        </w:rPr>
        <w:t>补贴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、骗取</w:t>
      </w:r>
      <w:r>
        <w:rPr>
          <w:rFonts w:ascii="Times New Roman" w:hAnsi="Times New Roman" w:eastAsia="方正仿宋_GBK" w:cs="Nimbus Roman"/>
          <w:sz w:val="32"/>
          <w:szCs w:val="32"/>
        </w:rPr>
        <w:t>补贴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的行为。</w:t>
      </w:r>
      <w:r>
        <w:rPr>
          <w:rFonts w:ascii="Times New Roman" w:hAnsi="Times New Roman" w:eastAsia="方正仿宋_GBK" w:cs="Nimbus Roman"/>
          <w:sz w:val="32"/>
          <w:szCs w:val="32"/>
        </w:rPr>
        <w:t>如活动交易触发风控系统规则，我司愿意配合执行资金冻结、终端管控等相应管控措施并承担相应责任。</w:t>
      </w:r>
    </w:p>
    <w:p w14:paraId="5EA42D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4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.承诺如实申报可销售的产品，明确向消费者详细介绍所售</w:t>
      </w:r>
      <w:r>
        <w:rPr>
          <w:rFonts w:ascii="Times New Roman" w:hAnsi="Times New Roman" w:eastAsia="方正仿宋_GBK" w:cs="Nimbus Roman"/>
          <w:sz w:val="32"/>
          <w:szCs w:val="32"/>
        </w:rPr>
        <w:t>商品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对补贴政策的适用情况，</w:t>
      </w:r>
      <w:r>
        <w:rPr>
          <w:rFonts w:ascii="Times New Roman" w:hAnsi="Times New Roman" w:eastAsia="方正仿宋_GBK" w:cs="Nimbus Roman"/>
          <w:sz w:val="32"/>
          <w:szCs w:val="32"/>
        </w:rPr>
        <w:t>做好认真解答、咨询等工作，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不误导、欺骗消费者，不变相侵吞</w:t>
      </w:r>
      <w:r>
        <w:rPr>
          <w:rFonts w:ascii="Times New Roman" w:hAnsi="Times New Roman" w:eastAsia="方正仿宋_GBK" w:cs="Nimbus Roman"/>
          <w:sz w:val="32"/>
          <w:szCs w:val="32"/>
        </w:rPr>
        <w:t>补贴资金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。不乘机哄抬价格和变相涨价，不强制捆绑和搭售，不</w:t>
      </w:r>
      <w:r>
        <w:rPr>
          <w:rFonts w:ascii="Times New Roman" w:hAnsi="Times New Roman" w:eastAsia="方正仿宋_GBK" w:cs="Nimbus Roman"/>
          <w:color w:val="000000"/>
          <w:sz w:val="32"/>
          <w:szCs w:val="32"/>
          <w:shd w:val="clear" w:color="auto" w:fill="FFFFFF"/>
        </w:rPr>
        <w:t>对不同消费者群体购买同一产品收取不同价格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。不降低服务水平和质量，不得以参与补贴政策为由拒绝“七天无理由退货”等消费者合法诉求。</w:t>
      </w:r>
    </w:p>
    <w:p w14:paraId="313A47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同意并承诺本次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补贴政策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采用暂缓部分交易金额的清算方式，即市民政局委托交易服务机构对活动开始后的10%交易金额（最高3万元）进行暂缓清算挂账设置，暂缓的资金作为该企业的活动保证金，达到3万元后交易金额正常清算。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补贴政策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结束并经审计单位审核通过后，经市民政局同意，由交易服务机构全额清算暂缓资金。</w:t>
      </w:r>
    </w:p>
    <w:p w14:paraId="4656E2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6.在本次居家适老化改造焕新补贴活动中，承诺自愿向服务平台支付相应的服务费用。</w:t>
      </w:r>
    </w:p>
    <w:p w14:paraId="4DCB11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7.承诺严格按照重庆市民政局要求对销售流程进行严格管控，提供完善的售后服务。</w:t>
      </w:r>
    </w:p>
    <w:p w14:paraId="5B6DAC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Nimbus Roman"/>
          <w:sz w:val="32"/>
          <w:szCs w:val="32"/>
        </w:rPr>
        <w:t>8</w:t>
      </w:r>
      <w:r>
        <w:rPr>
          <w:rFonts w:ascii="Times New Roman" w:hAnsi="Times New Roman" w:eastAsia="方正仿宋_GBK" w:cs="Nimbus Roman"/>
          <w:sz w:val="32"/>
          <w:szCs w:val="32"/>
        </w:rPr>
        <w:t>.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承诺协助消费者将有效身份证明、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产品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销售发票、购物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凭证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等材料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上传</w:t>
      </w:r>
      <w:r>
        <w:rPr>
          <w:rFonts w:hint="eastAsia" w:ascii="Times New Roman" w:hAnsi="Times New Roman" w:eastAsia="方正仿宋_GBK" w:cs="Nimbus Roman"/>
          <w:color w:val="000000"/>
          <w:sz w:val="32"/>
          <w:szCs w:val="32"/>
        </w:rPr>
        <w:t>至服务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平台</w:t>
      </w:r>
      <w:r>
        <w:rPr>
          <w:rFonts w:ascii="Times New Roman" w:hAnsi="Times New Roman" w:eastAsia="方正仿宋_GBK" w:cs="Nimbus Roman"/>
          <w:sz w:val="32"/>
          <w:szCs w:val="32"/>
        </w:rPr>
        <w:t>。如因本公司信息核实不严谨、录入错误、数据失真等原因导致无法报销补助款项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的</w:t>
      </w:r>
      <w:r>
        <w:rPr>
          <w:rFonts w:ascii="Times New Roman" w:hAnsi="Times New Roman" w:eastAsia="方正仿宋_GBK" w:cs="Nimbus Roman"/>
          <w:sz w:val="32"/>
          <w:szCs w:val="32"/>
        </w:rPr>
        <w:t>，我司愿承担相关责任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和损失</w:t>
      </w:r>
      <w:r>
        <w:rPr>
          <w:rFonts w:ascii="Times New Roman" w:hAnsi="Times New Roman" w:eastAsia="方正仿宋_GBK" w:cs="Nimbus Roman"/>
          <w:sz w:val="32"/>
          <w:szCs w:val="32"/>
        </w:rPr>
        <w:t>。</w:t>
      </w:r>
    </w:p>
    <w:p w14:paraId="3D9717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仿宋_GBK" w:cs="Nimbus Roman"/>
          <w:sz w:val="32"/>
          <w:szCs w:val="32"/>
        </w:rPr>
        <w:t>9</w:t>
      </w:r>
      <w:r>
        <w:rPr>
          <w:rFonts w:ascii="Times New Roman" w:hAnsi="Times New Roman" w:eastAsia="方正仿宋_GBK" w:cs="Nimbus Roman"/>
          <w:sz w:val="32"/>
          <w:szCs w:val="32"/>
        </w:rPr>
        <w:t>.承诺在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sz w:val="32"/>
          <w:szCs w:val="32"/>
        </w:rPr>
        <w:t>期间认真、妥善处理消费者投诉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和</w:t>
      </w:r>
      <w:r>
        <w:rPr>
          <w:rFonts w:ascii="Times New Roman" w:hAnsi="Times New Roman" w:eastAsia="方正仿宋_GBK" w:cs="Nimbus Roman"/>
          <w:sz w:val="32"/>
          <w:szCs w:val="32"/>
        </w:rPr>
        <w:t>建议，不推脱责任，不恶意转移矛盾。</w:t>
      </w:r>
    </w:p>
    <w:p w14:paraId="1B17B2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如因违背上述承诺导致的一切后果由本公司承担。</w:t>
      </w:r>
    </w:p>
    <w:p w14:paraId="25A5FD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特此承诺。</w:t>
      </w:r>
    </w:p>
    <w:p w14:paraId="6BBBF7A4">
      <w:pPr>
        <w:overflowPunct w:val="0"/>
        <w:spacing w:line="579" w:lineRule="exact"/>
        <w:rPr>
          <w:rFonts w:ascii="Times New Roman" w:hAnsi="Times New Roman" w:eastAsia="方正仿宋_GBK" w:cs="Nimbus Roman"/>
          <w:sz w:val="32"/>
          <w:szCs w:val="32"/>
          <w:lang w:val="zh-CN"/>
        </w:rPr>
      </w:pPr>
    </w:p>
    <w:p w14:paraId="1BDA19B1"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公司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 xml:space="preserve">名称（签章）：          </w:t>
      </w:r>
    </w:p>
    <w:p w14:paraId="7106563C"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 xml:space="preserve">法定代表人（签字）：          </w:t>
      </w:r>
    </w:p>
    <w:p w14:paraId="7CA4FCEC"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  <w:sectPr>
          <w:footerReference r:id="rId3" w:type="default"/>
          <w:pgSz w:w="11906" w:h="16838"/>
          <w:pgMar w:top="1843" w:right="1474" w:bottom="1985" w:left="1588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日期：     年     月    日</w:t>
      </w:r>
    </w:p>
    <w:p w14:paraId="12353C76">
      <w:pPr>
        <w:pStyle w:val="2"/>
        <w:jc w:val="both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附件3</w:t>
      </w:r>
    </w:p>
    <w:p w14:paraId="0893EAB7">
      <w:pPr>
        <w:pStyle w:val="2"/>
        <w:ind w:firstLine="880" w:firstLineChars="200"/>
        <w:jc w:val="both"/>
        <w:rPr>
          <w:rFonts w:ascii="Times New Roman" w:hAnsi="Times New Roman" w:eastAsia="方正小标宋_GBK" w:cs="方正小标宋_GBK"/>
        </w:rPr>
      </w:pPr>
      <w:bookmarkStart w:id="0" w:name="_Hlk201002519"/>
      <w:r>
        <w:rPr>
          <w:rFonts w:hint="eastAsia" w:ascii="Times New Roman" w:hAnsi="Times New Roman" w:eastAsia="方正小标宋_GBK" w:cs="方正小标宋_GBK"/>
        </w:rPr>
        <w:t>2025年重庆市居家适老化改造“焕新”补贴</w:t>
      </w:r>
      <w:bookmarkEnd w:id="0"/>
      <w:r>
        <w:rPr>
          <w:rFonts w:hint="eastAsia" w:ascii="Times New Roman" w:hAnsi="Times New Roman" w:eastAsia="方正小标宋_GBK" w:cs="方正小标宋_GBK"/>
        </w:rPr>
        <w:t>产品申报目录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08"/>
        <w:gridCol w:w="709"/>
        <w:gridCol w:w="709"/>
        <w:gridCol w:w="709"/>
        <w:gridCol w:w="992"/>
        <w:gridCol w:w="1134"/>
        <w:gridCol w:w="1276"/>
        <w:gridCol w:w="992"/>
        <w:gridCol w:w="3962"/>
      </w:tblGrid>
      <w:tr w14:paraId="5C8D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B1E4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6135C4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品类</w:t>
            </w:r>
          </w:p>
        </w:tc>
        <w:tc>
          <w:tcPr>
            <w:tcW w:w="708" w:type="dxa"/>
            <w:vAlign w:val="center"/>
          </w:tcPr>
          <w:p w14:paraId="167984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品种</w:t>
            </w:r>
          </w:p>
        </w:tc>
        <w:tc>
          <w:tcPr>
            <w:tcW w:w="709" w:type="dxa"/>
            <w:vAlign w:val="center"/>
          </w:tcPr>
          <w:p w14:paraId="7BD87D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品名</w:t>
            </w:r>
          </w:p>
        </w:tc>
        <w:tc>
          <w:tcPr>
            <w:tcW w:w="709" w:type="dxa"/>
            <w:vAlign w:val="center"/>
          </w:tcPr>
          <w:p w14:paraId="42A53C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品牌</w:t>
            </w:r>
          </w:p>
        </w:tc>
        <w:tc>
          <w:tcPr>
            <w:tcW w:w="709" w:type="dxa"/>
            <w:vAlign w:val="center"/>
          </w:tcPr>
          <w:p w14:paraId="4097A2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型号</w:t>
            </w:r>
          </w:p>
        </w:tc>
        <w:tc>
          <w:tcPr>
            <w:tcW w:w="992" w:type="dxa"/>
            <w:vAlign w:val="center"/>
          </w:tcPr>
          <w:p w14:paraId="78CFC8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十三位商品</w:t>
            </w:r>
          </w:p>
          <w:p w14:paraId="633BC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条码（企业商品编码）</w:t>
            </w:r>
          </w:p>
        </w:tc>
        <w:tc>
          <w:tcPr>
            <w:tcW w:w="1134" w:type="dxa"/>
            <w:vAlign w:val="center"/>
          </w:tcPr>
          <w:p w14:paraId="68FF1D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参数</w:t>
            </w:r>
          </w:p>
          <w:p w14:paraId="17B020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规格</w:t>
            </w:r>
          </w:p>
        </w:tc>
        <w:tc>
          <w:tcPr>
            <w:tcW w:w="1276" w:type="dxa"/>
            <w:vAlign w:val="center"/>
          </w:tcPr>
          <w:p w14:paraId="566DD8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功能</w:t>
            </w:r>
          </w:p>
          <w:p w14:paraId="3CBEE0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用途</w:t>
            </w:r>
          </w:p>
        </w:tc>
        <w:tc>
          <w:tcPr>
            <w:tcW w:w="992" w:type="dxa"/>
            <w:vAlign w:val="center"/>
          </w:tcPr>
          <w:p w14:paraId="562694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建议</w:t>
            </w:r>
          </w:p>
          <w:p w14:paraId="720E40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零售价</w:t>
            </w:r>
          </w:p>
        </w:tc>
        <w:tc>
          <w:tcPr>
            <w:tcW w:w="3962" w:type="dxa"/>
            <w:vAlign w:val="center"/>
          </w:tcPr>
          <w:p w14:paraId="65A46C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实物图片、产品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简介</w:t>
            </w:r>
            <w:r>
              <w:rPr>
                <w:rFonts w:ascii="Times New Roman" w:hAnsi="Times New Roman" w:eastAsia="黑体" w:cs="Times New Roman"/>
                <w:sz w:val="24"/>
              </w:rPr>
              <w:t>、相关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技术认证、合格</w:t>
            </w:r>
            <w:r>
              <w:rPr>
                <w:rFonts w:ascii="Times New Roman" w:hAnsi="Times New Roman" w:eastAsia="黑体" w:cs="Times New Roman"/>
                <w:sz w:val="24"/>
              </w:rPr>
              <w:t>证书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、近三个月产品销售凭证（发票、POST单据以及其他佐证材料）等</w:t>
            </w:r>
            <w:r>
              <w:rPr>
                <w:rFonts w:ascii="Times New Roman" w:hAnsi="Times New Roman" w:eastAsia="黑体" w:cs="Times New Roman"/>
                <w:sz w:val="24"/>
              </w:rPr>
              <w:t>证明材料</w:t>
            </w:r>
          </w:p>
        </w:tc>
      </w:tr>
      <w:tr w14:paraId="21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493B980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6FE492E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069E663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5696603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7085C08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562BCF6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68D7E59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58C2FA0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57C06EB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1BC1BE3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52F95EE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29C4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8DA5C9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665E6C5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7A75709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3DBF498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12570AD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5D9EAA1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00D76A3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4769FA4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7A9959C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7D41B87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6399F49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45D9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2241CC4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1B4EFF4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6DA12E7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7E18EEA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7646E4F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495EF07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4F8AA40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664BF17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073678E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4E786E1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0BE6532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1397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179CAB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42A00B3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13E1835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6436839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2DA1A28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0C358AD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34EFF48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210AA5F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4825BCF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7AF3729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6038F4C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23B7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6E7AB65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4F22B4D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4F07992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2AEB2EE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0F483AD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1971C56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1B18277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7CFD011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7F5265A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2B16788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28285E4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4AA2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01CE1D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075CE42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3E7F68E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08AC07E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4BA0D74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27C6575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4C91957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69A804D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4C763B5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2E61C0F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34B09F3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5502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D68C6A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2B86E33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68EBB47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6ECB1CC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058312B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4C9523B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4FD8EFE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293373B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7D37B5B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049E8D7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4030707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 w14:paraId="2BBA6468">
      <w:pPr>
        <w:pStyle w:val="2"/>
        <w:ind w:firstLine="660" w:firstLineChars="300"/>
        <w:jc w:val="both"/>
        <w:rPr>
          <w:rFonts w:hint="eastAsia" w:ascii="Times New Roman" w:hAnsi="Times New Roman" w:eastAsia="方正小标宋_GBK" w:cs="方正小标宋_GBK"/>
          <w:sz w:val="2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小标宋_GBK" w:cs="方正小标宋_GBK"/>
          <w:sz w:val="22"/>
          <w:szCs w:val="22"/>
          <w:highlight w:val="none"/>
        </w:rPr>
        <w:t>注：证明材料以PDF</w:t>
      </w:r>
      <w:r>
        <w:rPr>
          <w:rFonts w:hint="eastAsia" w:ascii="Times New Roman" w:hAnsi="Times New Roman" w:eastAsia="方正小标宋_GBK" w:cs="方正小标宋_GBK"/>
          <w:sz w:val="22"/>
          <w:szCs w:val="22"/>
          <w:highlight w:val="none"/>
          <w:lang w:eastAsia="zh-CN"/>
        </w:rPr>
        <w:t>格式附表</w:t>
      </w:r>
      <w:r>
        <w:rPr>
          <w:rFonts w:hint="eastAsia" w:ascii="Times New Roman" w:hAnsi="Times New Roman" w:eastAsia="方正小标宋_GBK" w:cs="方正小标宋_GBK"/>
          <w:sz w:val="22"/>
          <w:szCs w:val="22"/>
          <w:highlight w:val="none"/>
        </w:rPr>
        <w:t>上传</w:t>
      </w:r>
      <w:r>
        <w:rPr>
          <w:rFonts w:hint="eastAsia" w:ascii="Times New Roman" w:hAnsi="Times New Roman" w:eastAsia="方正小标宋_GBK" w:cs="方正小标宋_GBK"/>
          <w:sz w:val="22"/>
          <w:szCs w:val="22"/>
          <w:highlight w:val="none"/>
          <w:lang w:eastAsia="zh-CN"/>
        </w:rPr>
        <w:t>。</w:t>
      </w:r>
    </w:p>
    <w:p w14:paraId="264BEE15">
      <w:pPr>
        <w:pStyle w:val="2"/>
        <w:jc w:val="both"/>
        <w:rPr>
          <w:rFonts w:ascii="Times New Roman" w:hAnsi="Times New Roman" w:eastAsia="方正小标宋_GBK" w:cs="方正小标宋_GBK"/>
          <w:sz w:val="32"/>
          <w:szCs w:val="32"/>
        </w:rPr>
      </w:pPr>
    </w:p>
    <w:p w14:paraId="48862AFD"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  <w:sectPr>
          <w:footerReference r:id="rId4" w:type="default"/>
          <w:type w:val="nextColumn"/>
          <w:pgSz w:w="16838" w:h="11906" w:orient="landscape"/>
          <w:pgMar w:top="1560" w:right="1474" w:bottom="1985" w:left="1588" w:header="851" w:footer="1474" w:gutter="0"/>
          <w:cols w:space="425" w:num="1"/>
          <w:docGrid w:type="lines" w:linePitch="312" w:charSpace="0"/>
        </w:sectPr>
      </w:pPr>
    </w:p>
    <w:p w14:paraId="0B062316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 w14:paraId="598D060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填报入口</w:t>
      </w:r>
    </w:p>
    <w:p w14:paraId="737EA3EF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一、手机网页网址</w:t>
      </w:r>
    </w:p>
    <w:p w14:paraId="0442EAE9">
      <w:pPr>
        <w:ind w:firstLine="64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09893C8">
      <w:pPr>
        <w:ind w:firstLine="64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https://www.bayukangyang.com/ecare-shop-mobile/#</w:t>
      </w:r>
    </w:p>
    <w:p w14:paraId="5BD816BE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3FD4EEA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0CE89D94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二、微信二维码</w:t>
      </w:r>
    </w:p>
    <w:p w14:paraId="3918F949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drawing>
          <wp:inline distT="0" distB="0" distL="114300" distR="114300">
            <wp:extent cx="5352415" cy="5326380"/>
            <wp:effectExtent l="0" t="0" r="635" b="7620"/>
            <wp:docPr id="1" name="图片 1" descr="46a78c742e7278f36fd276992c3e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a78c742e7278f36fd276992c3e8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C8E14">
      <w:pPr>
        <w:rPr>
          <w:rFonts w:hint="eastAsia" w:ascii="方正黑体_GBK" w:hAnsi="方正黑体_GBK" w:eastAsia="方正黑体_GBK" w:cs="方正黑体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4F8AAA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 w14:paraId="2309C342">
      <w:pPr>
        <w:overflowPunct w:val="0"/>
        <w:adjustRightIn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重庆市居家适老化改造产品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</w:rPr>
        <w:t>焕新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sz w:val="44"/>
          <w:szCs w:val="44"/>
        </w:rPr>
        <w:t>补贴范围目录（试行）</w:t>
      </w:r>
    </w:p>
    <w:tbl>
      <w:tblPr>
        <w:tblStyle w:val="10"/>
        <w:tblW w:w="4996" w:type="pct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81"/>
        <w:gridCol w:w="2153"/>
        <w:gridCol w:w="9438"/>
      </w:tblGrid>
      <w:tr w14:paraId="02C05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ECE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36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792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产品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85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功能说明</w:t>
            </w:r>
          </w:p>
        </w:tc>
      </w:tr>
      <w:tr w14:paraId="756D4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B2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A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一、地面和门改造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1D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地面防滑产品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DEC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通过使用防滑涂料、防滑地胶、防滑贴、防滑垫等产品对卫生间、厨房、卧室、客厅、饭厅等区域进行防滑处理，避免老年人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滑倒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，提高安全性。</w:t>
            </w:r>
          </w:p>
        </w:tc>
      </w:tr>
      <w:tr w14:paraId="02BB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58E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62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63A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斜坡辅具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670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通过斜坡辅具对不易消除的高差进行规范处理，实现高差的平稳过渡。</w:t>
            </w:r>
          </w:p>
        </w:tc>
      </w:tr>
      <w:tr w14:paraId="5686E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685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31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8D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下压式门把手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652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可用单手手掌或者手指轻松操作，增加摩擦力稳定性，方便老年人开门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14:paraId="4126D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DFF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6D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7E2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门铃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92C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供听力视力障碍老年人使用，包括闪光振动门铃、呼叫门铃等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14:paraId="6F3E1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4FB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E0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E3C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门磁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D9A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监测独居老人在家是否发生意外,降低独居老人的安全隐患。</w:t>
            </w:r>
          </w:p>
        </w:tc>
      </w:tr>
      <w:tr w14:paraId="1235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ED6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6F9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二、卧室改造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7C6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护理床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F43A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包括手摇护理床和电动护理床，帮助老年人完成起身、侧翻、上下床、吃饭等动作，辅助喂食、处理排泄物等。</w:t>
            </w:r>
          </w:p>
        </w:tc>
      </w:tr>
      <w:tr w14:paraId="0968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89E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27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E5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床边护栏或者抓杆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2C7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辅助老年人起身、上下床、防止翻身滚下床，保证老年人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睡眠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和活动安全 。</w:t>
            </w:r>
          </w:p>
        </w:tc>
      </w:tr>
      <w:tr w14:paraId="4F22A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E3E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1D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9D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防压疮床垫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坐垫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9D3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避免长期卧床的老年人发生严重压疮，包括气条波动喷气型、适老化净味透气型等。</w:t>
            </w:r>
          </w:p>
        </w:tc>
      </w:tr>
      <w:tr w14:paraId="28FF7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8F7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42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317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毫米波雷达睡眠监测仪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61C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非接触式、高精度的监测方式，帮助用户全面了解睡眠状态，改善睡眠质量。</w:t>
            </w:r>
          </w:p>
        </w:tc>
      </w:tr>
      <w:tr w14:paraId="6255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9E8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6D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FDE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实时心电监护系统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93AA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符合医疗器械标准，通过人工智能远程检测、监测，便携易穿戴，具有多导联、干电极、非标准检测位置等特点的连续心电监测，及时预警有心血管疾病、慢性病管理需求的老年人异常情况。</w:t>
            </w:r>
          </w:p>
        </w:tc>
      </w:tr>
      <w:tr w14:paraId="0D87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DD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6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F9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呼吸功能监测预警仪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F17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符合医疗器械标准，监测呼吸情况，评估睡眠质量，筛查睡眠呼吸障碍疾病，提高生活质量。</w:t>
            </w:r>
          </w:p>
        </w:tc>
      </w:tr>
      <w:tr w14:paraId="4919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229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55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F12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多参数监护仪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DBC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符合医疗器械标准，通过各种功能模块，实时监测老年人的心电信号、心率、血氧饱和度、血压、呼吸频率和体温等重要参数，实现对各参数监督报警。</w:t>
            </w:r>
          </w:p>
        </w:tc>
      </w:tr>
      <w:tr w14:paraId="204D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75F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AF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6F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坠床监测雷达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6CE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对老年人坠床情况进行监测，可通过电话语音、短信等多种手段向监护人发出预警信息。</w:t>
            </w:r>
          </w:p>
        </w:tc>
      </w:tr>
      <w:tr w14:paraId="60D0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CE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EE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三、如厕洗浴设备改造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260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扶手等支撑类装置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F4D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辅助老年人起身、站立、转身和坐下，方便老年人如厕和洗浴，包括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字形或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形扶手、适老化如厕（洗浴）扶手架等。</w:t>
            </w:r>
          </w:p>
        </w:tc>
      </w:tr>
      <w:tr w14:paraId="5CE4D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3D6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39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F00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5B2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配置马桶增高器、马桶辅助升降椅、移动马桶、便盆、接尿器、坐便椅等方便老年人如厕。</w:t>
            </w:r>
          </w:p>
        </w:tc>
      </w:tr>
      <w:tr w14:paraId="0F64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A39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A61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洗浴装置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C98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通过配置浴杆和浴帘、坐式淋浴器、洗澡床、便携式洗浴机等方便老年人或者照护人员协助老年人洗浴。</w:t>
            </w:r>
          </w:p>
        </w:tc>
      </w:tr>
      <w:tr w14:paraId="0E17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678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86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29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淋浴椅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BF7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辅助老年人洗澡用，避免老年人滑倒，提高安全性。承重力≥100kg。</w:t>
            </w:r>
          </w:p>
        </w:tc>
      </w:tr>
      <w:tr w14:paraId="72A51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A6B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67D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四、厨房设备改造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13C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适老可升降灶台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79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降低操作台、灶台、洗菜池高度或者在其下方留出容膝空间，方便乘轮椅或者体型矮小老年人操作。</w:t>
            </w:r>
          </w:p>
        </w:tc>
      </w:tr>
      <w:tr w14:paraId="364FE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6CE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2B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D17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炉灶自动熄火保护装置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02D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在火焰意外熄灭时，自动切断燃气供应，防止漏气，减少安全隐患。</w:t>
            </w:r>
          </w:p>
        </w:tc>
      </w:tr>
      <w:tr w14:paraId="3F24F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D1F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0C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B8B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煤气泄露报警器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66E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发生煤气泄露意外时，响铃提醒老年人及时处理，实时传输数据，向老年人亲属及服务机构推送意外风险信息。</w:t>
            </w:r>
          </w:p>
        </w:tc>
      </w:tr>
      <w:tr w14:paraId="5F78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16C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E2E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五、物理环境改造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CFD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电源插座及开关改造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00F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通过配置智能插座、电力脉象仪、大按键开关等设备方便老年人操作，可联动控制实现对家电设备的用电监管和安全管理。</w:t>
            </w:r>
          </w:p>
        </w:tc>
      </w:tr>
      <w:tr w14:paraId="13DF3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92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43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22E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防撞护角/防撞条、提示标识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28B1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在家居尖角或墙角安装防撞护角或防撞条，避免老人磕碰划伤，必要时粘贴防滑条、警示条等符合相关标准和老年人认知特点的提示标识。</w:t>
            </w:r>
          </w:p>
        </w:tc>
      </w:tr>
      <w:tr w14:paraId="226CF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51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A4A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六、智能监测改造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5A7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跌倒监测雷达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113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对老年人跌倒情况进行监测，可以通过电话语音、短信等多种手段，向监护人发出预警信息。</w:t>
            </w:r>
          </w:p>
        </w:tc>
      </w:tr>
      <w:tr w14:paraId="28D6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78E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01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03B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红外探测器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C92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安装在居家环境中，监测老年人活动信息。实时传输数据，如发生老年人长时间在某个区域，向老年人家属及服务机构推送意外风险信息。</w:t>
            </w:r>
          </w:p>
        </w:tc>
      </w:tr>
      <w:tr w14:paraId="27FD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F28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4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52D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生命探测雷达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D68D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对老年人生命体征进行监测，可通过电话语音、短信等多种手段，向监护人等发出预警信息。</w:t>
            </w:r>
          </w:p>
        </w:tc>
      </w:tr>
      <w:tr w14:paraId="73335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4D2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7F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30D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紧急呼叫器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DA3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安装在卧室床头、客厅沙发旁边、卫生间（坐）蹲便器旁、淋浴区等位置，用于老年人发生紧急情况时主动报警，支持语音呼叫。实时传输数据，如发生紧急呼叫，向老年人亲属及服务机构推送意外风险信息。</w:t>
            </w:r>
          </w:p>
        </w:tc>
      </w:tr>
      <w:tr w14:paraId="63897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D0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86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14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情感陪护设备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6BC1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在居家环境中，用于填补老年人时间和情感空缺，丰富老年精神生活的终端设备，通过语音、触摸、按键等方式交互，内置一键求助、语音呼叫、情感连线、养老服务、健康医疗、文化娱乐等应用。</w:t>
            </w:r>
          </w:p>
        </w:tc>
      </w:tr>
      <w:tr w14:paraId="78B19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20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D1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A90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毫米波雷达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942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通过毫米波雷达技术监测老年人在居家生活场景中的情况，实现监测预警。</w:t>
            </w:r>
          </w:p>
        </w:tc>
      </w:tr>
      <w:tr w14:paraId="7E79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B02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1B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F6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烟雾报警器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7C6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对周围环境中的烟雾浓度监测，响铃提醒老年人及时处理，可用手机、电话语音、短信等多种手段，同时向老年人紧急联系人发出报警信息。</w:t>
            </w:r>
          </w:p>
        </w:tc>
      </w:tr>
      <w:tr w14:paraId="3184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1AE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57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824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溢水报警器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574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发生溢水意外时，响铃提醒老年人及时处理。实时传输数据，向老年人家属及服务机构推送风险信息。</w:t>
            </w:r>
          </w:p>
        </w:tc>
      </w:tr>
      <w:tr w14:paraId="1A59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06B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B0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4B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防走失胸卡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757D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用于监测认知障碍（失智）老年人或者其他精神障碍老年人定位，避免老年人走失。便携式挂绳，随时携带，身份识别，定位追踪，紧急呼叫等功能。</w:t>
            </w:r>
          </w:p>
        </w:tc>
      </w:tr>
      <w:tr w14:paraId="6E388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F1E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F0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七、辅具适配改造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185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助听器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4E3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帮助老年人听清声音来源，增加与周围的交流，包括盒式、耳内、耳背、骨导等类型助听器，须经有资质的验配师进行适配。</w:t>
            </w:r>
          </w:p>
        </w:tc>
      </w:tr>
      <w:tr w14:paraId="19C3A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70F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84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D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书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手杖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9D30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书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辅助老年人平稳站立和行走，高度可调节，适合不同身高使用，承重≥100KG，包括但不限于单头、三脚、四脚、防走失、凳拐、腋杖等类型。</w:t>
            </w:r>
          </w:p>
        </w:tc>
      </w:tr>
      <w:tr w14:paraId="540D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C46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B0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2E4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轮椅/助行器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89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家人、照护人员推行/帮助老年人站立行走，扩大老年人活动空间，包括手动轮椅、电动轮椅、爬楼梯轮椅、老年助行推车、老年电动代步车、助行器、安全步态训练车、助老外骨骼机器人、四肢联动康复仪、下肢助行机器人、适老防滑鞋等。</w:t>
            </w:r>
          </w:p>
        </w:tc>
      </w:tr>
      <w:tr w14:paraId="731B0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B1D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0D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EB1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助视器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2E1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帮助视力障碍的老年人能看清周围环境，近用助视器主要分为光学和电子两种类型。</w:t>
            </w:r>
          </w:p>
        </w:tc>
      </w:tr>
      <w:tr w14:paraId="459C1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80E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94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C7C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生活自助餐具（打包）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1D7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方便上肢及神经系统有功能障碍的老人进食，包括防洒碗（盘）、助食筷、弯柄勺（叉）等辅助老年人进食。</w:t>
            </w:r>
          </w:p>
        </w:tc>
      </w:tr>
      <w:tr w14:paraId="7714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0B3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74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19B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移位设备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4CE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辅助照护人员，为长期卧床或者行动困难的老年人翻身移动。包括移位机、移位枕、移位带等。</w:t>
            </w:r>
          </w:p>
        </w:tc>
      </w:tr>
      <w:tr w14:paraId="363DE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650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19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51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卧床二便辅助设备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FD1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方便照护人员及时为长期卧床或行动困难老年人处置大小便。智能尿湿感知器、穿戴式智能二便护理机器人等。</w:t>
            </w:r>
          </w:p>
        </w:tc>
      </w:tr>
      <w:tr w14:paraId="3BD8D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9C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A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0D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康复辅助设备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870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老年人进行健康管理，改善身体健康，恢复生理功能。包括理疗烤灯、家用制氧机、康复辅具（通过艾灸、电子脉冲、红外光波、矫形固定等方式促进老年人肩颈、腰背、膝关节、足部等部位缓解疼痛）、智能药盒、血糖仪、血压计、血氧仪等。</w:t>
            </w:r>
          </w:p>
        </w:tc>
      </w:tr>
    </w:tbl>
    <w:p w14:paraId="3098DF01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5CD1B"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1A5C9"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5F398"/>
    <w:rsid w:val="00010A9E"/>
    <w:rsid w:val="000F6DE6"/>
    <w:rsid w:val="0010041A"/>
    <w:rsid w:val="001133EC"/>
    <w:rsid w:val="00126BCA"/>
    <w:rsid w:val="002E659E"/>
    <w:rsid w:val="00395060"/>
    <w:rsid w:val="004A6F02"/>
    <w:rsid w:val="00527F95"/>
    <w:rsid w:val="006E6323"/>
    <w:rsid w:val="0072332F"/>
    <w:rsid w:val="00752BAC"/>
    <w:rsid w:val="00780DB0"/>
    <w:rsid w:val="007A4149"/>
    <w:rsid w:val="007B5B9F"/>
    <w:rsid w:val="007E52A5"/>
    <w:rsid w:val="00822BCA"/>
    <w:rsid w:val="008C045A"/>
    <w:rsid w:val="00986C6C"/>
    <w:rsid w:val="009C4A98"/>
    <w:rsid w:val="00A57753"/>
    <w:rsid w:val="00A86647"/>
    <w:rsid w:val="00AF506D"/>
    <w:rsid w:val="00BC6A06"/>
    <w:rsid w:val="00C323FF"/>
    <w:rsid w:val="00D52AC5"/>
    <w:rsid w:val="00D91888"/>
    <w:rsid w:val="00DB4E7E"/>
    <w:rsid w:val="00E153FF"/>
    <w:rsid w:val="00E56304"/>
    <w:rsid w:val="00EC47D4"/>
    <w:rsid w:val="00EE528C"/>
    <w:rsid w:val="00FE3B1E"/>
    <w:rsid w:val="00FE528A"/>
    <w:rsid w:val="329721C4"/>
    <w:rsid w:val="3DF629D1"/>
    <w:rsid w:val="3F4B44D2"/>
    <w:rsid w:val="3F7B9957"/>
    <w:rsid w:val="3F865BC8"/>
    <w:rsid w:val="3FF71BCE"/>
    <w:rsid w:val="41593D3C"/>
    <w:rsid w:val="5B0408FA"/>
    <w:rsid w:val="5B654DC1"/>
    <w:rsid w:val="5BCA02D6"/>
    <w:rsid w:val="5BF3C0F5"/>
    <w:rsid w:val="5D5C5B22"/>
    <w:rsid w:val="5FBBF712"/>
    <w:rsid w:val="65FE3DB5"/>
    <w:rsid w:val="673FB659"/>
    <w:rsid w:val="67BFE6A6"/>
    <w:rsid w:val="6BBF5A7D"/>
    <w:rsid w:val="6FFB2033"/>
    <w:rsid w:val="76F51E62"/>
    <w:rsid w:val="79E5F398"/>
    <w:rsid w:val="7ADFA9DD"/>
    <w:rsid w:val="7BE731B3"/>
    <w:rsid w:val="7BFD77D0"/>
    <w:rsid w:val="7BFDD7C6"/>
    <w:rsid w:val="7DB97809"/>
    <w:rsid w:val="7DBB418C"/>
    <w:rsid w:val="7EDF8CA7"/>
    <w:rsid w:val="7FE2F8A9"/>
    <w:rsid w:val="8E49CD72"/>
    <w:rsid w:val="8FFEAF57"/>
    <w:rsid w:val="9FF944E1"/>
    <w:rsid w:val="A77F1B8C"/>
    <w:rsid w:val="BA6E58AD"/>
    <w:rsid w:val="BDA94FB0"/>
    <w:rsid w:val="C1BC4826"/>
    <w:rsid w:val="CDF7DC16"/>
    <w:rsid w:val="DEF7D24C"/>
    <w:rsid w:val="DFCF27EC"/>
    <w:rsid w:val="ED7BE428"/>
    <w:rsid w:val="EFFD4E13"/>
    <w:rsid w:val="F7F7A269"/>
    <w:rsid w:val="F9FE2157"/>
    <w:rsid w:val="FAFFF770"/>
    <w:rsid w:val="FBBDFC97"/>
    <w:rsid w:val="FBCF1F7C"/>
    <w:rsid w:val="FBFFD949"/>
    <w:rsid w:val="FEFE23F0"/>
    <w:rsid w:val="FF3115DE"/>
    <w:rsid w:val="FF63C6FF"/>
    <w:rsid w:val="FFAF7C2E"/>
    <w:rsid w:val="FFE3AFC1"/>
    <w:rsid w:val="FFE61163"/>
    <w:rsid w:val="FFFBC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"/>
    <w:basedOn w:val="2"/>
    <w:next w:val="1"/>
    <w:qFormat/>
    <w:uiPriority w:val="0"/>
    <w:pPr>
      <w:ind w:firstLine="420" w:firstLineChars="100"/>
    </w:pPr>
    <w:rPr>
      <w:rFonts w:ascii="Calibri"/>
    </w:rPr>
  </w:style>
  <w:style w:type="paragraph" w:styleId="9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1332</Words>
  <Characters>1410</Characters>
  <Lines>48</Lines>
  <Paragraphs>13</Paragraphs>
  <TotalTime>1</TotalTime>
  <ScaleCrop>false</ScaleCrop>
  <LinksUpToDate>false</LinksUpToDate>
  <CharactersWithSpaces>1494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2025-06-02T01:51:00Z</dcterms:created>
  <dc:creator>kylin</dc:creator>
  <cp:lastModifiedBy>Administrator</cp:lastModifiedBy>
  <cp:lastPrinted>2025-06-13T11:09:00Z</cp:lastPrinted>
  <dcterms:modified xsi:type="dcterms:W3CDTF">2025-07-03T02:05:54Z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D21F89C4EDD3436AB814C6E19497C261_13</vt:lpwstr>
  </property>
  <property fmtid="{D5CDD505-2E9C-101B-9397-08002B2CF9AE}" pid="4" name="KSOTemplateDocerSaveRecord">
    <vt:lpwstr>eyJoZGlkIjoiOWM3N2M1YWM0N2ViNWEwZDNiZjY5NjA2MzUxZDY1ZTEifQ==</vt:lpwstr>
  </property>
</Properties>
</file>