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0E" w:rsidRDefault="00037676" w:rsidP="004F2AF5">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丰都县林业局</w:t>
      </w:r>
    </w:p>
    <w:p w:rsidR="00B4140E" w:rsidRDefault="00037676">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关于印发2023年森林防火宣传方案的</w:t>
      </w:r>
    </w:p>
    <w:p w:rsidR="00B4140E" w:rsidRDefault="00037676">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通 知</w:t>
      </w:r>
    </w:p>
    <w:p w:rsidR="00B4140E" w:rsidRPr="0049780B" w:rsidRDefault="0049780B" w:rsidP="0049780B">
      <w:pPr>
        <w:spacing w:line="594" w:lineRule="exact"/>
        <w:jc w:val="center"/>
      </w:pPr>
      <w:r w:rsidRPr="0049780B">
        <w:rPr>
          <w:rFonts w:hAnsi="方正仿宋_GBK"/>
        </w:rPr>
        <w:t>丰都林发〔</w:t>
      </w:r>
      <w:r w:rsidRPr="0049780B">
        <w:t>2023</w:t>
      </w:r>
      <w:r w:rsidRPr="0049780B">
        <w:rPr>
          <w:rFonts w:hAnsi="方正仿宋_GBK"/>
        </w:rPr>
        <w:t>〕</w:t>
      </w:r>
      <w:r w:rsidRPr="0049780B">
        <w:t>20</w:t>
      </w:r>
      <w:r w:rsidRPr="0049780B">
        <w:rPr>
          <w:rFonts w:hAnsi="方正仿宋_GBK"/>
        </w:rPr>
        <w:t>号</w:t>
      </w:r>
    </w:p>
    <w:p w:rsidR="0049780B" w:rsidRPr="0049780B" w:rsidRDefault="0049780B" w:rsidP="0049780B"/>
    <w:p w:rsidR="00B4140E" w:rsidRDefault="00037676">
      <w:pPr>
        <w:spacing w:line="594" w:lineRule="exact"/>
      </w:pPr>
      <w:r>
        <w:t>各乡镇人民政府、街道办事处，各国有林场，自然保护地管理单位：</w:t>
      </w:r>
    </w:p>
    <w:p w:rsidR="00B4140E" w:rsidRDefault="00037676">
      <w:pPr>
        <w:spacing w:line="594" w:lineRule="exact"/>
        <w:ind w:firstLineChars="200" w:firstLine="640"/>
      </w:pPr>
      <w:r>
        <w:t>现将《</w:t>
      </w:r>
      <w:r>
        <w:t>2023</w:t>
      </w:r>
      <w:r>
        <w:t>年森林防火宣传方案》印发你们，请遵照执行。</w:t>
      </w:r>
    </w:p>
    <w:p w:rsidR="00B4140E" w:rsidRDefault="00B4140E">
      <w:pPr>
        <w:spacing w:line="594" w:lineRule="exact"/>
      </w:pPr>
    </w:p>
    <w:p w:rsidR="00B4140E" w:rsidRDefault="00B4140E">
      <w:pPr>
        <w:spacing w:line="594" w:lineRule="exact"/>
      </w:pPr>
    </w:p>
    <w:p w:rsidR="00B4140E" w:rsidRDefault="00037676" w:rsidP="004F2AF5">
      <w:pPr>
        <w:wordWrap w:val="0"/>
        <w:spacing w:line="594" w:lineRule="exact"/>
        <w:ind w:firstLineChars="1100" w:firstLine="3520"/>
        <w:jc w:val="right"/>
      </w:pPr>
      <w:r>
        <w:t>丰都县林业局</w:t>
      </w:r>
    </w:p>
    <w:p w:rsidR="00B4140E" w:rsidRDefault="00037676" w:rsidP="004F2AF5">
      <w:pPr>
        <w:spacing w:line="594" w:lineRule="exact"/>
        <w:jc w:val="right"/>
      </w:pPr>
      <w:r>
        <w:t>2023</w:t>
      </w:r>
      <w:r>
        <w:t>年</w:t>
      </w:r>
      <w:r>
        <w:t>3</w:t>
      </w:r>
      <w:r>
        <w:t>月</w:t>
      </w:r>
      <w:r>
        <w:t>2</w:t>
      </w:r>
      <w:r>
        <w:t>日</w:t>
      </w:r>
    </w:p>
    <w:p w:rsidR="005738AF" w:rsidRPr="005738AF" w:rsidRDefault="005738AF" w:rsidP="005738AF">
      <w:pPr>
        <w:pStyle w:val="1"/>
        <w:widowControl/>
        <w:shd w:val="clear" w:color="auto" w:fill="FFFFFF"/>
        <w:spacing w:beforeAutospacing="0" w:afterAutospacing="0" w:line="23" w:lineRule="atLeast"/>
        <w:rPr>
          <w:rFonts w:ascii="方正仿宋_GBK" w:eastAsia="方正仿宋_GBK" w:hAnsi="方正小标宋_GBK" w:cs="方正小标宋_GBK" w:hint="default"/>
          <w:b w:val="0"/>
          <w:kern w:val="2"/>
          <w:sz w:val="32"/>
          <w:szCs w:val="32"/>
        </w:rPr>
      </w:pPr>
      <w:r>
        <w:rPr>
          <w:rFonts w:ascii="方正仿宋_GBK" w:eastAsia="方正仿宋_GBK" w:hAnsi="方正小标宋_GBK" w:cs="方正小标宋_GBK"/>
          <w:b w:val="0"/>
          <w:kern w:val="2"/>
          <w:sz w:val="32"/>
          <w:szCs w:val="32"/>
        </w:rPr>
        <w:t>（此件公开发布）</w:t>
      </w:r>
    </w:p>
    <w:p w:rsidR="00B4140E" w:rsidRDefault="00037676">
      <w:pPr>
        <w:pStyle w:val="1"/>
        <w:widowControl/>
        <w:shd w:val="clear" w:color="auto" w:fill="FFFFFF"/>
        <w:spacing w:beforeAutospacing="0" w:afterAutospacing="0" w:line="23" w:lineRule="atLeast"/>
        <w:jc w:val="center"/>
        <w:rPr>
          <w:rFonts w:ascii="方正小标宋_GBK" w:eastAsia="方正小标宋_GBK" w:hAnsi="方正小标宋_GBK" w:cs="方正小标宋_GBK" w:hint="default"/>
          <w:b w:val="0"/>
          <w:kern w:val="2"/>
          <w:sz w:val="44"/>
          <w:szCs w:val="24"/>
        </w:rPr>
      </w:pPr>
      <w:r>
        <w:rPr>
          <w:rFonts w:ascii="方正小标宋_GBK" w:eastAsia="方正小标宋_GBK" w:hAnsi="方正小标宋_GBK" w:cs="方正小标宋_GBK"/>
          <w:b w:val="0"/>
          <w:kern w:val="2"/>
          <w:sz w:val="44"/>
          <w:szCs w:val="24"/>
        </w:rPr>
        <w:t>2023年森林防火宣传方案</w:t>
      </w:r>
    </w:p>
    <w:p w:rsidR="00B4140E" w:rsidRDefault="00B4140E"/>
    <w:p w:rsidR="00B4140E" w:rsidRDefault="00037676">
      <w:pPr>
        <w:spacing w:line="594" w:lineRule="exact"/>
        <w:ind w:firstLineChars="200" w:firstLine="640"/>
        <w:rPr>
          <w:szCs w:val="32"/>
        </w:rPr>
      </w:pPr>
      <w:r>
        <w:rPr>
          <w:szCs w:val="32"/>
        </w:rPr>
        <w:t>为加大森林防火宣传工作力度，营造全社会关注、参与、支持森林防火工作的良好氛围，让森林防火成为全民的行动自觉，最大限度减少人为因素引发森林火灾，结合我县森林防火工作实际，特制定本方案。</w:t>
      </w:r>
    </w:p>
    <w:p w:rsidR="00B4140E" w:rsidRDefault="00037676">
      <w:pPr>
        <w:spacing w:line="594"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一、指导思想</w:t>
      </w:r>
    </w:p>
    <w:p w:rsidR="00B4140E" w:rsidRDefault="00037676">
      <w:pPr>
        <w:spacing w:line="594" w:lineRule="exact"/>
        <w:ind w:firstLineChars="200" w:firstLine="640"/>
        <w:rPr>
          <w:szCs w:val="32"/>
        </w:rPr>
      </w:pPr>
      <w:r>
        <w:rPr>
          <w:szCs w:val="32"/>
        </w:rPr>
        <w:lastRenderedPageBreak/>
        <w:t>以习近平新时代中国特色社会主义思想为指导，深入贯彻落实习近平总书记关于森林草原防灭火工作指示批示精神，坚持</w:t>
      </w:r>
      <w:r>
        <w:rPr>
          <w:szCs w:val="32"/>
        </w:rPr>
        <w:t>“</w:t>
      </w:r>
      <w:r>
        <w:rPr>
          <w:szCs w:val="32"/>
        </w:rPr>
        <w:t>预防为主、积极消灭</w:t>
      </w:r>
      <w:r>
        <w:rPr>
          <w:szCs w:val="32"/>
        </w:rPr>
        <w:t>”</w:t>
      </w:r>
      <w:r>
        <w:rPr>
          <w:szCs w:val="32"/>
        </w:rPr>
        <w:t>的森林防火工作方针，紧紧围绕建设生态文明、保护绿水青山、促进绿色增长、建设美丽家乡，突出宣传重点，创新宣传方式，丰富宣传内容，努力营造浓厚的森林防火宣传氛围，全面提高社会公众的森林防火意识。</w:t>
      </w:r>
    </w:p>
    <w:p w:rsidR="00B4140E" w:rsidRDefault="00037676">
      <w:pPr>
        <w:spacing w:line="594"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szCs w:val="32"/>
        </w:rPr>
        <w:t>二、主要任务</w:t>
      </w:r>
    </w:p>
    <w:p w:rsidR="00B4140E" w:rsidRDefault="00037676">
      <w:pPr>
        <w:spacing w:line="594"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（一）宣传内容</w:t>
      </w:r>
    </w:p>
    <w:p w:rsidR="00B4140E" w:rsidRDefault="00037676">
      <w:pPr>
        <w:spacing w:line="594" w:lineRule="exact"/>
        <w:ind w:firstLineChars="200" w:firstLine="643"/>
        <w:rPr>
          <w:szCs w:val="32"/>
        </w:rPr>
      </w:pPr>
      <w:r>
        <w:rPr>
          <w:b/>
          <w:bCs/>
          <w:szCs w:val="32"/>
        </w:rPr>
        <w:t>1.</w:t>
      </w:r>
      <w:r>
        <w:rPr>
          <w:b/>
          <w:bCs/>
          <w:szCs w:val="32"/>
        </w:rPr>
        <w:t>突出森林防火基本知识与常识的宣传。</w:t>
      </w:r>
      <w:r>
        <w:rPr>
          <w:szCs w:val="32"/>
        </w:rPr>
        <w:t>一是森林火灾预防、安全避险等基本知识；二是生产性用火审批制度以及非生产性用火的火源管理规定；三是森林火灾的危害性及森林火灾预防工作的重要性；四是倡导文明祭祀，减少林区祭祀用火。</w:t>
      </w:r>
    </w:p>
    <w:p w:rsidR="00B4140E" w:rsidRDefault="00037676">
      <w:pPr>
        <w:spacing w:line="594" w:lineRule="exact"/>
        <w:ind w:firstLineChars="200" w:firstLine="643"/>
        <w:rPr>
          <w:szCs w:val="32"/>
        </w:rPr>
      </w:pPr>
      <w:r>
        <w:rPr>
          <w:b/>
          <w:bCs/>
          <w:szCs w:val="32"/>
        </w:rPr>
        <w:t>2.</w:t>
      </w:r>
      <w:r>
        <w:rPr>
          <w:b/>
          <w:bCs/>
          <w:szCs w:val="32"/>
        </w:rPr>
        <w:t>突出森林防火法律法规和政策的宣传。</w:t>
      </w:r>
      <w:r>
        <w:rPr>
          <w:szCs w:val="32"/>
        </w:rPr>
        <w:t>包括《森林法》、《森林防火条例》、《重庆市森林防火条例》等森林防火法律法规。</w:t>
      </w:r>
    </w:p>
    <w:p w:rsidR="00B4140E" w:rsidRDefault="00037676">
      <w:pPr>
        <w:spacing w:line="594" w:lineRule="exact"/>
        <w:ind w:firstLineChars="200" w:firstLine="643"/>
        <w:rPr>
          <w:szCs w:val="32"/>
        </w:rPr>
      </w:pPr>
      <w:r>
        <w:rPr>
          <w:b/>
          <w:bCs/>
          <w:szCs w:val="32"/>
        </w:rPr>
        <w:t>3.</w:t>
      </w:r>
      <w:r>
        <w:rPr>
          <w:b/>
          <w:bCs/>
          <w:szCs w:val="32"/>
        </w:rPr>
        <w:t>突出正反两个方面的典型开展警示教育。</w:t>
      </w:r>
      <w:r>
        <w:rPr>
          <w:szCs w:val="32"/>
        </w:rPr>
        <w:t>一是违规用火尤其是违规农事、祭祀用火处罚的典型案例，警醒违规用火人员；二是树立依法治火先进典型，大力宣扬森林防火优秀集体、个人相关事迹等。</w:t>
      </w:r>
    </w:p>
    <w:p w:rsidR="00B4140E" w:rsidRDefault="00037676">
      <w:pPr>
        <w:spacing w:line="594"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szCs w:val="32"/>
        </w:rPr>
        <w:t>（二）宣传方式</w:t>
      </w:r>
    </w:p>
    <w:p w:rsidR="00B4140E" w:rsidRDefault="00037676">
      <w:pPr>
        <w:spacing w:line="594" w:lineRule="exact"/>
        <w:ind w:firstLineChars="200" w:firstLine="643"/>
        <w:rPr>
          <w:szCs w:val="32"/>
        </w:rPr>
      </w:pPr>
      <w:r>
        <w:rPr>
          <w:b/>
          <w:bCs/>
          <w:szCs w:val="32"/>
        </w:rPr>
        <w:t>1.</w:t>
      </w:r>
      <w:r>
        <w:rPr>
          <w:b/>
          <w:bCs/>
          <w:szCs w:val="32"/>
        </w:rPr>
        <w:t>广泛运用</w:t>
      </w:r>
      <w:r>
        <w:rPr>
          <w:b/>
          <w:bCs/>
          <w:szCs w:val="32"/>
        </w:rPr>
        <w:t>“</w:t>
      </w:r>
      <w:r>
        <w:rPr>
          <w:b/>
          <w:bCs/>
          <w:szCs w:val="32"/>
        </w:rPr>
        <w:t>小手拉大手</w:t>
      </w:r>
      <w:r>
        <w:rPr>
          <w:b/>
          <w:bCs/>
          <w:szCs w:val="32"/>
        </w:rPr>
        <w:t>”</w:t>
      </w:r>
      <w:r>
        <w:rPr>
          <w:b/>
          <w:bCs/>
          <w:szCs w:val="32"/>
        </w:rPr>
        <w:t>宣传模式。</w:t>
      </w:r>
      <w:r>
        <w:rPr>
          <w:szCs w:val="32"/>
        </w:rPr>
        <w:t>要协调配合教育部门向</w:t>
      </w:r>
      <w:r>
        <w:rPr>
          <w:szCs w:val="32"/>
        </w:rPr>
        <w:lastRenderedPageBreak/>
        <w:t>中小学生普及森林防火常识，宣讲因人为违规用火引发森林火灾的典型案例，教育学生在野外不玩火，提醒家长野外不用火，通过</w:t>
      </w:r>
      <w:r>
        <w:rPr>
          <w:szCs w:val="32"/>
        </w:rPr>
        <w:t>“</w:t>
      </w:r>
      <w:r>
        <w:rPr>
          <w:szCs w:val="32"/>
        </w:rPr>
        <w:t>小手拉大手</w:t>
      </w:r>
      <w:r>
        <w:rPr>
          <w:szCs w:val="32"/>
        </w:rPr>
        <w:t>”</w:t>
      </w:r>
      <w:r>
        <w:rPr>
          <w:szCs w:val="32"/>
        </w:rPr>
        <w:t>的宣传模式，扩大宣传面，提升宣传效果。</w:t>
      </w:r>
    </w:p>
    <w:p w:rsidR="00B4140E" w:rsidRDefault="00037676">
      <w:pPr>
        <w:spacing w:line="594" w:lineRule="exact"/>
        <w:ind w:firstLineChars="200" w:firstLine="643"/>
        <w:rPr>
          <w:szCs w:val="32"/>
        </w:rPr>
      </w:pPr>
      <w:r>
        <w:rPr>
          <w:b/>
          <w:bCs/>
          <w:szCs w:val="32"/>
        </w:rPr>
        <w:t>2.</w:t>
      </w:r>
      <w:r>
        <w:rPr>
          <w:b/>
          <w:bCs/>
          <w:szCs w:val="32"/>
        </w:rPr>
        <w:t>利用网络媒体等载体开展宣传。</w:t>
      </w:r>
      <w:r>
        <w:rPr>
          <w:szCs w:val="32"/>
        </w:rPr>
        <w:t>一是要利用新闻媒体，播放森林火险预报、公益广告等，做到电视有图像，报纸有文章；二是要利用抖音、微视、快手、公众号等多媒体平台发布森林防火宣传视频；三是要协调运营商，利用通信网络，编发手机短信普及森林防火知识，在防火期进入林区即能收到森林防火提示短信。</w:t>
      </w:r>
    </w:p>
    <w:p w:rsidR="00B4140E" w:rsidRDefault="00037676">
      <w:pPr>
        <w:spacing w:line="594" w:lineRule="exact"/>
        <w:ind w:firstLineChars="200" w:firstLine="643"/>
        <w:rPr>
          <w:szCs w:val="32"/>
        </w:rPr>
      </w:pPr>
      <w:r>
        <w:rPr>
          <w:b/>
          <w:bCs/>
          <w:szCs w:val="32"/>
        </w:rPr>
        <w:t>3.</w:t>
      </w:r>
      <w:r>
        <w:rPr>
          <w:b/>
          <w:bCs/>
          <w:szCs w:val="32"/>
        </w:rPr>
        <w:t>结合林业其它工作开展宣传。</w:t>
      </w:r>
      <w:r>
        <w:rPr>
          <w:szCs w:val="32"/>
        </w:rPr>
        <w:t>要结合国土绿化、森林抚育、野生动物保护、松材线虫病除治等林业工作实际，通过落实宣传教育责任人、上岗前进行防火基础知识培训等方式适时开展森林防火宣传。</w:t>
      </w:r>
    </w:p>
    <w:p w:rsidR="00B4140E" w:rsidRDefault="00037676">
      <w:pPr>
        <w:spacing w:line="594" w:lineRule="exact"/>
        <w:ind w:firstLineChars="200" w:firstLine="643"/>
        <w:rPr>
          <w:szCs w:val="32"/>
        </w:rPr>
      </w:pPr>
      <w:r>
        <w:rPr>
          <w:b/>
          <w:bCs/>
          <w:szCs w:val="32"/>
        </w:rPr>
        <w:t>4.</w:t>
      </w:r>
      <w:r>
        <w:rPr>
          <w:b/>
          <w:bCs/>
          <w:szCs w:val="32"/>
        </w:rPr>
        <w:t>结合</w:t>
      </w:r>
      <w:r>
        <w:rPr>
          <w:b/>
          <w:bCs/>
          <w:szCs w:val="32"/>
        </w:rPr>
        <w:t>“</w:t>
      </w:r>
      <w:r>
        <w:rPr>
          <w:b/>
          <w:bCs/>
          <w:szCs w:val="32"/>
        </w:rPr>
        <w:t>十户联防</w:t>
      </w:r>
      <w:r>
        <w:rPr>
          <w:b/>
          <w:bCs/>
          <w:szCs w:val="32"/>
        </w:rPr>
        <w:t>”</w:t>
      </w:r>
      <w:r>
        <w:rPr>
          <w:b/>
          <w:bCs/>
          <w:szCs w:val="32"/>
        </w:rPr>
        <w:t>工作开展宣传。</w:t>
      </w:r>
      <w:r>
        <w:rPr>
          <w:szCs w:val="32"/>
        </w:rPr>
        <w:t>将</w:t>
      </w:r>
      <w:r>
        <w:rPr>
          <w:szCs w:val="32"/>
        </w:rPr>
        <w:t>“</w:t>
      </w:r>
      <w:r>
        <w:rPr>
          <w:szCs w:val="32"/>
        </w:rPr>
        <w:t>十户联防</w:t>
      </w:r>
      <w:r>
        <w:rPr>
          <w:szCs w:val="32"/>
        </w:rPr>
        <w:t>”</w:t>
      </w:r>
      <w:r>
        <w:rPr>
          <w:szCs w:val="32"/>
        </w:rPr>
        <w:t>纳入村规民约进行管理，把防火宣传贯穿于建设</w:t>
      </w:r>
      <w:r>
        <w:rPr>
          <w:szCs w:val="32"/>
        </w:rPr>
        <w:t>“</w:t>
      </w:r>
      <w:r>
        <w:rPr>
          <w:szCs w:val="32"/>
        </w:rPr>
        <w:t>十户联防</w:t>
      </w:r>
      <w:r>
        <w:rPr>
          <w:szCs w:val="32"/>
        </w:rPr>
        <w:t>”</w:t>
      </w:r>
      <w:r>
        <w:rPr>
          <w:szCs w:val="32"/>
        </w:rPr>
        <w:t>整个工作过程，包括张贴倡议书，召开户主会、社员大会等院坝会签订责任书，督促联防体成员开展日常防火工作，努力提高联防体成员的森林防火意识。</w:t>
      </w:r>
    </w:p>
    <w:p w:rsidR="00B4140E" w:rsidRDefault="00037676">
      <w:pPr>
        <w:spacing w:line="594" w:lineRule="exact"/>
        <w:ind w:firstLineChars="200" w:firstLine="643"/>
        <w:rPr>
          <w:szCs w:val="32"/>
        </w:rPr>
      </w:pPr>
      <w:r>
        <w:rPr>
          <w:b/>
          <w:bCs/>
          <w:szCs w:val="32"/>
        </w:rPr>
        <w:t>5.</w:t>
      </w:r>
      <w:r>
        <w:rPr>
          <w:b/>
          <w:bCs/>
          <w:szCs w:val="32"/>
        </w:rPr>
        <w:t>利用传统宣传模式开展宣传。</w:t>
      </w:r>
      <w:r>
        <w:rPr>
          <w:szCs w:val="32"/>
        </w:rPr>
        <w:t>要落实林区社会单位森林防火宣传责任，在责任区域和入山路口设立固定宣传碑牌，张贴悬挂宣传标语，加强森林防火宣传。通过散发宣传单、环保袋、宣</w:t>
      </w:r>
      <w:r>
        <w:rPr>
          <w:szCs w:val="32"/>
        </w:rPr>
        <w:lastRenderedPageBreak/>
        <w:t>传纸杯等方式广泛宣传森林防火。特别要充分利用村村通、森林防火检查站等广播，大力宣传森林防火法律规章制度，普及森林火灾预防、扑救和安全避险知识，形成森林火灾预防群防群治的格局。</w:t>
      </w:r>
    </w:p>
    <w:p w:rsidR="00B4140E" w:rsidRDefault="00037676">
      <w:pPr>
        <w:spacing w:line="594"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szCs w:val="32"/>
        </w:rPr>
        <w:t>（三）宣传重点</w:t>
      </w:r>
    </w:p>
    <w:p w:rsidR="00B4140E" w:rsidRDefault="00037676">
      <w:pPr>
        <w:spacing w:line="594" w:lineRule="exact"/>
        <w:ind w:firstLineChars="200" w:firstLine="643"/>
        <w:rPr>
          <w:szCs w:val="32"/>
        </w:rPr>
      </w:pPr>
      <w:r>
        <w:rPr>
          <w:b/>
          <w:bCs/>
          <w:szCs w:val="32"/>
        </w:rPr>
        <w:t>1.</w:t>
      </w:r>
      <w:r>
        <w:rPr>
          <w:b/>
          <w:bCs/>
          <w:szCs w:val="32"/>
        </w:rPr>
        <w:t>重点时段。</w:t>
      </w:r>
      <w:r>
        <w:rPr>
          <w:szCs w:val="32"/>
        </w:rPr>
        <w:t>一是</w:t>
      </w:r>
      <w:r>
        <w:rPr>
          <w:szCs w:val="32"/>
        </w:rPr>
        <w:t>3</w:t>
      </w:r>
      <w:r>
        <w:rPr>
          <w:szCs w:val="32"/>
        </w:rPr>
        <w:t>月是</w:t>
      </w:r>
      <w:r>
        <w:rPr>
          <w:szCs w:val="32"/>
        </w:rPr>
        <w:t>“</w:t>
      </w:r>
      <w:r>
        <w:rPr>
          <w:szCs w:val="32"/>
        </w:rPr>
        <w:t>森林防火宣传月</w:t>
      </w:r>
      <w:r>
        <w:rPr>
          <w:szCs w:val="32"/>
        </w:rPr>
        <w:t>”</w:t>
      </w:r>
      <w:r>
        <w:rPr>
          <w:szCs w:val="32"/>
        </w:rPr>
        <w:t>，要针对春耕备种、营造林用火频繁的特点，将宣传教育与强化火源管控相结合，加大农事用火、林事用火等火源管控的宣传教育力度；二是要针对清明节祭祀用火集中的特点，加大祭祀点（扫墓区）燃放烟花爆竹、烧钱化纸等火源管理的宣传教育力度，倡导绿色祭扫、低碳祭扫，干部职工带头用鲜花绿植替代纸钱香烛等方式，推动改变传统祭祖用火习惯；三是要针对五一、国庆、中秋等假期外出旅游人员多的特点，加大进山入林人员管理、林区用火管控等宣传教育力度；四是在防火期内，要根据阶段性高温少雨等不利天气情况，协调气象部门，发布森林火险预警信息，同时发动乡镇（街道）、村社干部面向社会群体，广泛开展森林防火宣传，必要时，发布禁火令，禁止一切野外用火行为。</w:t>
      </w:r>
    </w:p>
    <w:p w:rsidR="00B4140E" w:rsidRDefault="00037676">
      <w:pPr>
        <w:spacing w:line="594" w:lineRule="exact"/>
        <w:ind w:firstLineChars="200" w:firstLine="643"/>
        <w:rPr>
          <w:szCs w:val="32"/>
        </w:rPr>
      </w:pPr>
      <w:r>
        <w:rPr>
          <w:b/>
          <w:bCs/>
          <w:szCs w:val="32"/>
        </w:rPr>
        <w:t>2.</w:t>
      </w:r>
      <w:r>
        <w:rPr>
          <w:b/>
          <w:bCs/>
          <w:szCs w:val="32"/>
        </w:rPr>
        <w:t>重点区域。</w:t>
      </w:r>
      <w:r>
        <w:rPr>
          <w:szCs w:val="32"/>
        </w:rPr>
        <w:t>要结合本地实际，以林区村组为宣传重点，积极做好防火宣传标识标牌的更新维护和增设工作。在林区重要路口、防火检查站、森林公园、自然保护区、火灾易发多发区、高速公路两侧、林场等重点区域和位置设置醒目的森林防火宣传标</w:t>
      </w:r>
      <w:r>
        <w:rPr>
          <w:szCs w:val="32"/>
        </w:rPr>
        <w:lastRenderedPageBreak/>
        <w:t>语、宣传牌，标识森林草原防火报警电话号码，营造森林防火无处不在的宣传氛围。</w:t>
      </w:r>
    </w:p>
    <w:p w:rsidR="00B4140E" w:rsidRDefault="00037676">
      <w:pPr>
        <w:spacing w:line="594" w:lineRule="exact"/>
        <w:ind w:firstLineChars="200" w:firstLine="643"/>
        <w:rPr>
          <w:szCs w:val="32"/>
        </w:rPr>
      </w:pPr>
      <w:r>
        <w:rPr>
          <w:b/>
          <w:bCs/>
          <w:szCs w:val="32"/>
        </w:rPr>
        <w:t>3.</w:t>
      </w:r>
      <w:r>
        <w:rPr>
          <w:b/>
          <w:bCs/>
          <w:szCs w:val="32"/>
        </w:rPr>
        <w:t>重点人群。</w:t>
      </w:r>
      <w:r>
        <w:rPr>
          <w:szCs w:val="32"/>
        </w:rPr>
        <w:t>一是要着重强化农村留守老人、未成年人等特殊人群的</w:t>
      </w:r>
      <w:r>
        <w:rPr>
          <w:szCs w:val="32"/>
        </w:rPr>
        <w:t>“</w:t>
      </w:r>
      <w:r>
        <w:rPr>
          <w:szCs w:val="32"/>
        </w:rPr>
        <w:t>精准宣传</w:t>
      </w:r>
      <w:r>
        <w:rPr>
          <w:szCs w:val="32"/>
        </w:rPr>
        <w:t>”</w:t>
      </w:r>
      <w:r>
        <w:rPr>
          <w:szCs w:val="32"/>
        </w:rPr>
        <w:t>，二是对进入林区旅游、生产作业、从事经营活动的人员要重点宣传，做好进山入林信息登记。</w:t>
      </w:r>
    </w:p>
    <w:p w:rsidR="00B4140E" w:rsidRDefault="00037676">
      <w:pPr>
        <w:spacing w:line="594"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szCs w:val="32"/>
        </w:rPr>
        <w:t>三、工作要求</w:t>
      </w:r>
    </w:p>
    <w:p w:rsidR="00B4140E" w:rsidRDefault="00037676">
      <w:pPr>
        <w:spacing w:line="594" w:lineRule="exact"/>
        <w:ind w:firstLineChars="200" w:firstLine="640"/>
        <w:rPr>
          <w:szCs w:val="32"/>
        </w:rPr>
      </w:pPr>
      <w:r>
        <w:rPr>
          <w:rFonts w:ascii="方正楷体_GBK" w:eastAsia="方正楷体_GBK" w:hAnsi="方正楷体_GBK" w:cs="方正楷体_GBK"/>
          <w:szCs w:val="32"/>
        </w:rPr>
        <w:t>（一）高度重视，加强领导。</w:t>
      </w:r>
      <w:r>
        <w:rPr>
          <w:szCs w:val="32"/>
        </w:rPr>
        <w:t>各乡镇（街道）、有关单位要从保障森林资源安全，维护人民群众根本利益，促进社会和谐稳定出发，将森林防火宣传作为一项重要任务来抓。主要领导要亲自部署，认真组织。分管领导和具体工作人员要各司其职、各尽其责，努力形成上下联动、密切配合的工作格局，把森林防火宣传的各项工作要求落到实处。</w:t>
      </w:r>
    </w:p>
    <w:p w:rsidR="00B4140E" w:rsidRDefault="00037676">
      <w:pPr>
        <w:spacing w:line="594" w:lineRule="exact"/>
        <w:ind w:firstLineChars="200" w:firstLine="640"/>
        <w:rPr>
          <w:szCs w:val="32"/>
        </w:rPr>
      </w:pPr>
      <w:r>
        <w:rPr>
          <w:rFonts w:ascii="方正楷体_GBK" w:eastAsia="方正楷体_GBK" w:hAnsi="方正楷体_GBK" w:cs="方正楷体_GBK"/>
          <w:szCs w:val="32"/>
        </w:rPr>
        <w:t>（二）明确重点，营造氛围。</w:t>
      </w:r>
      <w:r>
        <w:rPr>
          <w:szCs w:val="32"/>
        </w:rPr>
        <w:t>要把握好宣传时机和节奏，精心策划，突出重点，制定切实可行的森林防火宣传工作方案，坚持集中宣传与日常宣传相结合，新闻宣传与社会宣传相结合，运用多种宣传手段，在全社会营造</w:t>
      </w:r>
      <w:r>
        <w:rPr>
          <w:szCs w:val="32"/>
        </w:rPr>
        <w:t>“</w:t>
      </w:r>
      <w:r>
        <w:rPr>
          <w:szCs w:val="32"/>
        </w:rPr>
        <w:t>森林防火、人人有责</w:t>
      </w:r>
      <w:r>
        <w:rPr>
          <w:szCs w:val="32"/>
        </w:rPr>
        <w:t>”</w:t>
      </w:r>
      <w:r>
        <w:rPr>
          <w:szCs w:val="32"/>
        </w:rPr>
        <w:t>的浓厚氛围。</w:t>
      </w:r>
    </w:p>
    <w:p w:rsidR="00B4140E" w:rsidRDefault="00037676">
      <w:pPr>
        <w:spacing w:line="594" w:lineRule="exact"/>
        <w:ind w:firstLineChars="200" w:firstLine="640"/>
        <w:rPr>
          <w:szCs w:val="32"/>
        </w:rPr>
      </w:pPr>
      <w:r>
        <w:rPr>
          <w:rFonts w:ascii="方正楷体_GBK" w:eastAsia="方正楷体_GBK" w:hAnsi="方正楷体_GBK" w:cs="方正楷体_GBK"/>
          <w:szCs w:val="32"/>
        </w:rPr>
        <w:t>（三）认真总结，及时反馈。</w:t>
      </w:r>
      <w:r>
        <w:rPr>
          <w:szCs w:val="32"/>
        </w:rPr>
        <w:t>各乡镇（街道）、有关单位要在开展森林防火宣传教育工作的基础上认真进行阶段性总结，及时反馈森林防火宣传工作的开展情况。分别于</w:t>
      </w:r>
      <w:r>
        <w:rPr>
          <w:szCs w:val="32"/>
        </w:rPr>
        <w:t>4</w:t>
      </w:r>
      <w:r>
        <w:rPr>
          <w:szCs w:val="32"/>
        </w:rPr>
        <w:t>月</w:t>
      </w:r>
      <w:r>
        <w:rPr>
          <w:szCs w:val="32"/>
        </w:rPr>
        <w:t>5</w:t>
      </w:r>
      <w:r>
        <w:rPr>
          <w:szCs w:val="32"/>
        </w:rPr>
        <w:t>日和</w:t>
      </w:r>
      <w:r>
        <w:rPr>
          <w:szCs w:val="32"/>
        </w:rPr>
        <w:t>10</w:t>
      </w:r>
      <w:r>
        <w:rPr>
          <w:szCs w:val="32"/>
        </w:rPr>
        <w:t>月</w:t>
      </w:r>
      <w:r>
        <w:rPr>
          <w:szCs w:val="32"/>
        </w:rPr>
        <w:t>12</w:t>
      </w:r>
      <w:r>
        <w:rPr>
          <w:szCs w:val="32"/>
        </w:rPr>
        <w:t>日前，将</w:t>
      </w:r>
      <w:r>
        <w:rPr>
          <w:szCs w:val="32"/>
        </w:rPr>
        <w:t>“</w:t>
      </w:r>
      <w:r>
        <w:rPr>
          <w:szCs w:val="32"/>
        </w:rPr>
        <w:t>森林防火宣传月</w:t>
      </w:r>
      <w:r>
        <w:rPr>
          <w:szCs w:val="32"/>
        </w:rPr>
        <w:t>”</w:t>
      </w:r>
      <w:r>
        <w:rPr>
          <w:szCs w:val="32"/>
        </w:rPr>
        <w:t>、国庆期间森林防火宣传工作开展</w:t>
      </w:r>
      <w:r>
        <w:rPr>
          <w:szCs w:val="32"/>
        </w:rPr>
        <w:lastRenderedPageBreak/>
        <w:t>情况上报至县林业局。</w:t>
      </w:r>
    </w:p>
    <w:p w:rsidR="00B4140E" w:rsidRDefault="00B4140E">
      <w:pPr>
        <w:spacing w:line="594" w:lineRule="exact"/>
        <w:ind w:firstLineChars="200" w:firstLine="640"/>
        <w:rPr>
          <w:szCs w:val="32"/>
        </w:rPr>
      </w:pPr>
    </w:p>
    <w:p w:rsidR="00B4140E" w:rsidRDefault="00037676">
      <w:pPr>
        <w:spacing w:line="594" w:lineRule="exact"/>
        <w:ind w:firstLineChars="200" w:firstLine="640"/>
        <w:rPr>
          <w:szCs w:val="32"/>
        </w:rPr>
      </w:pPr>
      <w:r>
        <w:rPr>
          <w:szCs w:val="32"/>
        </w:rPr>
        <w:t>邮箱地址：</w:t>
      </w:r>
      <w:r>
        <w:rPr>
          <w:szCs w:val="32"/>
        </w:rPr>
        <w:t>1157498789@.qq.com</w:t>
      </w:r>
    </w:p>
    <w:p w:rsidR="00B4140E" w:rsidRDefault="00037676">
      <w:pPr>
        <w:spacing w:line="594" w:lineRule="exact"/>
        <w:ind w:firstLineChars="200" w:firstLine="640"/>
        <w:rPr>
          <w:szCs w:val="32"/>
        </w:rPr>
      </w:pPr>
      <w:r>
        <w:rPr>
          <w:szCs w:val="32"/>
        </w:rPr>
        <w:t>联系人：李林</w:t>
      </w:r>
    </w:p>
    <w:p w:rsidR="00B4140E" w:rsidRPr="004F2AF5" w:rsidRDefault="00037676" w:rsidP="004F2AF5">
      <w:pPr>
        <w:spacing w:line="594" w:lineRule="exact"/>
        <w:ind w:firstLineChars="200" w:firstLine="640"/>
        <w:rPr>
          <w:szCs w:val="32"/>
        </w:rPr>
      </w:pPr>
      <w:r>
        <w:rPr>
          <w:szCs w:val="32"/>
        </w:rPr>
        <w:t>电话：</w:t>
      </w:r>
      <w:r w:rsidR="004F2AF5">
        <w:rPr>
          <w:rFonts w:hint="eastAsia"/>
          <w:szCs w:val="32"/>
        </w:rPr>
        <w:t>0</w:t>
      </w:r>
      <w:r w:rsidR="004F2AF5">
        <w:rPr>
          <w:szCs w:val="32"/>
        </w:rPr>
        <w:t>23</w:t>
      </w:r>
      <w:r w:rsidR="004F2AF5">
        <w:rPr>
          <w:rFonts w:hint="eastAsia"/>
          <w:szCs w:val="32"/>
        </w:rPr>
        <w:t>-</w:t>
      </w:r>
      <w:r>
        <w:rPr>
          <w:szCs w:val="32"/>
        </w:rPr>
        <w:t>70726546</w:t>
      </w:r>
    </w:p>
    <w:sectPr w:rsidR="00B4140E" w:rsidRPr="004F2AF5" w:rsidSect="00BC74BA">
      <w:footerReference w:type="even" r:id="rId7"/>
      <w:footerReference w:type="default" r:id="rId8"/>
      <w:pgSz w:w="11906" w:h="16838"/>
      <w:pgMar w:top="2098" w:right="1474" w:bottom="1984" w:left="1587"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463" w:rsidRDefault="004C6463">
      <w:r>
        <w:separator/>
      </w:r>
    </w:p>
  </w:endnote>
  <w:endnote w:type="continuationSeparator" w:id="1">
    <w:p w:rsidR="004C6463" w:rsidRDefault="004C6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0E" w:rsidRDefault="00F3110D">
    <w:pPr>
      <w:pStyle w:val="a7"/>
    </w:pPr>
    <w:r>
      <w:rPr>
        <w:noProof/>
      </w:rPr>
      <w:pict>
        <v:shapetype id="_x0000_t202" coordsize="21600,21600" o:spt="202" path="m,l,21600r21600,l21600,xe">
          <v:stroke joinstyle="miter"/>
          <v:path gradientshapeok="t" o:connecttype="rect"/>
        </v:shapetype>
        <v:shape id="文本框 6" o:spid="_x0000_s2050" type="#_x0000_t202" style="position:absolute;margin-left:2.9pt;margin-top:-7.9pt;width:2in;height:2in;z-index:251660288;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" filled="f" fillcolor="white [3201]" stroked="f" strokeweight=".5pt">
          <v:textbox style="mso-fit-shape-to-text:t" inset="0,0,0,0">
            <w:txbxContent>
              <w:p w:rsidR="00B4140E" w:rsidRDefault="00037676">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F3110D">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F3110D">
                  <w:rPr>
                    <w:rFonts w:asciiTheme="minorEastAsia" w:eastAsiaTheme="minorEastAsia" w:hAnsiTheme="minorEastAsia" w:cstheme="minorEastAsia" w:hint="eastAsia"/>
                    <w:sz w:val="28"/>
                    <w:szCs w:val="28"/>
                  </w:rPr>
                  <w:fldChar w:fldCharType="separate"/>
                </w:r>
                <w:r w:rsidR="0049780B">
                  <w:rPr>
                    <w:rFonts w:asciiTheme="minorEastAsia" w:eastAsiaTheme="minorEastAsia" w:hAnsiTheme="minorEastAsia" w:cstheme="minorEastAsia"/>
                    <w:noProof/>
                    <w:sz w:val="28"/>
                    <w:szCs w:val="28"/>
                  </w:rPr>
                  <w:t>6</w:t>
                </w:r>
                <w:r w:rsidR="00F3110D">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0E" w:rsidRDefault="00F3110D">
    <w:pPr>
      <w:pStyle w:val="a7"/>
    </w:pPr>
    <w:r>
      <w:rPr>
        <w:noProof/>
      </w:rPr>
      <w:pict>
        <v:shapetype id="_x0000_t202" coordsize="21600,21600" o:spt="202" path="m,l,21600r21600,l21600,xe">
          <v:stroke joinstyle="miter"/>
          <v:path gradientshapeok="t" o:connecttype="rect"/>
        </v:shapetype>
        <v:shape id="文本框 5" o:spid="_x0000_s2049" type="#_x0000_t202" style="position:absolute;margin-left:391.35pt;margin-top:-8.7pt;width:2in;height:2in;z-index:251659264;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" filled="f" fillcolor="white [3201]" stroked="f" strokeweight=".5pt">
          <v:textbox style="mso-fit-shape-to-text:t" inset="0,0,0,0">
            <w:txbxContent>
              <w:p w:rsidR="00B4140E" w:rsidRDefault="00037676">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F3110D">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F3110D">
                  <w:rPr>
                    <w:rFonts w:asciiTheme="minorEastAsia" w:eastAsiaTheme="minorEastAsia" w:hAnsiTheme="minorEastAsia" w:cstheme="minorEastAsia" w:hint="eastAsia"/>
                    <w:sz w:val="28"/>
                    <w:szCs w:val="28"/>
                  </w:rPr>
                  <w:fldChar w:fldCharType="separate"/>
                </w:r>
                <w:r w:rsidR="0049780B">
                  <w:rPr>
                    <w:rFonts w:asciiTheme="minorEastAsia" w:eastAsiaTheme="minorEastAsia" w:hAnsiTheme="minorEastAsia" w:cstheme="minorEastAsia"/>
                    <w:noProof/>
                    <w:sz w:val="28"/>
                    <w:szCs w:val="28"/>
                  </w:rPr>
                  <w:t>1</w:t>
                </w:r>
                <w:r w:rsidR="00F3110D">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463" w:rsidRDefault="004C6463">
      <w:r>
        <w:separator/>
      </w:r>
    </w:p>
  </w:footnote>
  <w:footnote w:type="continuationSeparator" w:id="1">
    <w:p w:rsidR="004C6463" w:rsidRDefault="004C6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420"/>
  <w:evenAndOddHeaders/>
  <w:drawingGridVerticalSpacing w:val="156"/>
  <w:noPunctuationKerning/>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ZhNTExNTViODVlODUyMjdkYmQ4MGQ4ZGEzNTg4ODkifQ=="/>
  </w:docVars>
  <w:rsids>
    <w:rsidRoot w:val="0D456D32"/>
    <w:rsid w:val="00037676"/>
    <w:rsid w:val="0049780B"/>
    <w:rsid w:val="004C6463"/>
    <w:rsid w:val="004F2AF5"/>
    <w:rsid w:val="005738AF"/>
    <w:rsid w:val="007F1FFD"/>
    <w:rsid w:val="00B4140E"/>
    <w:rsid w:val="00BC74BA"/>
    <w:rsid w:val="00F3110D"/>
    <w:rsid w:val="01DC293D"/>
    <w:rsid w:val="02536647"/>
    <w:rsid w:val="03EE085D"/>
    <w:rsid w:val="046D0908"/>
    <w:rsid w:val="04BA33ED"/>
    <w:rsid w:val="067F7ED1"/>
    <w:rsid w:val="0BAD4BBE"/>
    <w:rsid w:val="0D456D32"/>
    <w:rsid w:val="0EF776E4"/>
    <w:rsid w:val="0F4B7862"/>
    <w:rsid w:val="0F6617D7"/>
    <w:rsid w:val="1BDA446D"/>
    <w:rsid w:val="20D44A5E"/>
    <w:rsid w:val="24620035"/>
    <w:rsid w:val="25315F8D"/>
    <w:rsid w:val="25C94365"/>
    <w:rsid w:val="28021037"/>
    <w:rsid w:val="2DDD09AD"/>
    <w:rsid w:val="306531F9"/>
    <w:rsid w:val="32645B7E"/>
    <w:rsid w:val="363E05A3"/>
    <w:rsid w:val="364C5199"/>
    <w:rsid w:val="365603F5"/>
    <w:rsid w:val="380A4551"/>
    <w:rsid w:val="3D8E7996"/>
    <w:rsid w:val="48C949C2"/>
    <w:rsid w:val="4CE81417"/>
    <w:rsid w:val="4DBE53CF"/>
    <w:rsid w:val="4E2A50F1"/>
    <w:rsid w:val="50644D45"/>
    <w:rsid w:val="52F6657E"/>
    <w:rsid w:val="54A43D7B"/>
    <w:rsid w:val="57C77D2E"/>
    <w:rsid w:val="58661173"/>
    <w:rsid w:val="5B6836FC"/>
    <w:rsid w:val="5DFB1BEE"/>
    <w:rsid w:val="5FB05FBE"/>
    <w:rsid w:val="6B65746D"/>
    <w:rsid w:val="725759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74BA"/>
    <w:pPr>
      <w:widowControl w:val="0"/>
      <w:jc w:val="both"/>
    </w:pPr>
    <w:rPr>
      <w:rFonts w:eastAsia="方正仿宋_GBK"/>
      <w:kern w:val="2"/>
      <w:sz w:val="32"/>
    </w:rPr>
  </w:style>
  <w:style w:type="paragraph" w:styleId="1">
    <w:name w:val="heading 1"/>
    <w:basedOn w:val="a"/>
    <w:next w:val="a"/>
    <w:qFormat/>
    <w:rsid w:val="00BC74BA"/>
    <w:pPr>
      <w:spacing w:beforeAutospacing="1" w:afterAutospacing="1"/>
      <w:jc w:val="left"/>
      <w:outlineLvl w:val="0"/>
    </w:pPr>
    <w:rPr>
      <w:rFonts w:ascii="宋体" w:eastAsia="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rsid w:val="00BC74B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szCs w:val="24"/>
    </w:rPr>
  </w:style>
  <w:style w:type="paragraph" w:styleId="a4">
    <w:name w:val="Body Text"/>
    <w:basedOn w:val="a"/>
    <w:next w:val="a5"/>
    <w:qFormat/>
    <w:rsid w:val="00BC74BA"/>
    <w:pPr>
      <w:spacing w:after="120"/>
    </w:pPr>
  </w:style>
  <w:style w:type="paragraph" w:styleId="a5">
    <w:name w:val="header"/>
    <w:basedOn w:val="a"/>
    <w:qFormat/>
    <w:rsid w:val="00BC74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able of authorities"/>
    <w:basedOn w:val="a"/>
    <w:next w:val="a"/>
    <w:rsid w:val="00BC74BA"/>
    <w:pPr>
      <w:ind w:leftChars="200" w:left="200"/>
    </w:pPr>
  </w:style>
  <w:style w:type="paragraph" w:styleId="a7">
    <w:name w:val="footer"/>
    <w:basedOn w:val="a"/>
    <w:qFormat/>
    <w:rsid w:val="00BC74BA"/>
    <w:pPr>
      <w:tabs>
        <w:tab w:val="center" w:pos="4153"/>
        <w:tab w:val="right" w:pos="8306"/>
      </w:tabs>
      <w:snapToGrid w:val="0"/>
      <w:jc w:val="left"/>
    </w:pPr>
    <w:rPr>
      <w:sz w:val="18"/>
      <w:szCs w:val="18"/>
    </w:rPr>
  </w:style>
  <w:style w:type="paragraph" w:styleId="a8">
    <w:name w:val="Normal (Web)"/>
    <w:basedOn w:val="a"/>
    <w:qFormat/>
    <w:rsid w:val="00BC74BA"/>
    <w:pPr>
      <w:spacing w:beforeAutospacing="1" w:afterAutospacing="1"/>
      <w:jc w:val="left"/>
    </w:pPr>
    <w:rPr>
      <w:kern w:val="0"/>
      <w:sz w:val="24"/>
    </w:rPr>
  </w:style>
  <w:style w:type="character" w:styleId="a9">
    <w:name w:val="Strong"/>
    <w:basedOn w:val="a1"/>
    <w:qFormat/>
    <w:rsid w:val="00BC74BA"/>
    <w:rPr>
      <w:b/>
    </w:rPr>
  </w:style>
  <w:style w:type="character" w:styleId="aa">
    <w:name w:val="page number"/>
    <w:basedOn w:val="a1"/>
    <w:qFormat/>
    <w:rsid w:val="00BC74BA"/>
  </w:style>
  <w:style w:type="character" w:styleId="ab">
    <w:name w:val="Hyperlink"/>
    <w:qFormat/>
    <w:rsid w:val="00BC74BA"/>
    <w:rPr>
      <w:color w:val="0000FF"/>
      <w:u w:val="single"/>
    </w:rPr>
  </w:style>
  <w:style w:type="paragraph" w:styleId="ac">
    <w:name w:val="Date"/>
    <w:basedOn w:val="a"/>
    <w:next w:val="a"/>
    <w:link w:val="Char"/>
    <w:rsid w:val="005738AF"/>
    <w:pPr>
      <w:ind w:leftChars="2500" w:left="100"/>
    </w:pPr>
  </w:style>
  <w:style w:type="character" w:customStyle="1" w:styleId="Char">
    <w:name w:val="日期 Char"/>
    <w:basedOn w:val="a1"/>
    <w:link w:val="ac"/>
    <w:rsid w:val="005738AF"/>
    <w:rPr>
      <w:rFonts w:eastAsia="方正仿宋_GBK"/>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dc:creator>
  <cp:lastModifiedBy>丰都县林业局</cp:lastModifiedBy>
  <cp:revision>4</cp:revision>
  <cp:lastPrinted>2023-03-03T02:19:00Z</cp:lastPrinted>
  <dcterms:created xsi:type="dcterms:W3CDTF">2023-01-04T02:57:00Z</dcterms:created>
  <dcterms:modified xsi:type="dcterms:W3CDTF">2024-03-13T08:33:00Z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49EB546FC81041A19D0D8039D919C0A8</vt:lpwstr>
  </property>
</Properties>
</file>