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rPr>
          <w:rFonts w:hint="eastAsia" w:ascii="仿宋" w:hAnsi="仿宋" w:eastAsia="仿宋" w:cs="仿宋"/>
          <w:i w:val="0"/>
          <w:iCs w:val="0"/>
          <w:caps w:val="0"/>
          <w:color w:val="171A1D"/>
          <w:spacing w:val="0"/>
          <w:sz w:val="28"/>
          <w:szCs w:val="28"/>
          <w:shd w:val="clear" w:fill="FFFFFF"/>
          <w:lang w:val="en-US" w:eastAsia="zh-CN"/>
        </w:rPr>
      </w:pPr>
      <w:r>
        <w:rPr>
          <w:rFonts w:hint="eastAsia" w:ascii="方正小标宋_GBK" w:hAnsi="方正小标宋_GBK" w:eastAsia="方正小标宋_GBK" w:cs="方正小标宋_GBK"/>
          <w:b w:val="0"/>
          <w:bCs w:val="0"/>
          <w:i w:val="0"/>
          <w:iCs w:val="0"/>
          <w:caps w:val="0"/>
          <w:color w:val="171A1D"/>
          <w:spacing w:val="0"/>
          <w:sz w:val="44"/>
          <w:szCs w:val="44"/>
          <w:shd w:val="clear" w:fill="FFFFFF"/>
        </w:rPr>
        <w:t>公</w:t>
      </w:r>
      <w:r>
        <w:rPr>
          <w:rFonts w:hint="eastAsia" w:ascii="方正小标宋_GBK" w:hAnsi="方正小标宋_GBK" w:eastAsia="方正小标宋_GBK" w:cs="方正小标宋_GBK"/>
          <w:b w:val="0"/>
          <w:bCs w:val="0"/>
          <w:i w:val="0"/>
          <w:iCs w:val="0"/>
          <w:caps w:val="0"/>
          <w:color w:val="171A1D"/>
          <w:spacing w:val="0"/>
          <w:sz w:val="44"/>
          <w:szCs w:val="44"/>
          <w:shd w:val="clear" w:fill="FFFFFF"/>
          <w:lang w:val="en-US" w:eastAsia="zh-CN"/>
        </w:rPr>
        <w:t xml:space="preserve">  </w:t>
      </w:r>
      <w:r>
        <w:rPr>
          <w:rFonts w:hint="eastAsia" w:ascii="方正小标宋_GBK" w:hAnsi="方正小标宋_GBK" w:eastAsia="方正小标宋_GBK" w:cs="方正小标宋_GBK"/>
          <w:b w:val="0"/>
          <w:bCs w:val="0"/>
          <w:i w:val="0"/>
          <w:iCs w:val="0"/>
          <w:caps w:val="0"/>
          <w:color w:val="171A1D"/>
          <w:spacing w:val="0"/>
          <w:sz w:val="44"/>
          <w:szCs w:val="44"/>
          <w:shd w:val="clear" w:fill="FFFFFF"/>
        </w:rPr>
        <w:t>示</w:t>
      </w:r>
      <w:r>
        <w:rPr>
          <w:rFonts w:hint="eastAsia" w:ascii="方正小标宋_GBK" w:hAnsi="方正小标宋_GBK" w:eastAsia="方正小标宋_GBK" w:cs="方正小标宋_GBK"/>
          <w:i w:val="0"/>
          <w:iCs w:val="0"/>
          <w:caps w:val="0"/>
          <w:color w:val="171A1D"/>
          <w:spacing w:val="0"/>
          <w:sz w:val="28"/>
          <w:szCs w:val="28"/>
          <w:shd w:val="clear" w:fill="FFFFFF"/>
        </w:rPr>
        <w:br w:type="textWrapp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171A1D"/>
          <w:spacing w:val="0"/>
          <w:sz w:val="32"/>
          <w:szCs w:val="32"/>
          <w:shd w:val="clear" w:fill="FFFFFF"/>
        </w:rPr>
        <w:t>根据</w:t>
      </w:r>
      <w:r>
        <w:rPr>
          <w:rFonts w:hint="eastAsia" w:ascii="方正仿宋_GBK" w:hAnsi="方正仿宋_GBK" w:eastAsia="方正仿宋_GBK" w:cs="方正仿宋_GBK"/>
          <w:i w:val="0"/>
          <w:iCs w:val="0"/>
          <w:caps w:val="0"/>
          <w:color w:val="171A1D"/>
          <w:spacing w:val="0"/>
          <w:sz w:val="32"/>
          <w:szCs w:val="32"/>
          <w:shd w:val="clear" w:fill="FFFFFF"/>
          <w:lang w:eastAsia="zh-CN"/>
        </w:rPr>
        <w:t>国家林草局</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有关全国自然保护地整合优化启动部署视频会议及重庆市林业局关于</w:t>
      </w:r>
      <w:r>
        <w:rPr>
          <w:rFonts w:hint="eastAsia" w:ascii="方正仿宋_GBK" w:hAnsi="方正仿宋_GBK" w:eastAsia="方正仿宋_GBK" w:cs="方正仿宋_GBK"/>
          <w:i w:val="0"/>
          <w:iCs w:val="0"/>
          <w:caps w:val="0"/>
          <w:color w:val="171A1D"/>
          <w:spacing w:val="0"/>
          <w:sz w:val="32"/>
          <w:szCs w:val="32"/>
          <w:shd w:val="clear" w:fill="FFFFFF"/>
        </w:rPr>
        <w:t>《</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开展</w:t>
      </w:r>
      <w:r>
        <w:rPr>
          <w:rFonts w:hint="eastAsia" w:ascii="方正仿宋_GBK" w:hAnsi="方正仿宋_GBK" w:eastAsia="方正仿宋_GBK" w:cs="方正仿宋_GBK"/>
          <w:i w:val="0"/>
          <w:iCs w:val="0"/>
          <w:caps w:val="0"/>
          <w:color w:val="171A1D"/>
          <w:spacing w:val="0"/>
          <w:sz w:val="32"/>
          <w:szCs w:val="32"/>
          <w:shd w:val="clear" w:fill="FFFFFF"/>
          <w:lang w:eastAsia="zh-CN"/>
        </w:rPr>
        <w:t>自然保护地进一步整合优化</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工作的预通知</w:t>
      </w:r>
      <w:r>
        <w:rPr>
          <w:rFonts w:hint="eastAsia" w:ascii="方正仿宋_GBK" w:hAnsi="方正仿宋_GBK" w:eastAsia="方正仿宋_GBK" w:cs="方正仿宋_GBK"/>
          <w:i w:val="0"/>
          <w:iCs w:val="0"/>
          <w:caps w:val="0"/>
          <w:color w:val="171A1D"/>
          <w:spacing w:val="0"/>
          <w:sz w:val="32"/>
          <w:szCs w:val="32"/>
          <w:shd w:val="clear" w:fill="FFFFFF"/>
        </w:rPr>
        <w:t>》</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等</w:t>
      </w:r>
      <w:r>
        <w:rPr>
          <w:rFonts w:hint="eastAsia" w:ascii="方正仿宋_GBK" w:hAnsi="方正仿宋_GBK" w:eastAsia="方正仿宋_GBK" w:cs="方正仿宋_GBK"/>
          <w:i w:val="0"/>
          <w:iCs w:val="0"/>
          <w:caps w:val="0"/>
          <w:color w:val="171A1D"/>
          <w:spacing w:val="0"/>
          <w:sz w:val="32"/>
          <w:szCs w:val="32"/>
          <w:shd w:val="clear" w:fill="FFFFFF"/>
        </w:rPr>
        <w:t>相关</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精神和</w:t>
      </w:r>
      <w:r>
        <w:rPr>
          <w:rFonts w:hint="eastAsia" w:ascii="方正仿宋_GBK" w:hAnsi="方正仿宋_GBK" w:eastAsia="方正仿宋_GBK" w:cs="方正仿宋_GBK"/>
          <w:i w:val="0"/>
          <w:iCs w:val="0"/>
          <w:caps w:val="0"/>
          <w:color w:val="171A1D"/>
          <w:spacing w:val="0"/>
          <w:sz w:val="32"/>
          <w:szCs w:val="32"/>
          <w:shd w:val="clear" w:fill="FFFFFF"/>
          <w:lang w:eastAsia="zh-CN"/>
        </w:rPr>
        <w:t>要求</w:t>
      </w:r>
      <w:r>
        <w:rPr>
          <w:rFonts w:hint="eastAsia" w:ascii="方正仿宋_GBK" w:hAnsi="方正仿宋_GBK" w:eastAsia="方正仿宋_GBK" w:cs="方正仿宋_GBK"/>
          <w:i w:val="0"/>
          <w:iCs w:val="0"/>
          <w:caps w:val="0"/>
          <w:color w:val="171A1D"/>
          <w:spacing w:val="0"/>
          <w:sz w:val="32"/>
          <w:szCs w:val="32"/>
          <w:shd w:val="clear" w:fill="FFFFFF"/>
        </w:rPr>
        <w:t>，经</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丰都县林业局</w:t>
      </w:r>
      <w:r>
        <w:rPr>
          <w:rFonts w:hint="eastAsia" w:ascii="方正仿宋_GBK" w:hAnsi="方正仿宋_GBK" w:eastAsia="方正仿宋_GBK" w:cs="方正仿宋_GBK"/>
          <w:i w:val="0"/>
          <w:iCs w:val="0"/>
          <w:caps w:val="0"/>
          <w:color w:val="171A1D"/>
          <w:spacing w:val="0"/>
          <w:sz w:val="32"/>
          <w:szCs w:val="32"/>
          <w:shd w:val="clear" w:fill="FFFFFF"/>
        </w:rPr>
        <w:t>组织</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相关专家及单位进行了</w:t>
      </w:r>
      <w:r>
        <w:rPr>
          <w:rFonts w:hint="eastAsia" w:ascii="方正仿宋_GBK" w:hAnsi="方正仿宋_GBK" w:eastAsia="方正仿宋_GBK" w:cs="方正仿宋_GBK"/>
          <w:i w:val="0"/>
          <w:iCs w:val="0"/>
          <w:caps w:val="0"/>
          <w:color w:val="171A1D"/>
          <w:spacing w:val="0"/>
          <w:sz w:val="32"/>
          <w:szCs w:val="32"/>
          <w:shd w:val="clear" w:fill="FFFFFF"/>
        </w:rPr>
        <w:t>科学考察论证，拟撤销</w:t>
      </w:r>
      <w:r>
        <w:rPr>
          <w:rFonts w:hint="eastAsia" w:ascii="方正仿宋_GBK" w:hAnsi="方正仿宋_GBK" w:eastAsia="方正仿宋_GBK" w:cs="方正仿宋_GBK"/>
          <w:i w:val="0"/>
          <w:iCs w:val="0"/>
          <w:caps w:val="0"/>
          <w:color w:val="171A1D"/>
          <w:spacing w:val="0"/>
          <w:sz w:val="32"/>
          <w:szCs w:val="32"/>
          <w:shd w:val="clear" w:fill="FFFFFF"/>
          <w:lang w:eastAsia="zh-CN"/>
        </w:rPr>
        <w:t>重庆丰都峰顶寺森林公园，</w:t>
      </w:r>
      <w:r>
        <w:rPr>
          <w:rFonts w:hint="eastAsia" w:ascii="方正仿宋_GBK" w:hAnsi="方正仿宋_GBK" w:eastAsia="方正仿宋_GBK" w:cs="方正仿宋_GBK"/>
          <w:i w:val="0"/>
          <w:iCs w:val="0"/>
          <w:caps w:val="0"/>
          <w:color w:val="171A1D"/>
          <w:spacing w:val="0"/>
          <w:sz w:val="32"/>
          <w:szCs w:val="32"/>
          <w:shd w:val="clear" w:fill="FFFFFF"/>
        </w:rPr>
        <w:t>现将相关情况</w:t>
      </w:r>
      <w:r>
        <w:rPr>
          <w:rFonts w:hint="eastAsia" w:ascii="方正仿宋_GBK" w:hAnsi="方正仿宋_GBK" w:eastAsia="方正仿宋_GBK" w:cs="方正仿宋_GBK"/>
          <w:i w:val="0"/>
          <w:iCs w:val="0"/>
          <w:caps w:val="0"/>
          <w:color w:val="171A1D"/>
          <w:spacing w:val="0"/>
          <w:sz w:val="32"/>
          <w:szCs w:val="32"/>
          <w:shd w:val="clear" w:fill="FFFFFF"/>
          <w:lang w:eastAsia="zh-CN"/>
        </w:rPr>
        <w:t>进行</w:t>
      </w:r>
      <w:r>
        <w:rPr>
          <w:rFonts w:hint="eastAsia" w:ascii="方正仿宋_GBK" w:hAnsi="方正仿宋_GBK" w:eastAsia="方正仿宋_GBK" w:cs="方正仿宋_GBK"/>
          <w:i w:val="0"/>
          <w:iCs w:val="0"/>
          <w:caps w:val="0"/>
          <w:color w:val="171A1D"/>
          <w:spacing w:val="0"/>
          <w:sz w:val="32"/>
          <w:szCs w:val="32"/>
          <w:shd w:val="clear" w:fill="FFFFFF"/>
        </w:rPr>
        <w:t>公</w:t>
      </w:r>
      <w:bookmarkStart w:id="0" w:name="_GoBack"/>
      <w:bookmarkEnd w:id="0"/>
      <w:r>
        <w:rPr>
          <w:rFonts w:hint="eastAsia" w:ascii="方正仿宋_GBK" w:hAnsi="方正仿宋_GBK" w:eastAsia="方正仿宋_GBK" w:cs="方正仿宋_GBK"/>
          <w:i w:val="0"/>
          <w:iCs w:val="0"/>
          <w:caps w:val="0"/>
          <w:color w:val="171A1D"/>
          <w:spacing w:val="0"/>
          <w:sz w:val="32"/>
          <w:szCs w:val="32"/>
          <w:shd w:val="clear" w:fill="FFFFFF"/>
        </w:rPr>
        <w:t>示</w:t>
      </w:r>
      <w:r>
        <w:rPr>
          <w:rFonts w:hint="eastAsia" w:ascii="方正仿宋_GBK" w:hAnsi="方正仿宋_GBK" w:eastAsia="方正仿宋_GBK" w:cs="方正仿宋_GBK"/>
          <w:i w:val="0"/>
          <w:iCs w:val="0"/>
          <w:caps w:val="0"/>
          <w:color w:val="171A1D"/>
          <w:spacing w:val="0"/>
          <w:sz w:val="32"/>
          <w:szCs w:val="32"/>
          <w:shd w:val="clear" w:fill="FFFFFF"/>
          <w:lang w:eastAsia="zh-CN"/>
        </w:rPr>
        <w:t>。</w:t>
      </w:r>
      <w:r>
        <w:rPr>
          <w:rFonts w:hint="eastAsia" w:ascii="方正仿宋_GBK" w:hAnsi="方正仿宋_GBK" w:eastAsia="方正仿宋_GBK" w:cs="方正仿宋_GBK"/>
          <w:sz w:val="32"/>
          <w:szCs w:val="32"/>
        </w:rPr>
        <w:t>如有异议，请在公示期内向我局及时反映。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i w:val="0"/>
          <w:iCs w:val="0"/>
          <w:caps w:val="0"/>
          <w:color w:val="171A1D"/>
          <w:spacing w:val="0"/>
          <w:sz w:val="32"/>
          <w:szCs w:val="32"/>
          <w:shd w:val="clear" w:fill="FFFFFF"/>
          <w:lang w:eastAsia="zh-CN"/>
        </w:rPr>
      </w:pPr>
      <w:r>
        <w:rPr>
          <w:rFonts w:hint="eastAsia" w:ascii="方正黑体_GBK" w:hAnsi="方正黑体_GBK" w:eastAsia="方正黑体_GBK" w:cs="方正黑体_GBK"/>
          <w:b w:val="0"/>
          <w:bCs w:val="0"/>
          <w:i w:val="0"/>
          <w:iCs w:val="0"/>
          <w:caps w:val="0"/>
          <w:color w:val="171A1D"/>
          <w:spacing w:val="0"/>
          <w:sz w:val="32"/>
          <w:szCs w:val="32"/>
          <w:shd w:val="clear" w:fill="FFFFFF"/>
          <w:lang w:eastAsia="zh-CN"/>
        </w:rPr>
        <w:t>一、撤销范围</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171A1D"/>
          <w:spacing w:val="0"/>
          <w:sz w:val="32"/>
          <w:szCs w:val="32"/>
          <w:shd w:val="clear" w:fill="FFFFFF"/>
          <w:lang w:val="en-US" w:eastAsia="zh-CN"/>
        </w:rPr>
      </w:pPr>
      <w:r>
        <w:rPr>
          <w:rFonts w:hint="eastAsia" w:ascii="方正仿宋_GBK" w:hAnsi="方正仿宋_GBK" w:eastAsia="方正仿宋_GBK" w:cs="方正仿宋_GBK"/>
          <w:i w:val="0"/>
          <w:iCs w:val="0"/>
          <w:caps w:val="0"/>
          <w:color w:val="171A1D"/>
          <w:spacing w:val="0"/>
          <w:sz w:val="32"/>
          <w:szCs w:val="32"/>
          <w:shd w:val="clear" w:fill="FFFFFF"/>
          <w:lang w:val="en-US" w:eastAsia="zh-CN"/>
        </w:rPr>
        <w:t>保护地名称：重庆丰都峰顶寺森林公园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171A1D"/>
          <w:spacing w:val="0"/>
          <w:sz w:val="32"/>
          <w:szCs w:val="32"/>
          <w:shd w:val="clear" w:fill="FFFFFF"/>
          <w:lang w:val="en-US" w:eastAsia="zh-CN"/>
        </w:rPr>
      </w:pPr>
      <w:r>
        <w:rPr>
          <w:rFonts w:hint="eastAsia" w:ascii="方正仿宋_GBK" w:hAnsi="方正仿宋_GBK" w:eastAsia="方正仿宋_GBK" w:cs="方正仿宋_GBK"/>
          <w:i w:val="0"/>
          <w:iCs w:val="0"/>
          <w:caps w:val="0"/>
          <w:color w:val="171A1D"/>
          <w:spacing w:val="0"/>
          <w:sz w:val="32"/>
          <w:szCs w:val="32"/>
          <w:shd w:val="clear" w:fill="FFFFFF"/>
          <w:lang w:val="en-US" w:eastAsia="zh-CN"/>
        </w:rPr>
        <w:t>保护地面积：</w:t>
      </w:r>
      <w:r>
        <w:rPr>
          <w:rFonts w:hint="default" w:ascii="Times New Roman" w:hAnsi="Times New Roman" w:eastAsia="方正仿宋_GBK" w:cs="Times New Roman"/>
          <w:i w:val="0"/>
          <w:iCs w:val="0"/>
          <w:caps w:val="0"/>
          <w:color w:val="171A1D"/>
          <w:spacing w:val="0"/>
          <w:sz w:val="32"/>
          <w:szCs w:val="32"/>
          <w:shd w:val="clear" w:fill="FFFFFF"/>
          <w:lang w:val="en-US" w:eastAsia="zh-CN"/>
        </w:rPr>
        <w:t>504.18</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公顷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171A1D"/>
          <w:spacing w:val="0"/>
          <w:sz w:val="32"/>
          <w:szCs w:val="32"/>
          <w:shd w:val="clear" w:fill="FFFFFF"/>
          <w:lang w:val="en-US" w:eastAsia="zh-CN"/>
        </w:rPr>
      </w:pPr>
      <w:r>
        <w:rPr>
          <w:rFonts w:hint="eastAsia" w:ascii="方正仿宋_GBK" w:hAnsi="方正仿宋_GBK" w:eastAsia="方正仿宋_GBK" w:cs="方正仿宋_GBK"/>
          <w:i w:val="0"/>
          <w:iCs w:val="0"/>
          <w:caps w:val="0"/>
          <w:color w:val="171A1D"/>
          <w:spacing w:val="0"/>
          <w:sz w:val="32"/>
          <w:szCs w:val="32"/>
          <w:shd w:val="clear" w:fill="FFFFFF"/>
          <w:lang w:val="en-US" w:eastAsia="zh-CN"/>
        </w:rPr>
        <w:t xml:space="preserve">撤销范围：地理坐标为东经 </w:t>
      </w:r>
      <w:r>
        <w:rPr>
          <w:rFonts w:hint="eastAsia" w:ascii="Times New Roman" w:hAnsi="Times New Roman" w:eastAsia="方正仿宋_GBK" w:cs="Times New Roman"/>
          <w:i w:val="0"/>
          <w:iCs w:val="0"/>
          <w:caps w:val="0"/>
          <w:color w:val="171A1D"/>
          <w:spacing w:val="0"/>
          <w:sz w:val="32"/>
          <w:szCs w:val="32"/>
          <w:shd w:val="clear" w:fill="FFFFFF"/>
          <w:lang w:val="en-US" w:eastAsia="zh-CN"/>
        </w:rPr>
        <w:t>107°39'57" E-107°42'17" E</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 xml:space="preserve">，北纬 </w:t>
      </w:r>
      <w:r>
        <w:rPr>
          <w:rFonts w:hint="eastAsia" w:ascii="Times New Roman" w:hAnsi="Times New Roman" w:eastAsia="方正仿宋_GBK" w:cs="Times New Roman"/>
          <w:i w:val="0"/>
          <w:iCs w:val="0"/>
          <w:caps w:val="0"/>
          <w:color w:val="171A1D"/>
          <w:spacing w:val="0"/>
          <w:sz w:val="32"/>
          <w:szCs w:val="32"/>
          <w:shd w:val="clear" w:fill="FFFFFF"/>
          <w:lang w:val="en-US" w:eastAsia="zh-CN"/>
        </w:rPr>
        <w:t>29°48'32" N-29°49'54" N</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i w:val="0"/>
          <w:iCs w:val="0"/>
          <w:caps w:val="0"/>
          <w:color w:val="171A1D"/>
          <w:spacing w:val="0"/>
          <w:sz w:val="32"/>
          <w:szCs w:val="32"/>
          <w:shd w:val="clear" w:fill="FFFFFF"/>
          <w:lang w:eastAsia="zh-CN"/>
        </w:rPr>
      </w:pPr>
      <w:r>
        <w:rPr>
          <w:rFonts w:hint="eastAsia" w:ascii="方正黑体_GBK" w:hAnsi="方正黑体_GBK" w:eastAsia="方正黑体_GBK" w:cs="方正黑体_GBK"/>
          <w:b w:val="0"/>
          <w:bCs w:val="0"/>
          <w:i w:val="0"/>
          <w:iCs w:val="0"/>
          <w:caps w:val="0"/>
          <w:color w:val="171A1D"/>
          <w:spacing w:val="0"/>
          <w:sz w:val="32"/>
          <w:szCs w:val="32"/>
          <w:shd w:val="clear" w:fill="FFFFFF"/>
          <w:lang w:eastAsia="zh-CN"/>
        </w:rPr>
        <w:t>二、撤销理由</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i w:val="0"/>
          <w:iCs w:val="0"/>
          <w:caps w:val="0"/>
          <w:color w:val="171A1D"/>
          <w:spacing w:val="0"/>
          <w:sz w:val="32"/>
          <w:szCs w:val="32"/>
          <w:shd w:val="clear" w:fill="FFFFFF"/>
          <w:lang w:val="en-US" w:eastAsia="zh-CN"/>
        </w:rPr>
      </w:pPr>
      <w:r>
        <w:rPr>
          <w:rFonts w:hint="eastAsia" w:ascii="方正仿宋_GBK" w:hAnsi="方正仿宋_GBK" w:eastAsia="方正仿宋_GBK" w:cs="方正仿宋_GBK"/>
          <w:b/>
          <w:bCs/>
          <w:i w:val="0"/>
          <w:iCs w:val="0"/>
          <w:caps w:val="0"/>
          <w:color w:val="171A1D"/>
          <w:spacing w:val="0"/>
          <w:sz w:val="32"/>
          <w:szCs w:val="32"/>
          <w:shd w:val="clear" w:fill="FFFFFF"/>
          <w:lang w:val="en-US" w:eastAsia="zh-CN"/>
        </w:rPr>
        <w:t>一是</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公园整体内部有天窗</w:t>
      </w:r>
      <w:r>
        <w:rPr>
          <w:rFonts w:hint="eastAsia" w:ascii="Times New Roman" w:hAnsi="Times New Roman" w:eastAsia="方正仿宋_GBK" w:cs="Times New Roman"/>
          <w:i w:val="0"/>
          <w:iCs w:val="0"/>
          <w:caps w:val="0"/>
          <w:color w:val="171A1D"/>
          <w:spacing w:val="0"/>
          <w:sz w:val="32"/>
          <w:szCs w:val="32"/>
          <w:shd w:val="clear" w:fill="FFFFFF"/>
          <w:lang w:val="en-US" w:eastAsia="zh-CN"/>
        </w:rPr>
        <w:t>33</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个，造成破碎化严重，区内的连通性下降，对于整体空间结构影响较大；</w:t>
      </w:r>
      <w:r>
        <w:rPr>
          <w:rFonts w:hint="eastAsia" w:ascii="方正仿宋_GBK" w:hAnsi="方正仿宋_GBK" w:eastAsia="方正仿宋_GBK" w:cs="方正仿宋_GBK"/>
          <w:b/>
          <w:bCs/>
          <w:i w:val="0"/>
          <w:iCs w:val="0"/>
          <w:caps w:val="0"/>
          <w:color w:val="171A1D"/>
          <w:spacing w:val="0"/>
          <w:sz w:val="32"/>
          <w:szCs w:val="32"/>
          <w:shd w:val="clear" w:fill="FFFFFF"/>
          <w:lang w:val="en-US" w:eastAsia="zh-CN"/>
        </w:rPr>
        <w:t>二是</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公园内自然生态系统、自然和文化景观不具代表性，保护价值较低；</w:t>
      </w:r>
      <w:r>
        <w:rPr>
          <w:rFonts w:hint="eastAsia" w:ascii="方正仿宋_GBK" w:hAnsi="方正仿宋_GBK" w:eastAsia="方正仿宋_GBK" w:cs="方正仿宋_GBK"/>
          <w:b/>
          <w:bCs/>
          <w:i w:val="0"/>
          <w:iCs w:val="0"/>
          <w:caps w:val="0"/>
          <w:color w:val="171A1D"/>
          <w:spacing w:val="0"/>
          <w:sz w:val="32"/>
          <w:szCs w:val="32"/>
          <w:shd w:val="clear" w:fill="FFFFFF"/>
          <w:lang w:val="en-US" w:eastAsia="zh-CN"/>
        </w:rPr>
        <w:t>三是</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公园现地内有多处林地地块已流转给个人或企业，个人（企业）经营与公园保护管理存在明显的社会矛盾。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i w:val="0"/>
          <w:iCs w:val="0"/>
          <w:caps w:val="0"/>
          <w:color w:val="171A1D"/>
          <w:spacing w:val="0"/>
          <w:sz w:val="32"/>
          <w:szCs w:val="32"/>
          <w:shd w:val="clear" w:fill="FFFFFF"/>
          <w:lang w:eastAsia="zh-CN"/>
        </w:rPr>
      </w:pPr>
      <w:r>
        <w:rPr>
          <w:rFonts w:hint="eastAsia" w:ascii="方正黑体_GBK" w:hAnsi="方正黑体_GBK" w:eastAsia="方正黑体_GBK" w:cs="方正黑体_GBK"/>
          <w:b w:val="0"/>
          <w:bCs w:val="0"/>
          <w:i w:val="0"/>
          <w:iCs w:val="0"/>
          <w:caps w:val="0"/>
          <w:color w:val="171A1D"/>
          <w:spacing w:val="0"/>
          <w:sz w:val="32"/>
          <w:szCs w:val="32"/>
          <w:shd w:val="clear" w:fill="FFFFFF"/>
          <w:lang w:eastAsia="zh-CN"/>
        </w:rPr>
        <w:t>三、公示方式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171A1D"/>
          <w:spacing w:val="0"/>
          <w:sz w:val="32"/>
          <w:szCs w:val="32"/>
          <w:shd w:val="clear" w:fill="FFFFFF"/>
          <w:lang w:val="en-US" w:eastAsia="zh-CN"/>
        </w:rPr>
      </w:pPr>
      <w:r>
        <w:rPr>
          <w:rFonts w:hint="eastAsia" w:ascii="方正仿宋_GBK" w:hAnsi="方正仿宋_GBK" w:eastAsia="方正仿宋_GBK" w:cs="方正仿宋_GBK"/>
          <w:i w:val="0"/>
          <w:iCs w:val="0"/>
          <w:caps w:val="0"/>
          <w:color w:val="171A1D"/>
          <w:spacing w:val="0"/>
          <w:sz w:val="32"/>
          <w:szCs w:val="32"/>
          <w:shd w:val="clear" w:fill="FFFFFF"/>
          <w:lang w:val="en-US" w:eastAsia="zh-CN"/>
        </w:rPr>
        <w:t>上网公示。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i w:val="0"/>
          <w:iCs w:val="0"/>
          <w:caps w:val="0"/>
          <w:color w:val="171A1D"/>
          <w:spacing w:val="0"/>
          <w:sz w:val="32"/>
          <w:szCs w:val="32"/>
          <w:shd w:val="clear" w:fill="FFFFFF"/>
          <w:lang w:eastAsia="zh-CN"/>
        </w:rPr>
      </w:pPr>
      <w:r>
        <w:rPr>
          <w:rFonts w:hint="eastAsia" w:ascii="方正黑体_GBK" w:hAnsi="方正黑体_GBK" w:eastAsia="方正黑体_GBK" w:cs="方正黑体_GBK"/>
          <w:b w:val="0"/>
          <w:bCs w:val="0"/>
          <w:i w:val="0"/>
          <w:iCs w:val="0"/>
          <w:caps w:val="0"/>
          <w:color w:val="171A1D"/>
          <w:spacing w:val="0"/>
          <w:sz w:val="32"/>
          <w:szCs w:val="32"/>
          <w:shd w:val="clear" w:fill="FFFFFF"/>
          <w:lang w:eastAsia="zh-CN"/>
        </w:rPr>
        <w:t>四、公示日期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171A1D"/>
          <w:spacing w:val="0"/>
          <w:sz w:val="32"/>
          <w:szCs w:val="32"/>
          <w:shd w:val="clear" w:fill="FFFFFF"/>
          <w:lang w:val="en-US" w:eastAsia="zh-CN"/>
        </w:rPr>
      </w:pPr>
      <w:r>
        <w:rPr>
          <w:rFonts w:hint="eastAsia" w:ascii="Times New Roman" w:hAnsi="Times New Roman" w:eastAsia="方正仿宋_GBK" w:cs="Times New Roman"/>
          <w:i w:val="0"/>
          <w:iCs w:val="0"/>
          <w:caps w:val="0"/>
          <w:color w:val="171A1D"/>
          <w:spacing w:val="0"/>
          <w:sz w:val="32"/>
          <w:szCs w:val="32"/>
          <w:shd w:val="clear" w:fill="FFFFFF"/>
          <w:lang w:val="en-US" w:eastAsia="zh-CN"/>
        </w:rPr>
        <w:t>2025</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年</w:t>
      </w:r>
      <w:r>
        <w:rPr>
          <w:rFonts w:hint="eastAsia" w:ascii="Times New Roman" w:hAnsi="Times New Roman" w:eastAsia="方正仿宋_GBK" w:cs="Times New Roman"/>
          <w:i w:val="0"/>
          <w:iCs w:val="0"/>
          <w:caps w:val="0"/>
          <w:color w:val="171A1D"/>
          <w:spacing w:val="0"/>
          <w:sz w:val="32"/>
          <w:szCs w:val="32"/>
          <w:shd w:val="clear" w:fill="FFFFFF"/>
          <w:lang w:val="en-US" w:eastAsia="zh-CN"/>
        </w:rPr>
        <w:t>6</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月</w:t>
      </w:r>
      <w:r>
        <w:rPr>
          <w:rFonts w:hint="eastAsia" w:ascii="Times New Roman" w:hAnsi="Times New Roman" w:eastAsia="方正仿宋_GBK" w:cs="Times New Roman"/>
          <w:i w:val="0"/>
          <w:iCs w:val="0"/>
          <w:caps w:val="0"/>
          <w:color w:val="171A1D"/>
          <w:spacing w:val="0"/>
          <w:sz w:val="32"/>
          <w:szCs w:val="32"/>
          <w:shd w:val="clear" w:fill="FFFFFF"/>
          <w:lang w:val="en-US" w:eastAsia="zh-CN"/>
        </w:rPr>
        <w:t>4</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日至</w:t>
      </w:r>
      <w:r>
        <w:rPr>
          <w:rFonts w:hint="eastAsia" w:ascii="Times New Roman" w:hAnsi="Times New Roman" w:eastAsia="方正仿宋_GBK" w:cs="Times New Roman"/>
          <w:i w:val="0"/>
          <w:iCs w:val="0"/>
          <w:caps w:val="0"/>
          <w:color w:val="171A1D"/>
          <w:spacing w:val="0"/>
          <w:sz w:val="32"/>
          <w:szCs w:val="32"/>
          <w:shd w:val="clear" w:fill="FFFFFF"/>
          <w:lang w:val="en-US" w:eastAsia="zh-CN"/>
        </w:rPr>
        <w:t>2025</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年</w:t>
      </w:r>
      <w:r>
        <w:rPr>
          <w:rFonts w:hint="eastAsia" w:ascii="Times New Roman" w:hAnsi="Times New Roman" w:eastAsia="方正仿宋_GBK" w:cs="Times New Roman"/>
          <w:i w:val="0"/>
          <w:iCs w:val="0"/>
          <w:caps w:val="0"/>
          <w:color w:val="171A1D"/>
          <w:spacing w:val="0"/>
          <w:sz w:val="32"/>
          <w:szCs w:val="32"/>
          <w:shd w:val="clear" w:fill="FFFFFF"/>
          <w:lang w:val="en-US" w:eastAsia="zh-CN"/>
        </w:rPr>
        <w:t>6</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月</w:t>
      </w:r>
      <w:r>
        <w:rPr>
          <w:rFonts w:hint="eastAsia" w:ascii="Times New Roman" w:hAnsi="Times New Roman" w:eastAsia="方正仿宋_GBK" w:cs="Times New Roman"/>
          <w:i w:val="0"/>
          <w:iCs w:val="0"/>
          <w:caps w:val="0"/>
          <w:color w:val="171A1D"/>
          <w:spacing w:val="0"/>
          <w:sz w:val="32"/>
          <w:szCs w:val="32"/>
          <w:shd w:val="clear" w:fill="FFFFFF"/>
          <w:lang w:val="en-US" w:eastAsia="zh-CN"/>
        </w:rPr>
        <w:t>8</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i w:val="0"/>
          <w:iCs w:val="0"/>
          <w:caps w:val="0"/>
          <w:color w:val="171A1D"/>
          <w:spacing w:val="0"/>
          <w:sz w:val="32"/>
          <w:szCs w:val="32"/>
          <w:shd w:val="clear" w:fill="FFFFFF"/>
          <w:lang w:eastAsia="zh-CN"/>
        </w:rPr>
      </w:pPr>
      <w:r>
        <w:rPr>
          <w:rFonts w:hint="eastAsia" w:ascii="方正黑体_GBK" w:hAnsi="方正黑体_GBK" w:eastAsia="方正黑体_GBK" w:cs="方正黑体_GBK"/>
          <w:b w:val="0"/>
          <w:bCs w:val="0"/>
          <w:i w:val="0"/>
          <w:iCs w:val="0"/>
          <w:caps w:val="0"/>
          <w:color w:val="171A1D"/>
          <w:spacing w:val="0"/>
          <w:sz w:val="32"/>
          <w:szCs w:val="32"/>
          <w:shd w:val="clear" w:fill="FFFFFF"/>
          <w:lang w:eastAsia="zh-CN"/>
        </w:rPr>
        <w:t>五、受理地点及电话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171A1D"/>
          <w:spacing w:val="0"/>
          <w:sz w:val="32"/>
          <w:szCs w:val="32"/>
          <w:shd w:val="clear" w:fill="FFFFFF"/>
          <w:lang w:val="en-US" w:eastAsia="zh-CN"/>
        </w:rPr>
      </w:pPr>
      <w:r>
        <w:rPr>
          <w:rFonts w:hint="eastAsia" w:ascii="方正仿宋_GBK" w:hAnsi="方正仿宋_GBK" w:eastAsia="方正仿宋_GBK" w:cs="方正仿宋_GBK"/>
          <w:i w:val="0"/>
          <w:iCs w:val="0"/>
          <w:caps w:val="0"/>
          <w:color w:val="171A1D"/>
          <w:spacing w:val="0"/>
          <w:sz w:val="32"/>
          <w:szCs w:val="32"/>
          <w:shd w:val="clear" w:fill="FFFFFF"/>
          <w:lang w:val="en-US" w:eastAsia="zh-CN"/>
        </w:rPr>
        <w:t>地点：丰都县林业局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171A1D"/>
          <w:spacing w:val="0"/>
          <w:sz w:val="32"/>
          <w:szCs w:val="32"/>
          <w:shd w:val="clear" w:fill="FFFFFF"/>
          <w:lang w:val="en-US" w:eastAsia="zh-CN"/>
        </w:rPr>
      </w:pPr>
      <w:r>
        <w:rPr>
          <w:rFonts w:hint="eastAsia" w:ascii="方正仿宋_GBK" w:hAnsi="方正仿宋_GBK" w:eastAsia="方正仿宋_GBK" w:cs="方正仿宋_GBK"/>
          <w:i w:val="0"/>
          <w:iCs w:val="0"/>
          <w:caps w:val="0"/>
          <w:color w:val="171A1D"/>
          <w:spacing w:val="0"/>
          <w:sz w:val="32"/>
          <w:szCs w:val="32"/>
          <w:shd w:val="clear" w:fill="FFFFFF"/>
          <w:lang w:val="en-US" w:eastAsia="zh-CN"/>
        </w:rPr>
        <w:t>通讯地址：丰都县三合街道名山大道</w:t>
      </w:r>
      <w:r>
        <w:rPr>
          <w:rFonts w:hint="eastAsia" w:ascii="Times New Roman" w:hAnsi="Times New Roman" w:eastAsia="方正仿宋_GBK" w:cs="Times New Roman"/>
          <w:i w:val="0"/>
          <w:iCs w:val="0"/>
          <w:caps w:val="0"/>
          <w:color w:val="171A1D"/>
          <w:spacing w:val="0"/>
          <w:sz w:val="32"/>
          <w:szCs w:val="32"/>
          <w:shd w:val="clear" w:fill="FFFFFF"/>
          <w:lang w:val="en-US" w:eastAsia="zh-CN"/>
        </w:rPr>
        <w:t>305</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i w:val="0"/>
          <w:iCs w:val="0"/>
          <w:caps w:val="0"/>
          <w:color w:val="171A1D"/>
          <w:spacing w:val="0"/>
          <w:sz w:val="32"/>
          <w:szCs w:val="32"/>
          <w:shd w:val="clear" w:fill="FFFFFF"/>
          <w:lang w:val="en-US" w:eastAsia="zh-CN"/>
        </w:rPr>
      </w:pPr>
      <w:r>
        <w:rPr>
          <w:rFonts w:hint="eastAsia" w:ascii="方正仿宋_GBK" w:hAnsi="方正仿宋_GBK" w:eastAsia="方正仿宋_GBK" w:cs="方正仿宋_GBK"/>
          <w:i w:val="0"/>
          <w:iCs w:val="0"/>
          <w:caps w:val="0"/>
          <w:color w:val="171A1D"/>
          <w:spacing w:val="0"/>
          <w:sz w:val="32"/>
          <w:szCs w:val="32"/>
          <w:shd w:val="clear" w:fill="FFFFFF"/>
          <w:lang w:val="en-US" w:eastAsia="zh-CN"/>
        </w:rPr>
        <w:t>联系电话：</w:t>
      </w:r>
      <w:r>
        <w:rPr>
          <w:rFonts w:hint="eastAsia" w:ascii="Times New Roman" w:hAnsi="Times New Roman" w:eastAsia="方正仿宋_GBK" w:cs="Times New Roman"/>
          <w:i w:val="0"/>
          <w:iCs w:val="0"/>
          <w:caps w:val="0"/>
          <w:color w:val="171A1D"/>
          <w:spacing w:val="0"/>
          <w:sz w:val="32"/>
          <w:szCs w:val="32"/>
          <w:shd w:val="clear" w:fill="FFFFFF"/>
          <w:lang w:val="en-US" w:eastAsia="zh-CN"/>
        </w:rPr>
        <w:t>023-70726806</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丰都县林业局</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eastAsia="方正仿宋_GBK" w:cs="Times New Roman"/>
          <w:i w:val="0"/>
          <w:iCs w:val="0"/>
          <w:caps w:val="0"/>
          <w:color w:val="171A1D"/>
          <w:spacing w:val="0"/>
          <w:sz w:val="32"/>
          <w:szCs w:val="32"/>
          <w:shd w:val="clear" w:fill="FFFFFF"/>
          <w:lang w:val="en-US" w:eastAsia="zh-CN"/>
        </w:rPr>
        <w:t>2025</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i w:val="0"/>
          <w:iCs w:val="0"/>
          <w:caps w:val="0"/>
          <w:color w:val="171A1D"/>
          <w:spacing w:val="0"/>
          <w:sz w:val="32"/>
          <w:szCs w:val="32"/>
          <w:shd w:val="clear" w:fill="FFFFFF"/>
          <w:lang w:val="en-US" w:eastAsia="zh-CN"/>
        </w:rPr>
        <w:t>6</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i w:val="0"/>
          <w:iCs w:val="0"/>
          <w:caps w:val="0"/>
          <w:color w:val="171A1D"/>
          <w:spacing w:val="0"/>
          <w:sz w:val="32"/>
          <w:szCs w:val="32"/>
          <w:shd w:val="clear" w:fill="FFFFFF"/>
          <w:lang w:val="en-US" w:eastAsia="zh-CN"/>
        </w:rPr>
        <w:t>4</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YzUxMWVlZTQ4NmU5OWNmODNiNTE4NWY2YTlhMmQifQ=="/>
    <w:docVar w:name="KSO_WPS_MARK_KEY" w:val="29549a0b-a585-4856-86ad-246133341752"/>
  </w:docVars>
  <w:rsids>
    <w:rsidRoot w:val="709B14E8"/>
    <w:rsid w:val="04270377"/>
    <w:rsid w:val="08251E68"/>
    <w:rsid w:val="1D9F5DD2"/>
    <w:rsid w:val="2AF27EBA"/>
    <w:rsid w:val="2E3A0D95"/>
    <w:rsid w:val="31DA72BC"/>
    <w:rsid w:val="36D51EF1"/>
    <w:rsid w:val="3C122DDD"/>
    <w:rsid w:val="57664A6B"/>
    <w:rsid w:val="58CC4DB4"/>
    <w:rsid w:val="630B6AD1"/>
    <w:rsid w:val="709B1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419</Words>
  <Characters>477</Characters>
  <Lines>0</Lines>
  <Paragraphs>0</Paragraphs>
  <TotalTime>71</TotalTime>
  <ScaleCrop>false</ScaleCrop>
  <LinksUpToDate>false</LinksUpToDate>
  <CharactersWithSpaces>495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2025-06-04T01:43:00Z</dcterms:created>
  <dc:creator>Administrator</dc:creator>
  <cp:lastModifiedBy>Administrator</cp:lastModifiedBy>
  <cp:lastPrinted>2025-06-04T06:51:52Z</cp:lastPrinted>
  <dcterms:modified xsi:type="dcterms:W3CDTF">2025-06-04T07:01:48Z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68C0E10C348F41129655719E961FA99C</vt:lpwstr>
  </property>
  <property fmtid="{D5CDD505-2E9C-101B-9397-08002B2CF9AE}" pid="4" name="KSOTemplateDocerSaveRecord">
    <vt:lpwstr>eyJoZGlkIjoiMTI1NjJhNDA3NzY5ZjMzNDc0NTcyZWYyMjczYmQzZWUifQ==</vt:lpwstr>
  </property>
</Properties>
</file>