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2640" w:hanging="2640" w:hangingChars="600"/>
        <w:jc w:val="both"/>
      </w:pPr>
      <w:r>
        <w:rPr>
          <w:rFonts w:hint="eastAsia"/>
        </w:rPr>
        <w:t>重庆市丰都县20</w:t>
      </w:r>
      <w:r>
        <w:t>22</w:t>
      </w:r>
      <w:r>
        <w:rPr>
          <w:rFonts w:hint="eastAsia"/>
        </w:rPr>
        <w:t>年度电信普遍服务项目</w:t>
      </w:r>
      <w:r>
        <w:rPr>
          <w:rFonts w:hint="eastAsia"/>
        </w:rPr>
        <w:br w:type="textWrapping"/>
      </w:r>
      <w:r>
        <w:rPr>
          <w:rFonts w:hint="eastAsia"/>
        </w:rPr>
        <w:t>初验结果公示</w:t>
      </w:r>
    </w:p>
    <w:p>
      <w:pPr>
        <w:pStyle w:val="6"/>
        <w:spacing w:line="540" w:lineRule="exact"/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根据《工业和信息化部办公厅关于20</w:t>
      </w:r>
      <w:r>
        <w:rPr>
          <w:rFonts w:ascii="仿宋_GB2312" w:hAnsi="仿宋_GB2312" w:eastAsia="仿宋_GB2312" w:cs="仿宋_GB2312"/>
        </w:rPr>
        <w:t>22</w:t>
      </w:r>
      <w:r>
        <w:rPr>
          <w:rFonts w:hint="eastAsia" w:ascii="仿宋_GB2312" w:hAnsi="仿宋_GB2312" w:eastAsia="仿宋_GB2312" w:cs="仿宋_GB2312"/>
        </w:rPr>
        <w:t>年度电信普遍服务项目的复函》（工厅通信〔20</w:t>
      </w:r>
      <w:r>
        <w:rPr>
          <w:rFonts w:ascii="仿宋_GB2312" w:hAnsi="仿宋_GB2312" w:eastAsia="仿宋_GB2312" w:cs="仿宋_GB2312"/>
        </w:rPr>
        <w:t>21</w:t>
      </w:r>
      <w:r>
        <w:rPr>
          <w:rFonts w:hint="eastAsia" w:ascii="仿宋_GB2312" w:hAnsi="仿宋_GB2312" w:eastAsia="仿宋_GB2312" w:cs="仿宋_GB2312"/>
        </w:rPr>
        <w:t>〕933号）以及《财政部关于提前下达20</w:t>
      </w:r>
      <w:r>
        <w:rPr>
          <w:rFonts w:ascii="仿宋_GB2312" w:hAnsi="仿宋_GB2312" w:eastAsia="仿宋_GB2312" w:cs="仿宋_GB2312"/>
        </w:rPr>
        <w:t>22</w:t>
      </w:r>
      <w:r>
        <w:rPr>
          <w:rFonts w:hint="eastAsia" w:ascii="仿宋_GB2312" w:hAnsi="仿宋_GB2312" w:eastAsia="仿宋_GB2312" w:cs="仿宋_GB2312"/>
        </w:rPr>
        <w:t>年电信普遍服务补助资金预算的通知》（财建〔20</w:t>
      </w:r>
      <w:r>
        <w:rPr>
          <w:rFonts w:ascii="仿宋_GB2312" w:hAnsi="仿宋_GB2312" w:eastAsia="仿宋_GB2312" w:cs="仿宋_GB2312"/>
        </w:rPr>
        <w:t>21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ascii="仿宋_GB2312" w:hAnsi="仿宋_GB2312" w:eastAsia="仿宋_GB2312" w:cs="仿宋_GB2312"/>
        </w:rPr>
        <w:t>333</w:t>
      </w:r>
      <w:r>
        <w:rPr>
          <w:rFonts w:hint="eastAsia" w:ascii="仿宋_GB2312" w:hAnsi="仿宋_GB2312" w:eastAsia="仿宋_GB2312" w:cs="仿宋_GB2312"/>
        </w:rPr>
        <w:t>号）《财政部关于下达2</w:t>
      </w:r>
      <w:r>
        <w:rPr>
          <w:rFonts w:ascii="仿宋_GB2312" w:hAnsi="仿宋_GB2312" w:eastAsia="仿宋_GB2312" w:cs="仿宋_GB2312"/>
        </w:rPr>
        <w:t>022</w:t>
      </w:r>
      <w:r>
        <w:rPr>
          <w:rFonts w:hint="eastAsia" w:ascii="仿宋_GB2312" w:hAnsi="仿宋_GB2312" w:eastAsia="仿宋_GB2312" w:cs="仿宋_GB2312"/>
        </w:rPr>
        <w:t>年电信普遍服务补助资金预算（第二批）的通知》（财建〔20</w:t>
      </w:r>
      <w:r>
        <w:rPr>
          <w:rFonts w:ascii="仿宋_GB2312" w:hAnsi="仿宋_GB2312" w:eastAsia="仿宋_GB2312" w:cs="仿宋_GB2312"/>
        </w:rPr>
        <w:t>22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ascii="仿宋_GB2312" w:hAnsi="仿宋_GB2312" w:eastAsia="仿宋_GB2312" w:cs="仿宋_GB2312"/>
        </w:rPr>
        <w:t>76</w:t>
      </w:r>
      <w:r>
        <w:rPr>
          <w:rFonts w:hint="eastAsia" w:ascii="仿宋_GB2312" w:hAnsi="仿宋_GB2312" w:eastAsia="仿宋_GB2312" w:cs="仿宋_GB2312"/>
        </w:rPr>
        <w:t>号），我县纳入重庆市20</w:t>
      </w:r>
      <w:r>
        <w:rPr>
          <w:rFonts w:ascii="仿宋_GB2312" w:hAnsi="仿宋_GB2312" w:eastAsia="仿宋_GB2312" w:cs="仿宋_GB2312"/>
        </w:rPr>
        <w:t>22</w:t>
      </w:r>
      <w:r>
        <w:rPr>
          <w:rFonts w:hint="eastAsia" w:ascii="仿宋_GB2312" w:hAnsi="仿宋_GB2312" w:eastAsia="仿宋_GB2312" w:cs="仿宋_GB2312"/>
        </w:rPr>
        <w:t>年度电信普遍服务项目（以下简称：项目）实施范围，支持行政村开展基站建设。经市通信管理局公开招标投标等程序，我县由中国联通在包鸾镇、兴义镇、暨龙镇、树人镇、双龙镇、董家镇、社坛镇、武平镇、南天湖镇、高家镇等1</w:t>
      </w:r>
      <w:r>
        <w:rPr>
          <w:rFonts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</w:rPr>
        <w:t>个行政村建设1</w:t>
      </w:r>
      <w:r>
        <w:rPr>
          <w:rFonts w:ascii="仿宋_GB2312" w:hAnsi="仿宋_GB2312" w:eastAsia="仿宋_GB2312" w:cs="仿宋_GB2312"/>
        </w:rPr>
        <w:t>3</w:t>
      </w:r>
      <w:r>
        <w:rPr>
          <w:rFonts w:hint="eastAsia" w:ascii="仿宋_GB2312" w:hAnsi="仿宋_GB2312" w:eastAsia="仿宋_GB2312" w:cs="仿宋_GB2312"/>
        </w:rPr>
        <w:t>个4G基站。</w:t>
      </w:r>
    </w:p>
    <w:p>
      <w:pPr>
        <w:pStyle w:val="6"/>
        <w:spacing w:line="540" w:lineRule="exact"/>
        <w:ind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我县项目已于2</w:t>
      </w:r>
      <w:r>
        <w:rPr>
          <w:rFonts w:ascii="仿宋_GB2312" w:hAnsi="仿宋_GB2312" w:eastAsia="仿宋_GB2312" w:cs="仿宋_GB2312"/>
        </w:rPr>
        <w:t>023</w:t>
      </w:r>
      <w:r>
        <w:rPr>
          <w:rFonts w:hint="eastAsia" w:ascii="仿宋_GB2312" w:hAnsi="仿宋_GB2312" w:eastAsia="仿宋_GB2312" w:cs="仿宋_GB2312"/>
        </w:rPr>
        <w:t>年4月1</w:t>
      </w:r>
      <w:r>
        <w:rPr>
          <w:rFonts w:ascii="仿宋_GB2312" w:hAnsi="仿宋_GB2312" w:eastAsia="仿宋_GB2312" w:cs="仿宋_GB2312"/>
        </w:rPr>
        <w:t>0</w:t>
      </w:r>
      <w:r>
        <w:rPr>
          <w:rFonts w:hint="eastAsia" w:ascii="仿宋_GB2312" w:hAnsi="仿宋_GB2312" w:eastAsia="仿宋_GB2312" w:cs="仿宋_GB2312"/>
        </w:rPr>
        <w:t>日完成项目建设，经项目实施企业申请，我县于2</w:t>
      </w:r>
      <w:r>
        <w:rPr>
          <w:rFonts w:ascii="仿宋_GB2312" w:hAnsi="仿宋_GB2312" w:eastAsia="仿宋_GB2312" w:cs="仿宋_GB2312"/>
        </w:rPr>
        <w:t>023</w:t>
      </w:r>
      <w:r>
        <w:rPr>
          <w:rFonts w:hint="eastAsia" w:ascii="仿宋_GB2312" w:hAnsi="仿宋_GB2312" w:eastAsia="仿宋_GB2312" w:cs="仿宋_GB2312"/>
        </w:rPr>
        <w:t>年4月1</w:t>
      </w:r>
      <w:r>
        <w:rPr>
          <w:rFonts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</w:rPr>
        <w:t>日对项目进行了初验，现将初验结果予以公示（详见附件），如有疑问可通过电话、来信、面谈等形式向</w:t>
      </w:r>
      <w:r>
        <w:rPr>
          <w:rFonts w:hint="eastAsia" w:ascii="仿宋_GB2312" w:hAnsi="仿宋_GB2312" w:eastAsia="仿宋_GB2312" w:cs="仿宋_GB2312"/>
          <w:highlight w:val="none"/>
        </w:rPr>
        <w:t>丰都县经济和信息化委员会</w:t>
      </w:r>
      <w:r>
        <w:rPr>
          <w:rFonts w:hint="eastAsia" w:ascii="仿宋_GB2312" w:hAnsi="仿宋_GB2312" w:eastAsia="仿宋_GB2312" w:cs="仿宋_GB2312"/>
        </w:rPr>
        <w:t>反映，公示期为自公示之日起</w:t>
      </w:r>
      <w:r>
        <w:rPr>
          <w:rFonts w:ascii="仿宋_GB2312" w:hAnsi="仿宋_GB2312" w:eastAsia="仿宋_GB2312" w:cs="仿宋_GB2312"/>
        </w:rPr>
        <w:t>10</w:t>
      </w:r>
      <w:r>
        <w:rPr>
          <w:rFonts w:hint="eastAsia" w:ascii="仿宋_GB2312" w:hAnsi="仿宋_GB2312" w:eastAsia="仿宋_GB2312" w:cs="仿宋_GB2312"/>
        </w:rPr>
        <w:t>个工作日。</w:t>
      </w:r>
    </w:p>
    <w:p>
      <w:pPr>
        <w:pStyle w:val="6"/>
        <w:spacing w:line="540" w:lineRule="exact"/>
        <w:ind w:firstLine="0" w:firstLineChars="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</w:rPr>
        <w:t>联系</w:t>
      </w:r>
      <w:r>
        <w:rPr>
          <w:rFonts w:hint="eastAsia" w:ascii="仿宋_GB2312" w:hAnsi="仿宋_GB2312" w:eastAsia="仿宋_GB2312" w:cs="仿宋_GB231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</w:rPr>
        <w:t>：</w:t>
      </w:r>
      <w:r>
        <w:rPr>
          <w:rFonts w:hint="eastAsia" w:ascii="仿宋_GB2312" w:hAnsi="仿宋_GB2312" w:eastAsia="仿宋_GB2312" w:cs="仿宋_GB2312"/>
          <w:highlight w:val="none"/>
        </w:rPr>
        <w:t>朱丹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青</w:t>
      </w:r>
      <w:r>
        <w:rPr>
          <w:rFonts w:hint="eastAsia" w:ascii="仿宋_GB2312" w:hAnsi="仿宋_GB2312" w:eastAsia="仿宋_GB2312" w:cs="仿宋_GB2312"/>
        </w:rPr>
        <w:t>，电话：</w:t>
      </w:r>
      <w:r>
        <w:rPr>
          <w:rFonts w:ascii="仿宋_GB2312" w:hAnsi="仿宋_GB2312" w:eastAsia="仿宋_GB2312" w:cs="仿宋_GB2312"/>
          <w:highlight w:val="none"/>
        </w:rPr>
        <w:t>023-70605911</w:t>
      </w:r>
      <w:r>
        <w:rPr>
          <w:rFonts w:hint="eastAsia" w:ascii="仿宋_GB2312" w:hAnsi="仿宋_GB2312" w:eastAsia="仿宋_GB2312" w:cs="仿宋_GB2312"/>
        </w:rPr>
        <w:t>，地址：</w:t>
      </w:r>
      <w:r>
        <w:rPr>
          <w:rFonts w:hint="eastAsia" w:ascii="仿宋_GB2312" w:hAnsi="仿宋_GB2312" w:eastAsia="仿宋_GB2312" w:cs="仿宋_GB2312"/>
          <w:highlight w:val="none"/>
        </w:rPr>
        <w:t>丰都县第二行政楼419室。</w:t>
      </w:r>
    </w:p>
    <w:p>
      <w:pPr>
        <w:pStyle w:val="6"/>
        <w:spacing w:line="540" w:lineRule="exact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pStyle w:val="6"/>
        <w:spacing w:line="540" w:lineRule="exact"/>
        <w:ind w:left="0" w:leftChars="0" w:firstLine="0" w:firstLineChars="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附件：重庆市丰都县2</w:t>
      </w:r>
      <w:r>
        <w:rPr>
          <w:rFonts w:ascii="仿宋_GB2312" w:hAnsi="仿宋_GB2312" w:eastAsia="仿宋_GB2312" w:cs="仿宋_GB2312"/>
        </w:rPr>
        <w:t>022</w:t>
      </w:r>
      <w:r>
        <w:rPr>
          <w:rFonts w:hint="eastAsia" w:ascii="仿宋_GB2312" w:hAnsi="仿宋_GB2312" w:eastAsia="仿宋_GB2312" w:cs="仿宋_GB2312"/>
        </w:rPr>
        <w:t>年度电信普遍服务项目实施清单</w:t>
      </w:r>
    </w:p>
    <w:p>
      <w:pPr>
        <w:pStyle w:val="6"/>
        <w:spacing w:line="540" w:lineRule="exact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pStyle w:val="7"/>
        <w:spacing w:line="54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丰都县人民政府</w:t>
      </w:r>
    </w:p>
    <w:p>
      <w:pPr>
        <w:pStyle w:val="7"/>
        <w:spacing w:line="54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highlight w:val="none"/>
        </w:rPr>
        <w:t>20</w:t>
      </w:r>
      <w:r>
        <w:rPr>
          <w:rFonts w:ascii="仿宋_GB2312" w:hAnsi="仿宋_GB2312" w:eastAsia="仿宋_GB2312" w:cs="仿宋_GB2312"/>
          <w:highlight w:val="none"/>
        </w:rPr>
        <w:t>23</w:t>
      </w:r>
      <w:r>
        <w:rPr>
          <w:rFonts w:hint="eastAsia" w:ascii="仿宋_GB2312" w:hAnsi="仿宋_GB2312" w:eastAsia="仿宋_GB2312" w:cs="仿宋_GB2312"/>
          <w:highlight w:val="none"/>
        </w:rPr>
        <w:t>年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highlight w:val="none"/>
        </w:rPr>
        <w:t>月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highlight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15716"/>
    <w:rsid w:val="000F5ADD"/>
    <w:rsid w:val="00160407"/>
    <w:rsid w:val="001F14CB"/>
    <w:rsid w:val="002E3D23"/>
    <w:rsid w:val="00354479"/>
    <w:rsid w:val="00412C38"/>
    <w:rsid w:val="005E3081"/>
    <w:rsid w:val="006152E2"/>
    <w:rsid w:val="0065166E"/>
    <w:rsid w:val="006558C1"/>
    <w:rsid w:val="006B4FB9"/>
    <w:rsid w:val="006E6500"/>
    <w:rsid w:val="007357EF"/>
    <w:rsid w:val="007803A7"/>
    <w:rsid w:val="007919D8"/>
    <w:rsid w:val="008309DE"/>
    <w:rsid w:val="009043D2"/>
    <w:rsid w:val="009C21B6"/>
    <w:rsid w:val="009C27B9"/>
    <w:rsid w:val="00A02ED5"/>
    <w:rsid w:val="00A13908"/>
    <w:rsid w:val="00A85069"/>
    <w:rsid w:val="00AD3B88"/>
    <w:rsid w:val="00AD45A1"/>
    <w:rsid w:val="00B23221"/>
    <w:rsid w:val="00B62D8D"/>
    <w:rsid w:val="00C07F0B"/>
    <w:rsid w:val="00D1176E"/>
    <w:rsid w:val="00D7584E"/>
    <w:rsid w:val="00E006C9"/>
    <w:rsid w:val="00FA424E"/>
    <w:rsid w:val="00FF79FE"/>
    <w:rsid w:val="026E6532"/>
    <w:rsid w:val="33D04F1C"/>
    <w:rsid w:val="422446CC"/>
    <w:rsid w:val="4B6B06F9"/>
    <w:rsid w:val="4FD057F0"/>
    <w:rsid w:val="5B115716"/>
    <w:rsid w:val="667E5FA1"/>
    <w:rsid w:val="79E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文件标题"/>
    <w:basedOn w:val="1"/>
    <w:qFormat/>
    <w:uiPriority w:val="0"/>
    <w:pPr>
      <w:spacing w:before="312" w:beforeLines="100" w:after="312" w:afterLines="100" w:line="60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6">
    <w:name w:val="正文内容"/>
    <w:basedOn w:val="1"/>
    <w:qFormat/>
    <w:uiPriority w:val="0"/>
    <w:pPr>
      <w:spacing w:line="580" w:lineRule="exact"/>
      <w:ind w:firstLine="880" w:firstLineChars="200"/>
    </w:pPr>
    <w:rPr>
      <w:rFonts w:ascii="方正仿宋_GBK" w:hAnsi="方正仿宋_GBK" w:eastAsia="方正仿宋_GBK" w:cs="方正仿宋_GBK"/>
      <w:sz w:val="32"/>
      <w:szCs w:val="32"/>
    </w:rPr>
  </w:style>
  <w:style w:type="paragraph" w:customStyle="1" w:styleId="7">
    <w:name w:val="落款日期"/>
    <w:basedOn w:val="1"/>
    <w:qFormat/>
    <w:uiPriority w:val="0"/>
    <w:pPr>
      <w:wordWrap w:val="0"/>
      <w:spacing w:line="580" w:lineRule="exact"/>
      <w:ind w:right="840" w:rightChars="400"/>
      <w:jc w:val="right"/>
    </w:pPr>
    <w:rPr>
      <w:rFonts w:ascii="方正仿宋_GBK" w:hAnsi="方正仿宋_GBK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CQCA</Company>
  <Pages>5</Pages>
  <Words>267</Words>
  <Characters>1527</Characters>
  <Lines>12</Lines>
  <Paragraphs>3</Paragraphs>
  <TotalTime>487</TotalTime>
  <ScaleCrop>false</ScaleCrop>
  <LinksUpToDate>false</LinksUpToDate>
  <CharactersWithSpaces>1791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2020-05-25T07:51:00Z</dcterms:created>
  <dc:creator>顾朝辉</dc:creator>
  <cp:lastModifiedBy>hp</cp:lastModifiedBy>
  <cp:lastPrinted>2023-06-05T07:40:00Z</cp:lastPrinted>
  <dcterms:modified xsi:type="dcterms:W3CDTF">2023-06-05T08:20:08Z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06855E798C584CF984E7B2D59A804CBD</vt:lpwstr>
  </property>
</Properties>
</file>