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关于丰都县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  <w:t>申报2023年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  <w:t>市工业和信息化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  <w:t>领域重点专项资金项目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名单的公示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关于印发重庆市经济和信息化委员会重点专项资金管理操作规范等4个制度文件的通知》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（渝经信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〔202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〕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号）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关于开展2023年市工业和信息化领域重点专项资金项目申报工作的通知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（渝经信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〔202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〕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号）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要求，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现将丰都县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申报2023年市工业和信息化领域重点专项资金项目名单予以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公示（详见附件），公示时间自202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日至2023年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若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对公示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项目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名单有异议的，请实名、书面形式向县经济信息委反映，反映情况须客观真实，以单位名义反映情况的材料需加盖单位公章，以个人名义反映情况的材料应署真实姓名，并提供有效联系方式。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联系电话：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70605295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丰都县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申报2023年市工业和信息化领域重点专项资金项目名单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3200" w:firstLineChars="10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丰都县经济和信息化委员会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440" w:firstLineChars="17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tLeast"/>
        <w:ind w:right="0"/>
        <w:jc w:val="left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丰都县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申报2023年市工业和信息化领域重点专项资金项目名单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tbl>
      <w:tblPr>
        <w:tblW w:w="96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670"/>
        <w:gridCol w:w="3750"/>
        <w:gridCol w:w="2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序号  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申报方向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重庆恒都食品开发有限公司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品牌宣传推广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消费品工业-品牌宣传推广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东方希望重庆水泥有限公司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3#、4#、5#熟料生产线立磨节能降耗技改项目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绿色制造-节能降碳技术改造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东方希望重庆建材科技有限公司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东方希望重庆建材科技有限公司PC构件一期项目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新材料产业-重点项目投资补助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重庆龙璟纸业有限公司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高档生活用纸数字化智能制造车间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智能制造-智能工厂和数字化车间建设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重庆华裕耀新农业科技有限公司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高档畜禽料生产数字化车间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智能制造-智能工厂和数字化车间建设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4649E939-E759-44F1-A185-98897E629DCD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61553F99-ABB4-4881-9467-783157E1595D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ODA1M2JjNTkyNDA3ZjlhZjEzMWUzNDNiNjAzZmUifQ=="/>
  </w:docVars>
  <w:rsids>
    <w:rsidRoot w:val="00000000"/>
    <w:rsid w:val="702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273</Characters>
  <Lines>0</Lines>
  <Paragraphs>0</Paragraphs>
  <TotalTime>17</TotalTime>
  <ScaleCrop>false</ScaleCrop>
  <LinksUpToDate>false</LinksUpToDate>
  <CharactersWithSpaces>273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2023-03-07T11:59:41Z</dcterms:created>
  <dc:creator>ASKL</dc:creator>
  <cp:lastModifiedBy>K e e n</cp:lastModifiedBy>
  <dcterms:modified xsi:type="dcterms:W3CDTF">2023-03-07T12:40:35Z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260C44CB829245A48A24111B0EB808D6</vt:lpwstr>
  </property>
</Properties>
</file>