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bookmarkStart w:id="0" w:name="_Hlk37239649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丰交发〔2023〕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937260</wp:posOffset>
                </wp:positionH>
                <wp:positionV relativeFrom="page">
                  <wp:posOffset>13087985</wp:posOffset>
                </wp:positionV>
                <wp:extent cx="6228080" cy="0"/>
                <wp:effectExtent l="0" t="38100" r="1270" b="381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.8pt;margin-top:1030.55pt;height:0pt;width:490.4pt;mso-position-horizontal-relative:page;mso-position-vertical-relative:page;z-index:251661312;mso-width-relative:page;mso-height-relative:page;" filled="f" stroked="t" coordsize="21600,21600" o:gfxdata="UEsDBAoAAAAAAIdO4kAAAAAAAAAAAAAAAAAEAAAAZHJzL1BLAwQUAAAACACHTuJAYBlJJdYAAAAO&#10;AQAADwAAAGRycy9kb3ducmV2LnhtbE2PPU/DMBCGdyT+g3VIbNR2VNIqxKlEJcYOBBY2Nz6SCPts&#10;bPcDfj3ugGB87x6991y7OTvLjhjT7EmBXAhgSIM3M40KXl+e7tbAUtZktPWECr4wwaa7vmp1Y/yJ&#10;nvHY55GVEkqNVjDlHBrO0zCh02nhA1LZvfvodC4xjtxEfSrlzvJKiJo7PVO5MOmA2wmHj/7gFNzb&#10;757ClsLj8DmGHY8mrN52St3eSPEALOM5/8Fw0S/q0BWnvT+QScyWvFzVBVVQiVpKYBdEVuslsP3v&#10;jHct//9G9wNQSwMEFAAAAAgAh07iQDWlDtkAAgAA+QMAAA4AAABkcnMvZTJvRG9jLnhtbK1TzY7T&#10;MBC+I/EOlu80aQ6lijbdw5ZyQVCJ5QGmttNY+E8et2lfghdA4gYnjtx5G3Yfg3HSLcty6YEcnLFn&#10;/M1834yvrg/WsL2KqL1r+HRScqac8FK7bcM/3K5ezDnDBE6C8U41/KiQXy+eP7vqQ60q33kjVWQE&#10;4rDuQ8O7lEJdFCg6ZQEnPihHztZHC4m2cVvICD2hW1NUZTkreh9liF4oRDpdjk5+QoyXAPq21UIt&#10;vdhZ5dKIGpWBRJSw0wH5Yqi2bZVI79oWVWKm4cQ0DSslIXuT12JxBfU2Qui0OJUAl5TwhJMF7Sjp&#10;GWoJCdgu6n+grBbRo2/TRHhbjEQGRYjFtHyizfsOghq4kNQYzqLj/4MVb/fryLRseMWZA0sNv/v8&#10;49enr/c/v9B69/0bq7JIfcCaYm/cOp52GNYxMz600eY/cWGHQdjjWVh1SEzQ4ayq5uWcNBcPvuLP&#10;xRAxvVbesmw03GiXOUMN+zeYKBmFPoTkY+NY3/CXM5olwgOawJY6T6YNxCJ12t1SLz8OEOiNlitt&#10;TL6Icbu5MZHtgWZhtSrpy8wI/q+wnGsJ2I1xg2uckk6BfOUkS8dAKjl6HDxXYpXkzCh6S9kiQKgT&#10;aHNJJKU2Ll9Qw6Se6GapR3GztfHySB3ahai3HckzHWrOHpqIofrT9OaRe7wn+/GLXfw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BlJJdYAAAAOAQAADwAAAAAAAAABACAAAAAiAAAAZHJzL2Rvd25y&#10;ZXYueG1sUEsBAhQAFAAAAAgAh07iQDWlDtkAAgAA+QMAAA4AAAAAAAAAAQAgAAAAJQEAAGRycy9l&#10;Mm9Eb2MueG1sUEsFBgAAAAAGAAYAWQEAAJcFAAAAAA==&#10;">
                <v:fill on="f" focussize="0,0"/>
                <v:stroke weight="6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仿宋_GBK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12935585</wp:posOffset>
                </wp:positionV>
                <wp:extent cx="6228080" cy="0"/>
                <wp:effectExtent l="0" t="38100" r="1270" b="3810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.8pt;margin-top:1018.55pt;height:0pt;width:490.4pt;mso-position-horizontal-relative:page;mso-position-vertical-relative:page;z-index:251660288;mso-width-relative:page;mso-height-relative:page;" filled="f" stroked="t" coordsize="21600,21600" o:gfxdata="UEsDBAoAAAAAAIdO4kAAAAAAAAAAAAAAAAAEAAAAZHJzL1BLAwQUAAAACACHTuJACrHj/9cAAAAO&#10;AQAADwAAAGRycy9kb3ducmV2LnhtbE2PPU/DMBCGdyT+g3VIbNROWloU4lRqJcYOBBY2Nz6SCPvs&#10;2u4H/HrcoWrH9+7Re8/Vy5M17IAhjo4kFBMBDKlzeqRewufH29MLsJgUaWUcoYRfjLBs7u9qVWl3&#10;pHc8tKlnuYRipSQMKfmK89gNaFWcOI+Ud98uWJVyDD3XQR1zuTW8FGLOrRopXxiUx/WA3U+7txKe&#10;zV9Lfk1+1e16v+FB+8XXRsrHh0K8Akt4SlcYzvpZHZrstHV70pGZnMvpPKMSSjFdFMDOSCFmM2Db&#10;y4w3Nb99o/kHUEsDBBQAAAAIAIdO4kCCKGb1/wEAAPkDAAAOAAAAZHJzL2Uyb0RvYy54bWytU72O&#10;EzEQ7pF4B8s92U2KEK2yueJCaBBE4niAiT2btfCfbCebvAQvgEQHFSU9b8PdYzDezYX7aVKwhXfs&#10;GX8z3zfj+dXBaLbHEJWzNR+PSs7QCieV3db8083q1YyzmMBK0M5izY8Y+dXi5Yt55yucuNZpiYER&#10;iI1V52vepuSrooiiRQNx5DxacjYuGEi0DdtCBugI3ehiUpbTonNB+uAExkiny8HJT4jhEkDXNErg&#10;0omdQZsG1IAaElGKrfKRL/pqmwZF+tA0ERPTNSemqV8pCdmbvBaLOVTbAL5V4lQCXFLCE04GlKWk&#10;Z6glJGC7oJ5BGSWCi65JI+FMMRDpFSEW4/KJNh9b8NhzIamjP4se/x+seL9fB6ZkzantFgw1/Pbr&#10;rz9fvt/9/kbr7c8fbJZF6nysKPbarsNpF/06ZMaHJpj8Jy7s0At7PAuLh8QEHU4nk1k5I83Fva/4&#10;d9GHmN6iMywbNdfKZs5Qwf5dTJSMQu9D8rG2rKv56ynNEuEBTWBDnSfTeGKRWmVvqJefe4jotJIr&#10;pXW+GMN2c60D2wPNwmpV0peZEfyjsJxrCbEd4nrXMCUtgnxjJUtHTypZehw8V2JQcqaR3lK2CBCq&#10;BEpfEkmptc0XsJ/UE90s9SButjZOHqlDOx/UtiV5xn3N2UMT0Vd/mt48cg/3ZD98sY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rHj/9cAAAAOAQAADwAAAAAAAAABACAAAAAiAAAAZHJzL2Rvd25y&#10;ZXYueG1sUEsBAhQAFAAAAAgAh07iQIIoZvX/AQAA+QMAAA4AAAAAAAAAAQAgAAAAJgEAAGRycy9l&#10;Mm9Eb2MueG1sUEsFBgAAAAAGAAYAWQEAAJcFAAAAAA==&#10;">
                <v:fill on="f" focussize="0,0"/>
                <v:stroke weight="6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丰都县交通局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关于农村客运招呼站移交属地管理使用的通知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各乡（镇）人民政府、街道办事处，县级有关部门：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农村客运招呼站是农村公共基础设施的重要组成部分，规范农村客运招呼站使用与管理，是适应农村客运需求、改善农村居民出行条件的重要举措。根据“全国城乡交通运输一体化示范县”创建和乡村振兴人居环境整治提升的有关要求，为充分发挥我县农村客运招呼站社会效益，经县政府同意，决定将全县已建成的农村客运招呼站移交所在乡镇人民政府（街道办事处）使用、管理。现就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一、移交内容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Times New Roman" w:hAnsi="Times New Roman" w:eastAsia="方正仿宋_GBK" w:cs="Times New Roman"/>
          <w:sz w:val="32"/>
          <w:szCs w:val="32"/>
          <w:shd w:val="clear" w:color="FFFFFF" w:fill="D9D9D9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坚持属地原则，将现有位于全县公路沿线（包括各国、省、县、乡、村道路）所有农村客运招呼站移交至所在乡镇人民政府（街道办事处）使用和管理，移交的具体数量等内容见附表（附件1），其资产权限同时移交至属地乡镇（街道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二、使用管理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移交后的农村客运站由所在乡镇人民政府（街道办事处）负责日常管理，确保招呼站干净、整洁。各乡镇人民政府（街道办事处）在不改变原有用途和结构并首先满足公益宣传基础上，可采取市场化运作方式，在招呼站合适位置划定广告位进行商业宣传招租，广告位出租收入专项用于招呼站的日常管理和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1、各乡镇人民政府（街道办事处）要提高政治站位，压紧压实工作责任，对照附表自行认领、统计本辖区的农村客运招呼站，尽快完成统计移交工作，并强化管理、科学使用；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、农村客运招呼站管理及使用纳入创建“全国交通运输一体化示范县”考核和乡村振兴人居环境整治提升考核，各乡镇人民政府（街道办事处）要高度重视，明确专人负责，切实抓好农村客运招呼站管理及使用，充分发挥农村客运招呼站的应有功能，给群众营造畅安舒美的通行环境和人居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附件：丰都县农村客运招呼站基本情况</w:t>
      </w:r>
      <w:bookmarkStart w:id="1" w:name="_GoBack"/>
      <w:bookmarkEnd w:id="1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丰都县交通局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2023年12月14日</w:t>
      </w:r>
    </w:p>
    <w:p>
      <w:pPr>
        <w:pStyle w:val="2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（此件公开发布）</w:t>
      </w:r>
    </w:p>
    <w:p>
      <w:pPr>
        <w:pStyle w:val="2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W w:w="13230" w:type="dxa"/>
        <w:tblInd w:w="-1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495"/>
        <w:gridCol w:w="2910"/>
        <w:gridCol w:w="3690"/>
        <w:gridCol w:w="1170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丰都县农村客运招呼站基本情况表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乡镇街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计划文号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招呼站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虎威、仁沙、三元、许明等相关乡镇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丰交委计</w:t>
            </w:r>
            <w:r>
              <w:rPr>
                <w:rStyle w:val="9"/>
                <w:rFonts w:eastAsia="宋体"/>
                <w:lang w:val="en-US" w:eastAsia="zh-CN" w:bidi="ar"/>
              </w:rPr>
              <w:t>[2015]179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古家店至许明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董家、许明等相关乡镇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丰交委计</w:t>
            </w:r>
            <w:r>
              <w:rPr>
                <w:rStyle w:val="9"/>
                <w:rFonts w:eastAsia="宋体"/>
                <w:lang w:val="en-US" w:eastAsia="zh-CN" w:bidi="ar"/>
              </w:rPr>
              <w:t>[2016]52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董家至许明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高家镇等相关乡镇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丰交委计</w:t>
            </w:r>
            <w:r>
              <w:rPr>
                <w:rStyle w:val="9"/>
                <w:rFonts w:eastAsia="宋体"/>
                <w:lang w:val="en-US" w:eastAsia="zh-CN" w:bidi="ar"/>
              </w:rPr>
              <w:t>[2016]49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高镇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龙河、武平等相关乡镇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丰交委计</w:t>
            </w:r>
            <w:r>
              <w:rPr>
                <w:rStyle w:val="9"/>
                <w:rFonts w:eastAsia="宋体"/>
                <w:lang w:val="en-US" w:eastAsia="zh-CN" w:bidi="ar"/>
              </w:rPr>
              <w:t>[2016]62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龙河至武平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包鸾镇等相关乡镇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丰交委计</w:t>
            </w:r>
            <w:r>
              <w:rPr>
                <w:rStyle w:val="9"/>
                <w:rFonts w:eastAsia="宋体"/>
                <w:lang w:val="en-US" w:eastAsia="zh-CN" w:bidi="ar"/>
              </w:rPr>
              <w:t>[2015]178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包鸾至云台、包鸾至大木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南天湖镇相关乡镇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丰交委计【</w:t>
            </w:r>
            <w:r>
              <w:rPr>
                <w:rStyle w:val="11"/>
                <w:rFonts w:eastAsia="宋体"/>
                <w:lang w:val="en-US" w:eastAsia="zh-CN" w:bidi="ar"/>
              </w:rPr>
              <w:t>2015</w:t>
            </w:r>
            <w:r>
              <w:rPr>
                <w:rStyle w:val="10"/>
                <w:lang w:val="en-US" w:eastAsia="zh-CN" w:bidi="ar"/>
              </w:rPr>
              <w:t>】</w:t>
            </w:r>
            <w:r>
              <w:rPr>
                <w:rStyle w:val="11"/>
                <w:rFonts w:eastAsia="宋体"/>
                <w:lang w:val="en-US" w:eastAsia="zh-CN" w:bidi="ar"/>
              </w:rPr>
              <w:t>28</w:t>
            </w:r>
            <w:r>
              <w:rPr>
                <w:rStyle w:val="10"/>
                <w:lang w:val="en-US" w:eastAsia="zh-CN" w:bidi="ar"/>
              </w:rPr>
              <w:t>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九溪沟至三抚林场段公路沿线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兴义镇等相关乡镇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丰交委计</w:t>
            </w:r>
            <w:r>
              <w:rPr>
                <w:rStyle w:val="9"/>
                <w:rFonts w:eastAsia="宋体"/>
                <w:lang w:val="en-US" w:eastAsia="zh-CN" w:bidi="ar"/>
              </w:rPr>
              <w:t>[2015]177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兴义至天水、兴义至大池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双路、兴义、南天湖等相关乡镇</w:t>
            </w:r>
          </w:p>
        </w:tc>
        <w:tc>
          <w:tcPr>
            <w:tcW w:w="2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丰交委计</w:t>
            </w:r>
            <w:r>
              <w:rPr>
                <w:rStyle w:val="9"/>
                <w:rFonts w:eastAsia="宋体"/>
                <w:lang w:val="en-US" w:eastAsia="zh-CN" w:bidi="ar"/>
              </w:rPr>
              <w:t>[2015]176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丰都至石柱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九溪沟大桥至南天湖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暨龙等相关乡镇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丰交委计</w:t>
            </w:r>
            <w:r>
              <w:rPr>
                <w:rStyle w:val="9"/>
                <w:rFonts w:eastAsia="宋体"/>
                <w:lang w:val="en-US" w:eastAsia="zh-CN" w:bidi="ar"/>
              </w:rPr>
              <w:t>[2016]48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8"/>
                <w:lang w:val="en-US" w:eastAsia="zh-CN" w:bidi="ar"/>
              </w:rPr>
              <w:t>南江至暨龙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龙河、江池等相关乡镇</w:t>
            </w:r>
          </w:p>
        </w:tc>
        <w:tc>
          <w:tcPr>
            <w:tcW w:w="29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丰交委计</w:t>
            </w:r>
            <w:r>
              <w:rPr>
                <w:rStyle w:val="9"/>
                <w:rFonts w:eastAsia="宋体"/>
                <w:lang w:val="en-US" w:eastAsia="zh-CN" w:bidi="ar"/>
              </w:rPr>
              <w:t>[2016]50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龙河至长坡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横梁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双路、龙河等相关乡镇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丰交委计</w:t>
            </w:r>
            <w:r>
              <w:rPr>
                <w:rStyle w:val="9"/>
                <w:rFonts w:eastAsia="宋体"/>
                <w:lang w:val="en-US" w:eastAsia="zh-CN" w:bidi="ar"/>
              </w:rPr>
              <w:t>[2016]48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双路至龙河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龙河、江池等相关乡镇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丰交委计</w:t>
            </w:r>
            <w:r>
              <w:rPr>
                <w:rStyle w:val="9"/>
                <w:rFonts w:eastAsia="宋体"/>
                <w:lang w:val="en-US" w:eastAsia="zh-CN" w:bidi="ar"/>
              </w:rPr>
              <w:t>[2016]51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龙河至江池至横梁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名山街道等相关乡镇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丰交委计</w:t>
            </w:r>
            <w:r>
              <w:rPr>
                <w:rStyle w:val="9"/>
                <w:rFonts w:eastAsia="方正仿宋_GBK"/>
                <w:lang w:val="en-US" w:eastAsia="zh-CN" w:bidi="ar"/>
              </w:rPr>
              <w:t>[2016]68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名山镇至古佛岩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名山街道等相关乡镇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Style w:val="8"/>
                <w:lang w:val="en-US" w:eastAsia="zh-CN" w:bidi="ar"/>
              </w:rPr>
              <w:t>年度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古家店</w:t>
            </w:r>
            <w:r>
              <w:rPr>
                <w:rStyle w:val="12"/>
                <w:rFonts w:eastAsia="方正仿宋_GBK"/>
                <w:lang w:val="en-US" w:eastAsia="zh-CN" w:bidi="ar"/>
              </w:rPr>
              <w:t>—</w:t>
            </w:r>
            <w:r>
              <w:rPr>
                <w:rStyle w:val="13"/>
                <w:lang w:val="en-US" w:eastAsia="zh-CN" w:bidi="ar"/>
              </w:rPr>
              <w:t>七里村村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许明寺镇等相关乡镇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Style w:val="8"/>
                <w:lang w:val="en-US" w:eastAsia="zh-CN" w:bidi="ar"/>
              </w:rPr>
              <w:t>年度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许明寺</w:t>
            </w:r>
            <w:r>
              <w:rPr>
                <w:rStyle w:val="12"/>
                <w:rFonts w:eastAsia="方正仿宋_GBK"/>
                <w:sz w:val="22"/>
                <w:szCs w:val="22"/>
                <w:lang w:val="en-US" w:eastAsia="zh-CN" w:bidi="ar"/>
              </w:rPr>
              <w:t>—</w:t>
            </w:r>
            <w:r>
              <w:rPr>
                <w:rStyle w:val="13"/>
                <w:sz w:val="22"/>
                <w:szCs w:val="22"/>
                <w:lang w:val="en-US" w:eastAsia="zh-CN" w:bidi="ar"/>
              </w:rPr>
              <w:t>隆家沟</w:t>
            </w:r>
            <w:r>
              <w:rPr>
                <w:rStyle w:val="12"/>
                <w:rFonts w:eastAsia="方正仿宋_GBK"/>
                <w:sz w:val="22"/>
                <w:szCs w:val="22"/>
                <w:lang w:val="en-US" w:eastAsia="zh-CN" w:bidi="ar"/>
              </w:rPr>
              <w:t>—</w:t>
            </w:r>
            <w:r>
              <w:rPr>
                <w:rStyle w:val="13"/>
                <w:sz w:val="22"/>
                <w:szCs w:val="22"/>
                <w:lang w:val="en-US" w:eastAsia="zh-CN" w:bidi="ar"/>
              </w:rPr>
              <w:t>邓教坪</w:t>
            </w:r>
            <w:r>
              <w:rPr>
                <w:rStyle w:val="12"/>
                <w:rFonts w:eastAsia="方正仿宋_GBK"/>
                <w:sz w:val="22"/>
                <w:szCs w:val="22"/>
                <w:lang w:val="en-US" w:eastAsia="zh-CN" w:bidi="ar"/>
              </w:rPr>
              <w:t>—</w:t>
            </w:r>
            <w:r>
              <w:rPr>
                <w:rStyle w:val="13"/>
                <w:sz w:val="22"/>
                <w:szCs w:val="22"/>
                <w:lang w:val="en-US" w:eastAsia="zh-CN" w:bidi="ar"/>
              </w:rPr>
              <w:t>罗家场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社坛、兴龙等相关乡镇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Style w:val="8"/>
                <w:lang w:val="en-US" w:eastAsia="zh-CN" w:bidi="ar"/>
              </w:rPr>
              <w:t>年度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社坛</w:t>
            </w:r>
            <w:r>
              <w:rPr>
                <w:rStyle w:val="12"/>
                <w:rFonts w:eastAsia="方正仿宋_GBK"/>
                <w:lang w:val="en-US" w:eastAsia="zh-CN" w:bidi="ar"/>
              </w:rPr>
              <w:t>—</w:t>
            </w:r>
            <w:r>
              <w:rPr>
                <w:rStyle w:val="13"/>
                <w:lang w:val="en-US" w:eastAsia="zh-CN" w:bidi="ar"/>
              </w:rPr>
              <w:t>德胜</w:t>
            </w:r>
            <w:r>
              <w:rPr>
                <w:rStyle w:val="12"/>
                <w:rFonts w:eastAsia="方正仿宋_GBK"/>
                <w:lang w:val="en-US" w:eastAsia="zh-CN" w:bidi="ar"/>
              </w:rPr>
              <w:t>—</w:t>
            </w:r>
            <w:r>
              <w:rPr>
                <w:rStyle w:val="13"/>
                <w:lang w:val="en-US" w:eastAsia="zh-CN" w:bidi="ar"/>
              </w:rPr>
              <w:t>蔡家庙</w:t>
            </w:r>
            <w:r>
              <w:rPr>
                <w:rStyle w:val="12"/>
                <w:rFonts w:eastAsia="方正仿宋_GBK"/>
                <w:lang w:val="en-US" w:eastAsia="zh-CN" w:bidi="ar"/>
              </w:rPr>
              <w:t>—</w:t>
            </w:r>
            <w:r>
              <w:rPr>
                <w:rStyle w:val="13"/>
                <w:lang w:val="en-US" w:eastAsia="zh-CN" w:bidi="ar"/>
              </w:rPr>
              <w:t>塔水桥</w:t>
            </w:r>
            <w:r>
              <w:rPr>
                <w:rStyle w:val="12"/>
                <w:rFonts w:eastAsia="方正仿宋_GBK"/>
                <w:lang w:val="en-US" w:eastAsia="zh-CN" w:bidi="ar"/>
              </w:rPr>
              <w:t>—</w:t>
            </w:r>
            <w:r>
              <w:rPr>
                <w:rStyle w:val="13"/>
                <w:lang w:val="en-US" w:eastAsia="zh-CN" w:bidi="ar"/>
              </w:rPr>
              <w:t>春花山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社坛、兴龙等相关乡镇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Style w:val="8"/>
                <w:lang w:val="en-US" w:eastAsia="zh-CN" w:bidi="ar"/>
              </w:rPr>
              <w:t>年度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永兴</w:t>
            </w:r>
            <w:r>
              <w:rPr>
                <w:rStyle w:val="12"/>
                <w:rFonts w:eastAsia="方正仿宋_GBK"/>
                <w:lang w:val="en-US" w:eastAsia="zh-CN" w:bidi="ar"/>
              </w:rPr>
              <w:t>—</w:t>
            </w:r>
            <w:r>
              <w:rPr>
                <w:rStyle w:val="13"/>
                <w:lang w:val="en-US" w:eastAsia="zh-CN" w:bidi="ar"/>
              </w:rPr>
              <w:t>大胜寨</w:t>
            </w:r>
            <w:r>
              <w:rPr>
                <w:rStyle w:val="12"/>
                <w:rFonts w:eastAsia="方正仿宋_GBK"/>
                <w:lang w:val="en-US" w:eastAsia="zh-CN" w:bidi="ar"/>
              </w:rPr>
              <w:t>—</w:t>
            </w:r>
            <w:r>
              <w:rPr>
                <w:rStyle w:val="13"/>
                <w:lang w:val="en-US" w:eastAsia="zh-CN" w:bidi="ar"/>
              </w:rPr>
              <w:t>马大塘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暨龙、南天湖等相关乡镇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Style w:val="8"/>
                <w:lang w:val="en-US" w:eastAsia="zh-CN" w:bidi="ar"/>
              </w:rPr>
              <w:t>年度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暨龙镇</w:t>
            </w:r>
            <w:r>
              <w:rPr>
                <w:rStyle w:val="12"/>
                <w:rFonts w:eastAsia="方正仿宋_GBK"/>
                <w:lang w:val="en-US" w:eastAsia="zh-CN" w:bidi="ar"/>
              </w:rPr>
              <w:t>—</w:t>
            </w:r>
            <w:r>
              <w:rPr>
                <w:rStyle w:val="13"/>
                <w:lang w:val="en-US" w:eastAsia="zh-CN" w:bidi="ar"/>
              </w:rPr>
              <w:t>犁地坪</w:t>
            </w:r>
            <w:r>
              <w:rPr>
                <w:rStyle w:val="12"/>
                <w:rFonts w:eastAsia="方正仿宋_GBK"/>
                <w:lang w:val="en-US" w:eastAsia="zh-CN" w:bidi="ar"/>
              </w:rPr>
              <w:t>—</w:t>
            </w:r>
            <w:r>
              <w:rPr>
                <w:rStyle w:val="13"/>
                <w:lang w:val="en-US" w:eastAsia="zh-CN" w:bidi="ar"/>
              </w:rPr>
              <w:t>南天湖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栗子乡等相关乡镇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Style w:val="8"/>
                <w:lang w:val="en-US" w:eastAsia="zh-CN" w:bidi="ar"/>
              </w:rPr>
              <w:t>年度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南江</w:t>
            </w:r>
            <w:r>
              <w:rPr>
                <w:rStyle w:val="12"/>
                <w:rFonts w:eastAsia="方正仿宋_GBK"/>
                <w:lang w:val="en-US" w:eastAsia="zh-CN" w:bidi="ar"/>
              </w:rPr>
              <w:t>—</w:t>
            </w:r>
            <w:r>
              <w:rPr>
                <w:rStyle w:val="13"/>
                <w:lang w:val="en-US" w:eastAsia="zh-CN" w:bidi="ar"/>
              </w:rPr>
              <w:t>栗子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社坛镇等相关乡镇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Style w:val="8"/>
                <w:lang w:val="en-US" w:eastAsia="zh-CN" w:bidi="ar"/>
              </w:rPr>
              <w:t>年度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蔡家庙</w:t>
            </w:r>
            <w:r>
              <w:rPr>
                <w:rStyle w:val="12"/>
                <w:rFonts w:eastAsia="方正仿宋_GBK"/>
                <w:lang w:val="en-US" w:eastAsia="zh-CN" w:bidi="ar"/>
              </w:rPr>
              <w:t>—</w:t>
            </w:r>
            <w:r>
              <w:rPr>
                <w:rStyle w:val="13"/>
                <w:lang w:val="en-US" w:eastAsia="zh-CN" w:bidi="ar"/>
              </w:rPr>
              <w:t>大堡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南天湖镇等相关乡镇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Style w:val="8"/>
                <w:lang w:val="en-US" w:eastAsia="zh-CN" w:bidi="ar"/>
              </w:rPr>
              <w:t>年度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犁地坪</w:t>
            </w:r>
            <w:r>
              <w:rPr>
                <w:rStyle w:val="12"/>
                <w:rFonts w:eastAsia="方正仿宋_GBK"/>
                <w:lang w:val="en-US" w:eastAsia="zh-CN" w:bidi="ar"/>
              </w:rPr>
              <w:t>—</w:t>
            </w:r>
            <w:r>
              <w:rPr>
                <w:rStyle w:val="13"/>
                <w:lang w:val="en-US" w:eastAsia="zh-CN" w:bidi="ar"/>
              </w:rPr>
              <w:t>小安溪</w:t>
            </w:r>
            <w:r>
              <w:rPr>
                <w:rStyle w:val="12"/>
                <w:rFonts w:eastAsia="方正仿宋_GBK"/>
                <w:lang w:val="en-US" w:eastAsia="zh-CN" w:bidi="ar"/>
              </w:rPr>
              <w:t>—</w:t>
            </w:r>
            <w:r>
              <w:rPr>
                <w:rStyle w:val="13"/>
                <w:lang w:val="en-US" w:eastAsia="zh-CN" w:bidi="ar"/>
              </w:rPr>
              <w:t>干塘沟</w:t>
            </w:r>
            <w:r>
              <w:rPr>
                <w:rStyle w:val="12"/>
                <w:rFonts w:eastAsia="方正仿宋_GBK"/>
                <w:lang w:val="en-US" w:eastAsia="zh-CN" w:bidi="ar"/>
              </w:rPr>
              <w:t>—</w:t>
            </w:r>
            <w:r>
              <w:rPr>
                <w:rStyle w:val="13"/>
                <w:lang w:val="en-US" w:eastAsia="zh-CN" w:bidi="ar"/>
              </w:rPr>
              <w:t>大山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湛普镇等相关乡镇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Style w:val="8"/>
                <w:lang w:val="en-US" w:eastAsia="zh-CN" w:bidi="ar"/>
              </w:rPr>
              <w:t>年度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长江大桥</w:t>
            </w:r>
            <w:r>
              <w:rPr>
                <w:rStyle w:val="12"/>
                <w:rFonts w:eastAsia="方正仿宋_GBK"/>
                <w:lang w:val="en-US" w:eastAsia="zh-CN" w:bidi="ar"/>
              </w:rPr>
              <w:t>—</w:t>
            </w:r>
            <w:r>
              <w:rPr>
                <w:rStyle w:val="13"/>
                <w:lang w:val="en-US" w:eastAsia="zh-CN" w:bidi="ar"/>
              </w:rPr>
              <w:t>龙驹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湛普、包鸾等相关乡镇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Style w:val="8"/>
                <w:lang w:val="en-US" w:eastAsia="zh-CN" w:bidi="ar"/>
              </w:rPr>
              <w:t>年度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湛普镇</w:t>
            </w:r>
            <w:r>
              <w:rPr>
                <w:rStyle w:val="12"/>
                <w:rFonts w:eastAsia="方正仿宋_GBK"/>
                <w:lang w:val="en-US" w:eastAsia="zh-CN" w:bidi="ar"/>
              </w:rPr>
              <w:t>—</w:t>
            </w:r>
            <w:r>
              <w:rPr>
                <w:rStyle w:val="13"/>
                <w:lang w:val="en-US" w:eastAsia="zh-CN" w:bidi="ar"/>
              </w:rPr>
              <w:t>包鸾镇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三建等相关乡镇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  <w:r>
              <w:rPr>
                <w:rStyle w:val="8"/>
                <w:lang w:val="en-US" w:eastAsia="zh-CN" w:bidi="ar"/>
              </w:rPr>
              <w:t>年度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lang w:val="en-US" w:eastAsia="zh-CN" w:bidi="ar"/>
              </w:rPr>
              <w:t>三建</w:t>
            </w:r>
            <w:r>
              <w:rPr>
                <w:rStyle w:val="12"/>
                <w:rFonts w:eastAsia="宋体"/>
                <w:lang w:val="en-US" w:eastAsia="zh-CN" w:bidi="ar"/>
              </w:rPr>
              <w:t>-</w:t>
            </w:r>
            <w:r>
              <w:rPr>
                <w:rStyle w:val="14"/>
                <w:lang w:val="en-US" w:eastAsia="zh-CN" w:bidi="ar"/>
              </w:rPr>
              <w:t>厂天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三建、栗子等相关乡镇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  <w:r>
              <w:rPr>
                <w:rStyle w:val="8"/>
                <w:lang w:val="en-US" w:eastAsia="zh-CN" w:bidi="ar"/>
              </w:rPr>
              <w:t>年度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4"/>
                <w:lang w:val="en-US" w:eastAsia="zh-CN" w:bidi="ar"/>
              </w:rPr>
              <w:t>红旗寨村</w:t>
            </w:r>
            <w:r>
              <w:rPr>
                <w:rStyle w:val="12"/>
                <w:rFonts w:eastAsia="宋体"/>
                <w:lang w:val="en-US" w:eastAsia="zh-CN" w:bidi="ar"/>
              </w:rPr>
              <w:t>-</w:t>
            </w:r>
            <w:r>
              <w:rPr>
                <w:rStyle w:val="14"/>
                <w:lang w:val="en-US" w:eastAsia="zh-CN" w:bidi="ar"/>
              </w:rPr>
              <w:t>栗子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双路、三建等相关乡镇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  <w:r>
              <w:rPr>
                <w:rStyle w:val="8"/>
                <w:lang w:val="en-US" w:eastAsia="zh-CN" w:bidi="ar"/>
              </w:rPr>
              <w:t>年度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S102</w:t>
            </w:r>
            <w:r>
              <w:rPr>
                <w:rStyle w:val="14"/>
                <w:lang w:val="en-US" w:eastAsia="zh-CN" w:bidi="ar"/>
              </w:rPr>
              <w:t>渝建路九溪沟至三建界段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高家镇等相关乡镇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丰交委计【</w:t>
            </w:r>
            <w:r>
              <w:rPr>
                <w:rStyle w:val="9"/>
                <w:rFonts w:eastAsia="方正仿宋_GBK"/>
                <w:lang w:val="en-US" w:eastAsia="zh-CN" w:bidi="ar"/>
              </w:rPr>
              <w:t>2018</w:t>
            </w:r>
            <w:r>
              <w:rPr>
                <w:rStyle w:val="8"/>
                <w:lang w:val="en-US" w:eastAsia="zh-CN" w:bidi="ar"/>
              </w:rPr>
              <w:t>】</w:t>
            </w:r>
            <w:r>
              <w:rPr>
                <w:rStyle w:val="9"/>
                <w:rFonts w:eastAsia="方正仿宋_GBK"/>
                <w:lang w:val="en-US" w:eastAsia="zh-CN" w:bidi="ar"/>
              </w:rPr>
              <w:t>63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高镇至洋渡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栗子乡等相关乡镇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丰交委计【</w:t>
            </w:r>
            <w:r>
              <w:rPr>
                <w:rStyle w:val="9"/>
                <w:rFonts w:eastAsia="方正仿宋_GBK"/>
                <w:lang w:val="en-US" w:eastAsia="zh-CN" w:bidi="ar"/>
              </w:rPr>
              <w:t>2018</w:t>
            </w:r>
            <w:r>
              <w:rPr>
                <w:rStyle w:val="8"/>
                <w:lang w:val="en-US" w:eastAsia="zh-CN" w:bidi="ar"/>
              </w:rPr>
              <w:t>】</w:t>
            </w:r>
            <w:r>
              <w:rPr>
                <w:rStyle w:val="9"/>
                <w:rFonts w:eastAsia="方正仿宋_GBK"/>
                <w:lang w:val="en-US" w:eastAsia="zh-CN" w:bidi="ar"/>
              </w:rPr>
              <w:t>64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秦家河至栗子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暨龙、都督等相关乡镇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丰交委计【</w:t>
            </w:r>
            <w:r>
              <w:rPr>
                <w:rStyle w:val="9"/>
                <w:rFonts w:eastAsia="方正仿宋_GBK"/>
                <w:lang w:val="en-US" w:eastAsia="zh-CN" w:bidi="ar"/>
              </w:rPr>
              <w:t>2018</w:t>
            </w:r>
            <w:r>
              <w:rPr>
                <w:rStyle w:val="8"/>
                <w:lang w:val="en-US" w:eastAsia="zh-CN" w:bidi="ar"/>
              </w:rPr>
              <w:t>】</w:t>
            </w:r>
            <w:r>
              <w:rPr>
                <w:rStyle w:val="9"/>
                <w:rFonts w:eastAsia="方正仿宋_GBK"/>
                <w:lang w:val="en-US" w:eastAsia="zh-CN" w:bidi="ar"/>
              </w:rPr>
              <w:t>65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暨龙至都督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双路镇等相关乡镇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丰交委计【</w:t>
            </w:r>
            <w:r>
              <w:rPr>
                <w:rStyle w:val="9"/>
                <w:rFonts w:eastAsia="方正仿宋_GBK"/>
                <w:lang w:val="en-US" w:eastAsia="zh-CN" w:bidi="ar"/>
              </w:rPr>
              <w:t>2018</w:t>
            </w:r>
            <w:r>
              <w:rPr>
                <w:rStyle w:val="8"/>
                <w:lang w:val="en-US" w:eastAsia="zh-CN" w:bidi="ar"/>
              </w:rPr>
              <w:t>】</w:t>
            </w:r>
            <w:r>
              <w:rPr>
                <w:rStyle w:val="9"/>
                <w:rFonts w:eastAsia="方正仿宋_GBK"/>
                <w:lang w:val="en-US" w:eastAsia="zh-CN" w:bidi="ar"/>
              </w:rPr>
              <w:t>66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莲花至双路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树人镇等相关乡镇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丰交委计【</w:t>
            </w:r>
            <w:r>
              <w:rPr>
                <w:rStyle w:val="9"/>
                <w:rFonts w:eastAsia="方正仿宋_GBK"/>
                <w:lang w:val="en-US" w:eastAsia="zh-CN" w:bidi="ar"/>
              </w:rPr>
              <w:t>2018</w:t>
            </w:r>
            <w:r>
              <w:rPr>
                <w:rStyle w:val="8"/>
                <w:lang w:val="en-US" w:eastAsia="zh-CN" w:bidi="ar"/>
              </w:rPr>
              <w:t>】</w:t>
            </w:r>
            <w:r>
              <w:rPr>
                <w:rStyle w:val="9"/>
                <w:rFonts w:eastAsia="方正仿宋_GBK"/>
                <w:lang w:val="en-US" w:eastAsia="zh-CN" w:bidi="ar"/>
              </w:rPr>
              <w:t>67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树人至岩口场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树人镇等相关乡镇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丰交委计【</w:t>
            </w:r>
            <w:r>
              <w:rPr>
                <w:rStyle w:val="9"/>
                <w:rFonts w:eastAsia="方正仿宋_GBK"/>
                <w:lang w:val="en-US" w:eastAsia="zh-CN" w:bidi="ar"/>
              </w:rPr>
              <w:t>2018</w:t>
            </w:r>
            <w:r>
              <w:rPr>
                <w:rStyle w:val="8"/>
                <w:lang w:val="en-US" w:eastAsia="zh-CN" w:bidi="ar"/>
              </w:rPr>
              <w:t>】</w:t>
            </w:r>
            <w:r>
              <w:rPr>
                <w:rStyle w:val="9"/>
                <w:rFonts w:eastAsia="方正仿宋_GBK"/>
                <w:lang w:val="en-US" w:eastAsia="zh-CN" w:bidi="ar"/>
              </w:rPr>
              <w:t>60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石岭至太和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三元、青龙等相关乡镇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丰交委计【</w:t>
            </w:r>
            <w:r>
              <w:rPr>
                <w:rStyle w:val="9"/>
                <w:rFonts w:eastAsia="方正仿宋_GBK"/>
                <w:lang w:val="en-US" w:eastAsia="zh-CN" w:bidi="ar"/>
              </w:rPr>
              <w:t>2018</w:t>
            </w:r>
            <w:r>
              <w:rPr>
                <w:rStyle w:val="8"/>
                <w:lang w:val="en-US" w:eastAsia="zh-CN" w:bidi="ar"/>
              </w:rPr>
              <w:t>】</w:t>
            </w:r>
            <w:r>
              <w:rPr>
                <w:rStyle w:val="9"/>
                <w:rFonts w:eastAsia="方正仿宋_GBK"/>
                <w:lang w:val="en-US" w:eastAsia="zh-CN" w:bidi="ar"/>
              </w:rPr>
              <w:t>61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梯子河至青龙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高家、龙孔等相关乡镇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丰交委计【</w:t>
            </w:r>
            <w:r>
              <w:rPr>
                <w:rStyle w:val="9"/>
                <w:rFonts w:eastAsia="方正仿宋_GBK"/>
                <w:lang w:val="en-US" w:eastAsia="zh-CN" w:bidi="ar"/>
              </w:rPr>
              <w:t>2018</w:t>
            </w:r>
            <w:r>
              <w:rPr>
                <w:rStyle w:val="8"/>
                <w:lang w:val="en-US" w:eastAsia="zh-CN" w:bidi="ar"/>
              </w:rPr>
              <w:t>】</w:t>
            </w:r>
            <w:r>
              <w:rPr>
                <w:rStyle w:val="9"/>
                <w:rFonts w:eastAsia="方正仿宋_GBK"/>
                <w:lang w:val="en-US" w:eastAsia="zh-CN" w:bidi="ar"/>
              </w:rPr>
              <w:t>62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lang w:val="en-US" w:eastAsia="zh-CN" w:bidi="ar"/>
              </w:rPr>
              <w:t>高镇至楠竹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3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840" w:hanging="840" w:hangingChars="30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注：1、本表为县交通局历年来行业主管建设的招呼站基本情况，现权属移交各乡镇街，请各乡镇街自行认领，并按照要求管理、使用；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18" w:leftChars="342" w:firstLine="0" w:firstLineChars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2、各乡镇街通过其他渠道建设的招呼站权属仍属于各乡镇街，请各乡镇街自行统计，并按照要求自行管理、使用。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NjA0MjFmMjYxYWQ2Njg3MDdkMWE0M2YyYzFhMzEifQ=="/>
  </w:docVars>
  <w:rsids>
    <w:rsidRoot w:val="20E00BF4"/>
    <w:rsid w:val="0BA31F09"/>
    <w:rsid w:val="0EFD68DA"/>
    <w:rsid w:val="20E00BF4"/>
    <w:rsid w:val="26A33DC4"/>
    <w:rsid w:val="295F1070"/>
    <w:rsid w:val="29877CA8"/>
    <w:rsid w:val="2CE4700B"/>
    <w:rsid w:val="3A926B64"/>
    <w:rsid w:val="4093314D"/>
    <w:rsid w:val="4C1A69C0"/>
    <w:rsid w:val="4DF5260B"/>
    <w:rsid w:val="4E1B0E55"/>
    <w:rsid w:val="57DF2E20"/>
    <w:rsid w:val="5EED5F1E"/>
    <w:rsid w:val="5FFE933E"/>
    <w:rsid w:val="654F2D1D"/>
    <w:rsid w:val="725337DC"/>
    <w:rsid w:val="752A1F89"/>
    <w:rsid w:val="77DF2F4A"/>
    <w:rsid w:val="78337A3D"/>
    <w:rsid w:val="7DFB8537"/>
    <w:rsid w:val="7F956761"/>
    <w:rsid w:val="7FD21E9F"/>
    <w:rsid w:val="7FFC1259"/>
    <w:rsid w:val="BDBB4425"/>
    <w:rsid w:val="EFE5A152"/>
    <w:rsid w:val="FDBF88DB"/>
    <w:rsid w:val="FEFFF5D6"/>
    <w:rsid w:val="FFFFEC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 w:val="0"/>
      <w:spacing w:before="260" w:after="260" w:line="415" w:lineRule="auto"/>
      <w:jc w:val="both"/>
      <w:outlineLvl w:val="1"/>
    </w:pPr>
    <w:rPr>
      <w:rFonts w:ascii="Arial" w:hAnsi="Arial" w:eastAsia="黑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31"/>
    <w:basedOn w:val="7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9">
    <w:name w:val="font7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0">
    <w:name w:val="font61"/>
    <w:basedOn w:val="7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1">
    <w:name w:val="font4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11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21"/>
    <w:basedOn w:val="7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4">
    <w:name w:val="font01"/>
    <w:basedOn w:val="7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6</Pages>
  <Words>2127</Words>
  <Characters>2384</Characters>
  <Lines>0</Lines>
  <Paragraphs>0</Paragraphs>
  <TotalTime>4</TotalTime>
  <ScaleCrop>false</ScaleCrop>
  <LinksUpToDate>false</LinksUpToDate>
  <CharactersWithSpaces>2443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2023-11-22T08:59:00Z</dcterms:created>
  <dc:creator>~~~    小浮华。</dc:creator>
  <cp:lastModifiedBy>阿龙</cp:lastModifiedBy>
  <cp:lastPrinted>2023-12-23T00:42:00Z</cp:lastPrinted>
  <dcterms:modified xsi:type="dcterms:W3CDTF">2023-12-27T13:36:09Z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66006BB230D947119151A4C40C3D76FC_13</vt:lpwstr>
  </property>
</Properties>
</file>