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丰都县公路事务中心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Hlk164177452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2023年度项目绩效目标自评</w:t>
      </w:r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报告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一、绩效目标分解下达情况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年财政下达交通项目补助总资金为</w:t>
      </w:r>
      <w:r>
        <w:rPr>
          <w:rFonts w:hint="eastAsia" w:eastAsia="方正仿宋_GBK"/>
          <w:spacing w:val="0"/>
          <w:szCs w:val="32"/>
        </w:rPr>
        <w:t>13163.08</w:t>
      </w:r>
      <w:r>
        <w:rPr>
          <w:rFonts w:hint="eastAsia" w:ascii="方正仿宋_GBK" w:hAnsi="仿宋_GB2312" w:eastAsia="方正仿宋_GBK" w:cs="仿宋_GB2312"/>
          <w:szCs w:val="32"/>
        </w:rPr>
        <w:t>万元，其中：中央补助转移支付</w:t>
      </w:r>
      <w:r>
        <w:rPr>
          <w:rFonts w:hint="eastAsia" w:eastAsia="方正仿宋_GBK"/>
          <w:spacing w:val="0"/>
          <w:szCs w:val="32"/>
        </w:rPr>
        <w:t>8166.56</w:t>
      </w:r>
      <w:r>
        <w:rPr>
          <w:rFonts w:hint="eastAsia" w:ascii="方正仿宋_GBK" w:hAnsi="仿宋_GB2312" w:eastAsia="方正仿宋_GBK" w:cs="仿宋_GB2312"/>
          <w:szCs w:val="32"/>
        </w:rPr>
        <w:t>万元，分解细化下达项目</w:t>
      </w:r>
      <w:r>
        <w:rPr>
          <w:rFonts w:hint="eastAsia" w:eastAsia="方正仿宋_GBK"/>
          <w:spacing w:val="0"/>
          <w:szCs w:val="32"/>
        </w:rPr>
        <w:t>75</w:t>
      </w:r>
      <w:r>
        <w:rPr>
          <w:rFonts w:hint="eastAsia" w:ascii="方正仿宋_GBK" w:hAnsi="仿宋_GB2312" w:eastAsia="方正仿宋_GBK" w:cs="仿宋_GB2312"/>
          <w:szCs w:val="32"/>
        </w:rPr>
        <w:t>个；项目绩效目标交通基础设施养护里程</w:t>
      </w:r>
      <w:r>
        <w:rPr>
          <w:rFonts w:hint="eastAsia" w:eastAsia="方正仿宋_GBK"/>
          <w:spacing w:val="0"/>
          <w:szCs w:val="32"/>
        </w:rPr>
        <w:t>1701.2</w:t>
      </w:r>
      <w:r>
        <w:rPr>
          <w:rFonts w:hint="eastAsia" w:ascii="方正仿宋_GBK" w:hAnsi="仿宋_GB2312" w:eastAsia="方正仿宋_GBK" w:cs="仿宋_GB2312"/>
          <w:szCs w:val="32"/>
        </w:rPr>
        <w:t>公里，新建改建国省干线公路</w:t>
      </w:r>
      <w:r>
        <w:rPr>
          <w:rFonts w:hint="eastAsia" w:eastAsia="方正仿宋_GBK"/>
          <w:spacing w:val="0"/>
          <w:szCs w:val="32"/>
        </w:rPr>
        <w:t>52.64</w:t>
      </w:r>
      <w:r>
        <w:rPr>
          <w:rFonts w:hint="eastAsia" w:ascii="方正仿宋_GBK" w:hAnsi="仿宋_GB2312" w:eastAsia="方正仿宋_GBK" w:cs="仿宋_GB2312"/>
          <w:szCs w:val="32"/>
        </w:rPr>
        <w:t>公里，公路水毁抢险</w:t>
      </w:r>
      <w:r>
        <w:rPr>
          <w:rFonts w:hint="eastAsia" w:eastAsia="方正仿宋_GBK"/>
          <w:spacing w:val="0"/>
          <w:szCs w:val="32"/>
        </w:rPr>
        <w:t>72.7</w:t>
      </w:r>
      <w:r>
        <w:rPr>
          <w:rFonts w:hint="eastAsia" w:ascii="方正仿宋_GBK" w:hAnsi="仿宋_GB2312" w:eastAsia="方正仿宋_GBK" w:cs="仿宋_GB2312"/>
          <w:szCs w:val="32"/>
        </w:rPr>
        <w:t>公里，农村路桥隧改扩建</w:t>
      </w:r>
      <w:r>
        <w:rPr>
          <w:rFonts w:hint="eastAsia" w:eastAsia="方正仿宋_GBK"/>
          <w:spacing w:val="0"/>
          <w:szCs w:val="32"/>
        </w:rPr>
        <w:t>25.1</w:t>
      </w:r>
      <w:r>
        <w:rPr>
          <w:rFonts w:hint="eastAsia" w:ascii="方正仿宋_GBK" w:hAnsi="仿宋_GB2312" w:eastAsia="方正仿宋_GBK" w:cs="仿宋_GB2312"/>
          <w:szCs w:val="32"/>
        </w:rPr>
        <w:t>公里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二、绩效情况分析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（一）资金投入情况分析</w:t>
      </w:r>
    </w:p>
    <w:p>
      <w:pPr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年财政安排交通项目补助资金</w:t>
      </w:r>
      <w:r>
        <w:rPr>
          <w:rFonts w:hint="eastAsia" w:eastAsia="方正仿宋_GBK"/>
          <w:spacing w:val="0"/>
          <w:szCs w:val="32"/>
        </w:rPr>
        <w:t>13163.08</w:t>
      </w:r>
      <w:r>
        <w:rPr>
          <w:rFonts w:hint="eastAsia" w:ascii="方正仿宋_GBK" w:hAnsi="仿宋_GB2312" w:eastAsia="方正仿宋_GBK" w:cs="仿宋_GB2312"/>
          <w:szCs w:val="32"/>
        </w:rPr>
        <w:t>万元，主要用于交通基础设施养护、新建改建国省干线公路、公路水毁抢险、农村路桥隧改扩建及其他交通建设项目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（二）资金管理情况分析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截</w:t>
      </w:r>
      <w:r>
        <w:rPr>
          <w:rFonts w:hint="eastAsia" w:ascii="方正仿宋_GBK" w:hAnsi="仿宋_GB2312" w:eastAsia="方正仿宋_GBK" w:cs="仿宋_GB2312"/>
          <w:szCs w:val="32"/>
          <w:lang w:val="en-US" w:eastAsia="zh-CN"/>
        </w:rPr>
        <w:t>至</w:t>
      </w:r>
      <w:r>
        <w:rPr>
          <w:rFonts w:hint="eastAsia" w:ascii="方正仿宋_GBK" w:hAnsi="仿宋_GB2312" w:eastAsia="方正仿宋_GBK" w:cs="仿宋_GB2312"/>
          <w:szCs w:val="32"/>
        </w:rPr>
        <w:t>目前交通项目专项补助资金财政已累计拨付</w:t>
      </w:r>
      <w:r>
        <w:rPr>
          <w:rFonts w:hint="eastAsia" w:eastAsia="方正仿宋_GBK"/>
          <w:spacing w:val="0"/>
          <w:szCs w:val="32"/>
        </w:rPr>
        <w:t>8630.14</w:t>
      </w:r>
      <w:r>
        <w:rPr>
          <w:rFonts w:hint="eastAsia" w:ascii="方正仿宋_GBK" w:hAnsi="仿宋_GB2312" w:eastAsia="方正仿宋_GBK" w:cs="仿宋_GB2312"/>
          <w:szCs w:val="32"/>
        </w:rPr>
        <w:t>万元，预算执行率为</w:t>
      </w:r>
      <w:r>
        <w:rPr>
          <w:rFonts w:hint="eastAsia" w:eastAsia="方正仿宋_GBK"/>
          <w:spacing w:val="0"/>
          <w:szCs w:val="32"/>
        </w:rPr>
        <w:t>65.56%</w:t>
      </w:r>
      <w:r>
        <w:rPr>
          <w:rFonts w:hint="eastAsia" w:ascii="方正仿宋_GBK" w:hAnsi="仿宋_GB2312" w:eastAsia="方正仿宋_GBK" w:cs="仿宋_GB2312"/>
          <w:szCs w:val="32"/>
        </w:rPr>
        <w:t>，预算绩效管理覆盖率</w:t>
      </w:r>
      <w:r>
        <w:rPr>
          <w:rFonts w:hint="eastAsia" w:eastAsia="方正仿宋_GBK"/>
          <w:spacing w:val="0"/>
          <w:szCs w:val="32"/>
        </w:rPr>
        <w:t>100%</w:t>
      </w:r>
      <w:r>
        <w:rPr>
          <w:rFonts w:hint="eastAsia" w:ascii="方正仿宋_GBK" w:hAnsi="仿宋_GB2312" w:eastAsia="方正仿宋_GBK" w:cs="仿宋_GB2312"/>
          <w:szCs w:val="32"/>
        </w:rPr>
        <w:t>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（三）绩效指标完成情况分析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一是对全县</w:t>
      </w:r>
      <w:r>
        <w:rPr>
          <w:rFonts w:hint="eastAsia" w:eastAsia="方正仿宋_GBK"/>
          <w:spacing w:val="0"/>
          <w:szCs w:val="32"/>
        </w:rPr>
        <w:t>1701.2</w:t>
      </w:r>
      <w:r>
        <w:rPr>
          <w:rFonts w:hint="eastAsia" w:ascii="方正仿宋_GBK" w:hAnsi="仿宋_GB2312" w:eastAsia="方正仿宋_GBK" w:cs="仿宋_GB2312"/>
          <w:szCs w:val="32"/>
        </w:rPr>
        <w:t>公里国省县道进行日常养护巡查，稳步推进机械化保洁工作，共清理国省县道边沟</w:t>
      </w:r>
      <w:r>
        <w:rPr>
          <w:rFonts w:hint="eastAsia" w:eastAsia="方正仿宋_GBK"/>
          <w:spacing w:val="0"/>
          <w:szCs w:val="32"/>
        </w:rPr>
        <w:t>1600km</w:t>
      </w:r>
      <w:r>
        <w:rPr>
          <w:rFonts w:hint="eastAsia" w:ascii="方正仿宋_GBK" w:hAnsi="仿宋_GB2312" w:eastAsia="方正仿宋_GBK" w:cs="仿宋_GB2312"/>
          <w:szCs w:val="32"/>
        </w:rPr>
        <w:t>、清理涵洞</w:t>
      </w:r>
      <w:r>
        <w:rPr>
          <w:rFonts w:hint="eastAsia" w:eastAsia="方正仿宋_GBK"/>
          <w:spacing w:val="0"/>
          <w:szCs w:val="32"/>
        </w:rPr>
        <w:t>185</w:t>
      </w:r>
      <w:r>
        <w:rPr>
          <w:rFonts w:hint="eastAsia" w:ascii="方正仿宋_GBK" w:hAnsi="仿宋_GB2312" w:eastAsia="方正仿宋_GBK" w:cs="仿宋_GB2312"/>
          <w:szCs w:val="32"/>
        </w:rPr>
        <w:t>道、清理坍方</w:t>
      </w:r>
      <w:r>
        <w:rPr>
          <w:rFonts w:hint="eastAsia" w:eastAsia="方正仿宋_GBK"/>
          <w:spacing w:val="0"/>
          <w:szCs w:val="32"/>
        </w:rPr>
        <w:t>19800</w:t>
      </w:r>
      <w:r>
        <w:t xml:space="preserve"> </w:t>
      </w:r>
      <w:r>
        <w:rPr>
          <w:rFonts w:eastAsia="方正仿宋_GBK"/>
          <w:spacing w:val="0"/>
          <w:szCs w:val="32"/>
        </w:rPr>
        <w:t>m³</w:t>
      </w:r>
      <w:r>
        <w:rPr>
          <w:rFonts w:hint="eastAsia" w:ascii="方正仿宋_GBK" w:hAnsi="仿宋_GB2312" w:eastAsia="方正仿宋_GBK" w:cs="仿宋_GB2312"/>
          <w:szCs w:val="32"/>
        </w:rPr>
        <w:t>、清扫路面杂物</w:t>
      </w:r>
      <w:r>
        <w:rPr>
          <w:rFonts w:hint="eastAsia" w:eastAsia="方正仿宋_GBK"/>
          <w:spacing w:val="0"/>
          <w:szCs w:val="32"/>
        </w:rPr>
        <w:t>15320㎡</w:t>
      </w:r>
      <w:r>
        <w:rPr>
          <w:rFonts w:hint="eastAsia" w:ascii="方正仿宋_GBK" w:hAnsi="仿宋_GB2312" w:eastAsia="方正仿宋_GBK" w:cs="仿宋_GB2312"/>
          <w:szCs w:val="32"/>
        </w:rPr>
        <w:t>、路面补坑</w:t>
      </w:r>
      <w:r>
        <w:rPr>
          <w:rFonts w:hint="eastAsia" w:eastAsia="方正仿宋_GBK"/>
          <w:spacing w:val="0"/>
          <w:szCs w:val="32"/>
        </w:rPr>
        <w:t>648㎡</w:t>
      </w:r>
      <w:r>
        <w:rPr>
          <w:rFonts w:hint="eastAsia" w:ascii="方正仿宋_GBK" w:hAnsi="仿宋_GB2312" w:eastAsia="方正仿宋_GBK" w:cs="仿宋_GB2312"/>
          <w:szCs w:val="32"/>
        </w:rPr>
        <w:t>、路面贴缝</w:t>
      </w:r>
      <w:r>
        <w:rPr>
          <w:rFonts w:hint="eastAsia" w:eastAsia="方正仿宋_GBK"/>
          <w:spacing w:val="0"/>
          <w:szCs w:val="32"/>
        </w:rPr>
        <w:t>52560m</w:t>
      </w:r>
      <w:r>
        <w:rPr>
          <w:rFonts w:hint="eastAsia" w:ascii="方正仿宋_GBK" w:hAnsi="仿宋_GB2312" w:eastAsia="方正仿宋_GBK" w:cs="仿宋_GB2312"/>
          <w:szCs w:val="32"/>
        </w:rPr>
        <w:t>、更换及安装道口桩及修复</w:t>
      </w:r>
      <w:r>
        <w:rPr>
          <w:rFonts w:hint="eastAsia" w:eastAsia="方正仿宋_GBK"/>
          <w:spacing w:val="0"/>
          <w:szCs w:val="32"/>
        </w:rPr>
        <w:t>352</w:t>
      </w:r>
      <w:r>
        <w:rPr>
          <w:rFonts w:hint="eastAsia" w:ascii="方正仿宋_GBK" w:hAnsi="仿宋_GB2312" w:eastAsia="方正仿宋_GBK" w:cs="仿宋_GB2312"/>
          <w:szCs w:val="32"/>
        </w:rPr>
        <w:t>根，更换及安装防护栏</w:t>
      </w:r>
      <w:r>
        <w:rPr>
          <w:rFonts w:hint="eastAsia" w:eastAsia="方正仿宋_GBK"/>
          <w:spacing w:val="0"/>
          <w:szCs w:val="32"/>
        </w:rPr>
        <w:t>1260m</w:t>
      </w:r>
      <w:r>
        <w:rPr>
          <w:rFonts w:hint="eastAsia" w:ascii="方正仿宋_GBK" w:hAnsi="仿宋_GB2312" w:eastAsia="方正仿宋_GBK" w:cs="仿宋_GB2312"/>
          <w:szCs w:val="32"/>
        </w:rPr>
        <w:t>；二是对国省县道</w:t>
      </w:r>
      <w:r>
        <w:rPr>
          <w:rFonts w:hint="eastAsia" w:eastAsia="方正仿宋_GBK"/>
          <w:spacing w:val="0"/>
          <w:szCs w:val="32"/>
        </w:rPr>
        <w:t>167</w:t>
      </w:r>
      <w:r>
        <w:rPr>
          <w:rFonts w:hint="eastAsia" w:ascii="方正仿宋_GBK" w:hAnsi="仿宋_GB2312" w:eastAsia="方正仿宋_GBK" w:cs="仿宋_GB2312"/>
          <w:szCs w:val="32"/>
        </w:rPr>
        <w:t>座桥梁和</w:t>
      </w:r>
      <w:r>
        <w:rPr>
          <w:rFonts w:hint="eastAsia" w:eastAsia="方正仿宋_GBK"/>
          <w:spacing w:val="0"/>
          <w:szCs w:val="32"/>
        </w:rPr>
        <w:t>4</w:t>
      </w:r>
      <w:r>
        <w:rPr>
          <w:rFonts w:hint="eastAsia" w:ascii="方正仿宋_GBK" w:hAnsi="仿宋_GB2312" w:eastAsia="方正仿宋_GBK" w:cs="仿宋_GB2312"/>
          <w:szCs w:val="32"/>
        </w:rPr>
        <w:t>座隧道进行检查，累计发现并上报桥梁安全隐患</w:t>
      </w:r>
      <w:r>
        <w:rPr>
          <w:rFonts w:hint="eastAsia" w:eastAsia="方正仿宋_GBK"/>
          <w:spacing w:val="0"/>
          <w:szCs w:val="32"/>
        </w:rPr>
        <w:t>5</w:t>
      </w:r>
      <w:r>
        <w:rPr>
          <w:rFonts w:hint="eastAsia" w:ascii="方正仿宋_GBK" w:hAnsi="仿宋_GB2312" w:eastAsia="方正仿宋_GBK" w:cs="仿宋_GB2312"/>
          <w:szCs w:val="32"/>
        </w:rPr>
        <w:t>处，隐患整改</w:t>
      </w:r>
      <w:r>
        <w:rPr>
          <w:rFonts w:hint="eastAsia" w:eastAsia="方正仿宋_GBK"/>
          <w:spacing w:val="0"/>
          <w:szCs w:val="32"/>
        </w:rPr>
        <w:t>5</w:t>
      </w:r>
      <w:r>
        <w:rPr>
          <w:rFonts w:hint="eastAsia" w:ascii="方正仿宋_GBK" w:hAnsi="仿宋_GB2312" w:eastAsia="方正仿宋_GBK" w:cs="仿宋_GB2312"/>
          <w:szCs w:val="32"/>
        </w:rPr>
        <w:t>处；三是对全县</w:t>
      </w:r>
      <w:r>
        <w:rPr>
          <w:rFonts w:hint="eastAsia" w:eastAsia="方正仿宋_GBK"/>
          <w:spacing w:val="0"/>
          <w:szCs w:val="32"/>
        </w:rPr>
        <w:t>30</w:t>
      </w:r>
      <w:r>
        <w:rPr>
          <w:rFonts w:hint="eastAsia" w:ascii="方正仿宋_GBK" w:hAnsi="仿宋_GB2312" w:eastAsia="方正仿宋_GBK" w:cs="仿宋_GB2312"/>
          <w:szCs w:val="32"/>
        </w:rPr>
        <w:t>个乡镇、街道管养的乡道、村道农村公路实行“一季度一督查一通报”，累计完成</w:t>
      </w:r>
      <w:r>
        <w:rPr>
          <w:rFonts w:eastAsia="方正仿宋_GBK"/>
          <w:bCs/>
          <w:color w:val="000000"/>
          <w:szCs w:val="32"/>
        </w:rPr>
        <w:t>农村公路养护考核4次，农村公路养护日常巡查100余次，农村公路养护视频检测4000余公里，农村公路养护灾毁审核上报20余次</w:t>
      </w:r>
      <w:r>
        <w:rPr>
          <w:rFonts w:hint="eastAsia" w:ascii="方正仿宋_GBK" w:hAnsi="仿宋_GB2312" w:eastAsia="方正仿宋_GBK" w:cs="仿宋_GB2312"/>
          <w:szCs w:val="32"/>
        </w:rPr>
        <w:t>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三、偏离绩效目标的原因和下一步改进措施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通过自查，截</w:t>
      </w:r>
      <w:r>
        <w:rPr>
          <w:rFonts w:hint="eastAsia" w:ascii="方正仿宋_GBK" w:hAnsi="仿宋_GB2312" w:eastAsia="方正仿宋_GBK" w:cs="仿宋_GB2312"/>
          <w:szCs w:val="32"/>
          <w:lang w:val="en-US" w:eastAsia="zh-CN"/>
        </w:rPr>
        <w:t>至</w:t>
      </w:r>
      <w:r>
        <w:rPr>
          <w:rFonts w:hint="eastAsia" w:ascii="方正仿宋_GBK" w:hAnsi="仿宋_GB2312" w:eastAsia="方正仿宋_GBK" w:cs="仿宋_GB2312"/>
          <w:szCs w:val="32"/>
        </w:rPr>
        <w:t>目前我县交通建设项目资金拨付率较低，其原因是财政资金困难，部分项目完工后未能及时拨付工程款，接下来我们将协同财政调度资金及时兑付资金。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四、绩效自评结果拟应用和公开情况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通过认真组织实施交通建设及公路日常养护项目，并对财政补助资金开展绩效自评工作，完成了年度绩效目标。最终，自评得分为</w:t>
      </w:r>
      <w:r>
        <w:rPr>
          <w:rFonts w:hint="eastAsia" w:eastAsia="方正仿宋_GBK"/>
          <w:spacing w:val="0"/>
          <w:szCs w:val="32"/>
        </w:rPr>
        <w:t>85</w:t>
      </w:r>
      <w:r>
        <w:rPr>
          <w:rFonts w:hint="eastAsia" w:ascii="方正仿宋_GBK" w:hAnsi="仿宋_GB2312" w:eastAsia="方正仿宋_GBK" w:cs="仿宋_GB2312"/>
          <w:szCs w:val="32"/>
        </w:rPr>
        <w:t>分，自评结果为“良”。针对绩效自评结果，拟通过以下措施强化绩效自评结果的运用：一是利用绩效自评成果改进下一年度绩效自评指标及时总结经验，改进管理措施，从而完善项目自评机制，有效提高资金管理水平和使用效率，确保项目按要求完成，及时发挥财政资金</w:t>
      </w:r>
      <w:bookmarkStart w:id="1" w:name="_GoBack"/>
      <w:bookmarkEnd w:id="1"/>
      <w:r>
        <w:rPr>
          <w:rFonts w:hint="eastAsia" w:ascii="方正仿宋_GBK" w:hAnsi="仿宋_GB2312" w:eastAsia="方正仿宋_GBK" w:cs="仿宋_GB2312"/>
          <w:szCs w:val="32"/>
        </w:rPr>
        <w:t>效能；二是与下一年度预算安排结合，本次自评结果作为下一年度预算的重要依据，对于合理安排下一年度预算起到关键作用。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本次评价结果将在县交通局门户网站进行公示公开，广泛接受社会监督。各项目单位评价结果将做为下一年度资金安排重要依据。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五、其他需要说明的问题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无。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六、附件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丰都县公路事务中心2023年度二级项目绩效目标自评表</w:t>
      </w: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6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3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4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3E2635E"/>
    <w:rsid w:val="00003335"/>
    <w:rsid w:val="000309DB"/>
    <w:rsid w:val="000D6675"/>
    <w:rsid w:val="00173A68"/>
    <w:rsid w:val="00203CFF"/>
    <w:rsid w:val="00271C31"/>
    <w:rsid w:val="00277CEC"/>
    <w:rsid w:val="00285621"/>
    <w:rsid w:val="002E698B"/>
    <w:rsid w:val="003376FF"/>
    <w:rsid w:val="00374D4A"/>
    <w:rsid w:val="0039488D"/>
    <w:rsid w:val="003B5633"/>
    <w:rsid w:val="00440B6A"/>
    <w:rsid w:val="004A3298"/>
    <w:rsid w:val="004A6F22"/>
    <w:rsid w:val="004F36B0"/>
    <w:rsid w:val="005778EC"/>
    <w:rsid w:val="005E30A3"/>
    <w:rsid w:val="006C6C83"/>
    <w:rsid w:val="00740F94"/>
    <w:rsid w:val="007E2FB7"/>
    <w:rsid w:val="00800961"/>
    <w:rsid w:val="008B3422"/>
    <w:rsid w:val="008E165E"/>
    <w:rsid w:val="00954216"/>
    <w:rsid w:val="00964326"/>
    <w:rsid w:val="00965970"/>
    <w:rsid w:val="00980347"/>
    <w:rsid w:val="009A4F47"/>
    <w:rsid w:val="009A61C8"/>
    <w:rsid w:val="009C210C"/>
    <w:rsid w:val="009C41BC"/>
    <w:rsid w:val="00A520CF"/>
    <w:rsid w:val="00A55E4E"/>
    <w:rsid w:val="00A614F0"/>
    <w:rsid w:val="00AC775E"/>
    <w:rsid w:val="00AE2B00"/>
    <w:rsid w:val="00AF7709"/>
    <w:rsid w:val="00B53501"/>
    <w:rsid w:val="00B84507"/>
    <w:rsid w:val="00BD5B74"/>
    <w:rsid w:val="00C06D36"/>
    <w:rsid w:val="00C81934"/>
    <w:rsid w:val="00C90A37"/>
    <w:rsid w:val="00D422A1"/>
    <w:rsid w:val="00DC57F7"/>
    <w:rsid w:val="00DD2202"/>
    <w:rsid w:val="00DE1749"/>
    <w:rsid w:val="00E05F59"/>
    <w:rsid w:val="00E272BC"/>
    <w:rsid w:val="00E36192"/>
    <w:rsid w:val="00E52611"/>
    <w:rsid w:val="00EB29BF"/>
    <w:rsid w:val="00F01151"/>
    <w:rsid w:val="00F26E04"/>
    <w:rsid w:val="00FA0968"/>
    <w:rsid w:val="00FA7014"/>
    <w:rsid w:val="00FB6CD8"/>
    <w:rsid w:val="02A757AF"/>
    <w:rsid w:val="03D40D58"/>
    <w:rsid w:val="03E2635E"/>
    <w:rsid w:val="056858EB"/>
    <w:rsid w:val="05F27D2D"/>
    <w:rsid w:val="06A50054"/>
    <w:rsid w:val="06FF4708"/>
    <w:rsid w:val="072B67C2"/>
    <w:rsid w:val="076247AC"/>
    <w:rsid w:val="07CF0A92"/>
    <w:rsid w:val="081F25E1"/>
    <w:rsid w:val="08965AA3"/>
    <w:rsid w:val="08C302C2"/>
    <w:rsid w:val="08FC454D"/>
    <w:rsid w:val="0A696CA3"/>
    <w:rsid w:val="0ACE4448"/>
    <w:rsid w:val="0B57692B"/>
    <w:rsid w:val="0B5F3D37"/>
    <w:rsid w:val="0BEE2322"/>
    <w:rsid w:val="0CCE7DBE"/>
    <w:rsid w:val="0E4A52A5"/>
    <w:rsid w:val="0EF44B98"/>
    <w:rsid w:val="0EFB0E72"/>
    <w:rsid w:val="0FC4616A"/>
    <w:rsid w:val="0FFD75C9"/>
    <w:rsid w:val="11D413CD"/>
    <w:rsid w:val="13515442"/>
    <w:rsid w:val="136050A6"/>
    <w:rsid w:val="14C57522"/>
    <w:rsid w:val="15357481"/>
    <w:rsid w:val="156947AC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F945AB"/>
    <w:rsid w:val="1B3006DC"/>
    <w:rsid w:val="1BD76C61"/>
    <w:rsid w:val="1C7C6848"/>
    <w:rsid w:val="1C7E55CF"/>
    <w:rsid w:val="1CC01990"/>
    <w:rsid w:val="1CCB1E4B"/>
    <w:rsid w:val="1CDA2465"/>
    <w:rsid w:val="1D3C3403"/>
    <w:rsid w:val="1D7F2BF3"/>
    <w:rsid w:val="1EB65B25"/>
    <w:rsid w:val="1F21724F"/>
    <w:rsid w:val="206372DA"/>
    <w:rsid w:val="20CF0D61"/>
    <w:rsid w:val="23110016"/>
    <w:rsid w:val="2378543C"/>
    <w:rsid w:val="23E11F56"/>
    <w:rsid w:val="240B730E"/>
    <w:rsid w:val="240D4A36"/>
    <w:rsid w:val="25452535"/>
    <w:rsid w:val="25B427E8"/>
    <w:rsid w:val="2617288D"/>
    <w:rsid w:val="2913316F"/>
    <w:rsid w:val="2A003631"/>
    <w:rsid w:val="2A8D1D2B"/>
    <w:rsid w:val="2B341EF0"/>
    <w:rsid w:val="2C645E65"/>
    <w:rsid w:val="2E8F63EE"/>
    <w:rsid w:val="2E931CD3"/>
    <w:rsid w:val="2F043E2F"/>
    <w:rsid w:val="2F752E78"/>
    <w:rsid w:val="313F7767"/>
    <w:rsid w:val="318D3859"/>
    <w:rsid w:val="327B4FBE"/>
    <w:rsid w:val="327D69E4"/>
    <w:rsid w:val="33F00AC4"/>
    <w:rsid w:val="34335D8E"/>
    <w:rsid w:val="34D73340"/>
    <w:rsid w:val="356773AC"/>
    <w:rsid w:val="357850C8"/>
    <w:rsid w:val="36386400"/>
    <w:rsid w:val="366208C9"/>
    <w:rsid w:val="36A125AC"/>
    <w:rsid w:val="37B77B75"/>
    <w:rsid w:val="38FC020D"/>
    <w:rsid w:val="39AB70AC"/>
    <w:rsid w:val="39C452F8"/>
    <w:rsid w:val="3A7F4B06"/>
    <w:rsid w:val="3AB55CFA"/>
    <w:rsid w:val="3B29751D"/>
    <w:rsid w:val="3B4C09D6"/>
    <w:rsid w:val="3C520284"/>
    <w:rsid w:val="3C743CBC"/>
    <w:rsid w:val="3C881C2C"/>
    <w:rsid w:val="3DB8304E"/>
    <w:rsid w:val="3DC10E17"/>
    <w:rsid w:val="3DC50166"/>
    <w:rsid w:val="3DFA2BBE"/>
    <w:rsid w:val="3EB86474"/>
    <w:rsid w:val="3F6F584D"/>
    <w:rsid w:val="40071619"/>
    <w:rsid w:val="41826907"/>
    <w:rsid w:val="42345F07"/>
    <w:rsid w:val="42794B49"/>
    <w:rsid w:val="44215F39"/>
    <w:rsid w:val="442D73A0"/>
    <w:rsid w:val="44883334"/>
    <w:rsid w:val="44AC00B9"/>
    <w:rsid w:val="476F0BC1"/>
    <w:rsid w:val="479C75F5"/>
    <w:rsid w:val="47E258D1"/>
    <w:rsid w:val="4B4B5EC8"/>
    <w:rsid w:val="4B77583B"/>
    <w:rsid w:val="4BB704B1"/>
    <w:rsid w:val="4C7C75DA"/>
    <w:rsid w:val="4D131782"/>
    <w:rsid w:val="4FA41E34"/>
    <w:rsid w:val="506449AA"/>
    <w:rsid w:val="506D4B6B"/>
    <w:rsid w:val="50B22EF2"/>
    <w:rsid w:val="50C30C0E"/>
    <w:rsid w:val="51AF2A36"/>
    <w:rsid w:val="51C82A3A"/>
    <w:rsid w:val="51FD5492"/>
    <w:rsid w:val="52654633"/>
    <w:rsid w:val="53211D72"/>
    <w:rsid w:val="53273C7B"/>
    <w:rsid w:val="537B3086"/>
    <w:rsid w:val="53AB3ED4"/>
    <w:rsid w:val="53BB08EB"/>
    <w:rsid w:val="541C548D"/>
    <w:rsid w:val="54C75926"/>
    <w:rsid w:val="54FC2087"/>
    <w:rsid w:val="554D50DF"/>
    <w:rsid w:val="55F73A99"/>
    <w:rsid w:val="57981C4F"/>
    <w:rsid w:val="58140590"/>
    <w:rsid w:val="58764423"/>
    <w:rsid w:val="58AD748A"/>
    <w:rsid w:val="59972C8B"/>
    <w:rsid w:val="5A5B3CCD"/>
    <w:rsid w:val="5BF062E2"/>
    <w:rsid w:val="5C344476"/>
    <w:rsid w:val="5C813653"/>
    <w:rsid w:val="5C883DDD"/>
    <w:rsid w:val="5CB1580F"/>
    <w:rsid w:val="5CC21EBE"/>
    <w:rsid w:val="5E340A9B"/>
    <w:rsid w:val="5F715F24"/>
    <w:rsid w:val="5F956A3B"/>
    <w:rsid w:val="5FE274DC"/>
    <w:rsid w:val="6061582C"/>
    <w:rsid w:val="61D66A13"/>
    <w:rsid w:val="62755297"/>
    <w:rsid w:val="629E2BD8"/>
    <w:rsid w:val="634D3C76"/>
    <w:rsid w:val="63554283"/>
    <w:rsid w:val="63FA16A1"/>
    <w:rsid w:val="650F29DD"/>
    <w:rsid w:val="65302858"/>
    <w:rsid w:val="65F64CD2"/>
    <w:rsid w:val="663B466F"/>
    <w:rsid w:val="66531D6F"/>
    <w:rsid w:val="67165330"/>
    <w:rsid w:val="67433876"/>
    <w:rsid w:val="67AC7A22"/>
    <w:rsid w:val="67F35C18"/>
    <w:rsid w:val="680B32BF"/>
    <w:rsid w:val="687605C0"/>
    <w:rsid w:val="688A7410"/>
    <w:rsid w:val="692C2E86"/>
    <w:rsid w:val="69BD27FC"/>
    <w:rsid w:val="6ABB58F6"/>
    <w:rsid w:val="6BF03B2D"/>
    <w:rsid w:val="6BFB5F69"/>
    <w:rsid w:val="6DC30922"/>
    <w:rsid w:val="70073847"/>
    <w:rsid w:val="714C6B88"/>
    <w:rsid w:val="73BF7973"/>
    <w:rsid w:val="748E6D46"/>
    <w:rsid w:val="74B9560C"/>
    <w:rsid w:val="763273F7"/>
    <w:rsid w:val="765331AF"/>
    <w:rsid w:val="76D05224"/>
    <w:rsid w:val="777F67D8"/>
    <w:rsid w:val="77F77773"/>
    <w:rsid w:val="783930A9"/>
    <w:rsid w:val="79723C2C"/>
    <w:rsid w:val="79A559B4"/>
    <w:rsid w:val="79BA69C4"/>
    <w:rsid w:val="7A7570F7"/>
    <w:rsid w:val="7B0E3DF2"/>
    <w:rsid w:val="7B712812"/>
    <w:rsid w:val="7BE44D4F"/>
    <w:rsid w:val="7C676684"/>
    <w:rsid w:val="7DF24E2F"/>
    <w:rsid w:val="7E0769F8"/>
    <w:rsid w:val="7F107805"/>
    <w:rsid w:val="7F45445C"/>
    <w:rsid w:val="7F6E3D4B"/>
    <w:rsid w:val="9EDF4C0D"/>
    <w:rsid w:val="FBFF3FA6"/>
    <w:rsid w:val="FEA3BA90"/>
    <w:rsid w:val="FEDF062E"/>
    <w:rsid w:val="FF4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line number"/>
    <w:basedOn w:val="6"/>
    <w:uiPriority w:val="0"/>
  </w:style>
  <w:style w:type="paragraph" w:customStyle="1" w:styleId="9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chapter%205%20single%20decision%20issued%20stamp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5 single decision issued stamp (downstream)</Template>
  <Pages>3</Pages>
  <Words>163</Words>
  <Characters>933</Characters>
  <Lines>7</Lines>
  <Paragraphs>2</Paragraphs>
  <TotalTime>222</TotalTime>
  <ScaleCrop>false</ScaleCrop>
  <LinksUpToDate>false</LinksUpToDate>
  <CharactersWithSpaces>1094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2022-06-07T10:01:00Z</dcterms:created>
  <dc:creator>UMP</dc:creator>
  <cp:lastModifiedBy>Administrator</cp:lastModifiedBy>
  <cp:lastPrinted>2024-04-15T08:30:00Z</cp:lastPrinted>
  <dcterms:modified xsi:type="dcterms:W3CDTF">2024-04-18T09:05:57Z</dcterms:modified>
  <dc:title>No:0000001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公文模板版本">
    <vt:lpwstr>20190329</vt:lpwstr>
  </property>
</Properties>
</file>