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/>
    <w:p w14:paraId="2C929749">
      <w:pPr>
        <w:rPr>
          <w:rFonts w:hint="eastAsia" w:ascii="方正仿宋_GBK" w:eastAsia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802T7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 w:val="0"/>
          <w:sz w:val="30"/>
          <w:szCs w:val="30"/>
        </w:rPr>
        <w:t>丰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230</w:t>
      </w:r>
      <w:r>
        <w:rPr>
          <w:rFonts w:hint="eastAsia" w:ascii="方正仿宋_GBK" w:eastAsia="方正仿宋_GBK"/>
          <w:b w:val="0"/>
          <w:sz w:val="30"/>
          <w:szCs w:val="30"/>
        </w:rPr>
        <w:t>交执罚〔202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〕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0099号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）</w:t>
      </w:r>
    </w:p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秦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*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076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34D33244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03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10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03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10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CF245F9"/>
    <w:rsid w:val="27982C71"/>
    <w:rsid w:val="51385BBD"/>
    <w:rsid w:val="51D3784E"/>
    <w:rsid w:val="6FA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225</Characters>
  <Lines>0</Lines>
  <Paragraphs>0</Paragraphs>
  <TotalTime>10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2024-11-21T01:30:00Z</dcterms:created>
  <dc:creator>Administrator</dc:creator>
  <cp:lastModifiedBy>夙愿</cp:lastModifiedBy>
  <dcterms:modified xsi:type="dcterms:W3CDTF">2025-03-12T07:17:20Z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