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丰都县规划和自然资源局</w:t>
      </w:r>
    </w:p>
    <w:p w14:paraId="5FBC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公开招聘公益性岗位人员的公示</w:t>
      </w:r>
    </w:p>
    <w:p w14:paraId="4558BCF1"/>
    <w:p w14:paraId="4CE0BEFD"/>
    <w:p w14:paraId="617C0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为进一步加强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公开招聘公益性岗位人员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工作中的民主，强化对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公开招聘公益性岗位人员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工作的监督，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关于做好我县人社公益性岗位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开发及资金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管理的通知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规定，经研究，对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何芸凤等6名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同志</w:t>
      </w:r>
      <w:r>
        <w:rPr>
          <w:rFonts w:hint="default" w:ascii="Times New Roman" w:hAnsi="Times New Roman" w:eastAsia="方正仿宋_GBK" w:cs="Times New Roman"/>
          <w:sz w:val="32"/>
        </w:rPr>
        <w:t>的简要情况和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招聘丰都县规划和自然资源局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意向进行任前公示。</w:t>
      </w:r>
    </w:p>
    <w:p w14:paraId="40BB69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一、公示对象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简要情况</w:t>
      </w:r>
    </w:p>
    <w:p w14:paraId="4C023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何芸凤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，汉族，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县人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大学本科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于2025年6月毕业。</w:t>
      </w:r>
    </w:p>
    <w:p w14:paraId="2606E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夏子寒，女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，汉族，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县人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大学本科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于2025年6月毕业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548E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曾微燕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，汉族，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县人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大学本科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于2025年6月毕业。</w:t>
      </w:r>
    </w:p>
    <w:p w14:paraId="65CC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秦成豪，男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，汉族，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县人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大学本科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于2025年6月毕业。</w:t>
      </w:r>
    </w:p>
    <w:p w14:paraId="58224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廖美玲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，汉族，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县人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大学本科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于2025年6月毕业。</w:t>
      </w:r>
    </w:p>
    <w:p w14:paraId="445DF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肖丽蓉，女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，汉族，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县人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大学本科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于2025年6月毕业。</w:t>
      </w:r>
    </w:p>
    <w:p w14:paraId="7F3392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、公示时间</w:t>
      </w:r>
    </w:p>
    <w:p w14:paraId="117AF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（5个工作日）</w:t>
      </w:r>
    </w:p>
    <w:p w14:paraId="20B8F4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、受理单位</w:t>
      </w:r>
    </w:p>
    <w:p w14:paraId="151A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受理机构：</w:t>
      </w:r>
      <w:r>
        <w:rPr>
          <w:rFonts w:eastAsia="方正仿宋_GBK"/>
          <w:color w:val="000000"/>
          <w:sz w:val="32"/>
          <w:szCs w:val="32"/>
        </w:rPr>
        <w:t>丰都县规划和自然资源局</w:t>
      </w:r>
    </w:p>
    <w:p w14:paraId="23EB9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地    址：</w:t>
      </w:r>
      <w:r>
        <w:rPr>
          <w:rFonts w:eastAsia="方正仿宋_GBK"/>
          <w:color w:val="000000"/>
          <w:sz w:val="32"/>
          <w:szCs w:val="32"/>
        </w:rPr>
        <w:t>丰都县规划和自然资源局90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</w:t>
      </w:r>
      <w:r>
        <w:rPr>
          <w:rFonts w:eastAsia="方正仿宋_GBK"/>
          <w:color w:val="000000"/>
          <w:sz w:val="32"/>
          <w:szCs w:val="32"/>
        </w:rPr>
        <w:t>办公室</w:t>
      </w:r>
    </w:p>
    <w:p w14:paraId="275D3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邮政编码：4082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 w14:paraId="73169459"/>
    <w:p w14:paraId="7060F838"/>
    <w:p w14:paraId="64226327"/>
    <w:p w14:paraId="775EC6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丰都县规划和自然资源局</w:t>
      </w:r>
    </w:p>
    <w:p w14:paraId="79E769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2025年9月9日</w:t>
      </w:r>
    </w:p>
    <w:p w14:paraId="135706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83621"/>
    <w:rsid w:val="2DFE03EE"/>
    <w:rsid w:val="55F95417"/>
    <w:rsid w:val="5B9170EF"/>
    <w:rsid w:val="656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316</Characters>
  <Lines>0</Lines>
  <Paragraphs>0</Paragraphs>
  <TotalTime>1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2025-07-15T07:39:00Z</dcterms:created>
  <dc:creator>Administrator</dc:creator>
  <cp:lastModifiedBy>灼热</cp:lastModifiedBy>
  <dcterms:modified xsi:type="dcterms:W3CDTF">2025-09-09T07:16:27Z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eyJoZGlkIjoiMTkzYzQwY2RmYzg3YTcxNTgyYzZmNDQ3NWEwZjlhN2EiLCJ1c2VySWQiOiI4OTUzOTI5NDgifQ==</vt:lpwstr>
  </property>
  <property fmtid="{D5CDD505-2E9C-101B-9397-08002B2CF9AE}" pid="4" name="ICV">
    <vt:lpwstr>3AB995E04F46476CA04B40C8255128F8_13</vt:lpwstr>
  </property>
</Properties>
</file>