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63" w:tblpY="2493"/>
        <w:tblOverlap w:val="never"/>
        <w:tblW w:w="13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710"/>
        <w:gridCol w:w="5445"/>
        <w:gridCol w:w="6120"/>
      </w:tblGrid>
      <w:tr w14:paraId="28F9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05" w:hRule="atLeast"/>
        </w:trPr>
        <w:tc>
          <w:tcPr>
            <w:tcW w:w="687" w:type="dxa"/>
            <w:shd w:val="clear" w:color="auto" w:fill="FFFFFF"/>
            <w:vAlign w:val="center"/>
          </w:tcPr>
          <w:p w14:paraId="753061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396C3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收费项目</w:t>
            </w:r>
          </w:p>
        </w:tc>
        <w:tc>
          <w:tcPr>
            <w:tcW w:w="5445" w:type="dxa"/>
            <w:shd w:val="clear" w:color="auto" w:fill="FFFFFF"/>
            <w:vAlign w:val="center"/>
          </w:tcPr>
          <w:p w14:paraId="6CD942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政策依据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6B78C5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收费标准</w:t>
            </w:r>
          </w:p>
        </w:tc>
      </w:tr>
      <w:tr w14:paraId="7408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87" w:type="dxa"/>
            <w:shd w:val="clear" w:color="auto" w:fill="FFFFFF"/>
            <w:vAlign w:val="center"/>
          </w:tcPr>
          <w:p w14:paraId="063D68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77FAB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土地复垦费</w:t>
            </w:r>
          </w:p>
        </w:tc>
        <w:tc>
          <w:tcPr>
            <w:tcW w:w="5445" w:type="dxa"/>
            <w:shd w:val="clear" w:color="auto" w:fill="FFFFFF"/>
            <w:vAlign w:val="center"/>
          </w:tcPr>
          <w:p w14:paraId="0B7572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《中华人民共和国土地管理法》，《中华人民共和国土地复垦条例》，财税〔2014〕77号，财政部 税务总局 发展改革委 民政部 商务部 卫生健康委公告2019年第76号，渝价〔2001〕346号，渝财综〔2015〕78号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7D7CD9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1.占用非基本农田：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一类区10—15元/㎡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二类区8—12元/㎡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三类区5—10元/㎡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2.占用基本农田：按占用非基本农田收费标准上浮50％—100％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具体标准由区/县(市）物价局确定报市物价局备案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4AB8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87" w:type="dxa"/>
            <w:shd w:val="clear" w:color="auto" w:fill="FFFFFF"/>
            <w:vAlign w:val="center"/>
          </w:tcPr>
          <w:p w14:paraId="4F4D1C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0B68C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土地闲置费</w:t>
            </w:r>
          </w:p>
        </w:tc>
        <w:tc>
          <w:tcPr>
            <w:tcW w:w="5445" w:type="dxa"/>
            <w:shd w:val="clear" w:color="auto" w:fill="FFFFFF"/>
            <w:vAlign w:val="center"/>
          </w:tcPr>
          <w:p w14:paraId="018990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《中华人民共和国土地管理法》，《中华人民共和国城市房地产管理法》，国发〔2008〕3号，财税〔2014〕77号，财政部 税务总局 发展改革委 民政部 商务部 卫生健康委公告2019年第76号，财税〔2021〕8号，渝财综〔2015〕78号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渝发改收费〔2023〕854号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6E165C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土地闲置满一年不满两年的，按照土地出让或者划拨价款的20%征缴土地闲置费。</w:t>
            </w:r>
          </w:p>
        </w:tc>
      </w:tr>
      <w:tr w14:paraId="0280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87" w:type="dxa"/>
            <w:shd w:val="clear" w:color="auto" w:fill="FFFFFF"/>
            <w:vAlign w:val="center"/>
          </w:tcPr>
          <w:p w14:paraId="447545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EA46E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不动产登记费</w:t>
            </w:r>
          </w:p>
        </w:tc>
        <w:tc>
          <w:tcPr>
            <w:tcW w:w="5445" w:type="dxa"/>
            <w:shd w:val="clear" w:color="auto" w:fill="FFFFFF"/>
            <w:vAlign w:val="center"/>
          </w:tcPr>
          <w:p w14:paraId="486F87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《中华人民共和国民法典》，财税〔2014〕77号，财税〔2016〕79号，发改价格规〔2016〕2559号，财税〔2019〕45号，财税〔2019〕53号，财政部 税务总局 发展改革委 民政部 商务部 卫生健康委公告2019年第76号，渝价〔2016〕242号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37EF91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1.80元/件（住宅类）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2.550/件（非住宅类）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3.每增加一本证书加收证书工本费10元。</w:t>
            </w:r>
          </w:p>
        </w:tc>
      </w:tr>
      <w:tr w14:paraId="1B32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87" w:type="dxa"/>
            <w:shd w:val="clear" w:color="auto" w:fill="FFFFFF"/>
            <w:vAlign w:val="center"/>
          </w:tcPr>
          <w:p w14:paraId="3FC93B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0D633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耕地开垦费</w:t>
            </w:r>
          </w:p>
        </w:tc>
        <w:tc>
          <w:tcPr>
            <w:tcW w:w="5445" w:type="dxa"/>
            <w:shd w:val="clear" w:color="auto" w:fill="FFFFFF"/>
            <w:vAlign w:val="center"/>
          </w:tcPr>
          <w:p w14:paraId="1BBF0C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《中华人民共和国土地管理法》，《中华人民共和国土地管理法实施条例》，财税〔2014〕77号，财政部 税务总局 发展改革委 民政部 商务部 卫生健康委公告2019年第76号，渝价〔2001〕346号，渝财综〔2015〕78号，渝发改规范〔2021〕3号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30EF1E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详见渝发改规范〔2021〕3号：（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instrText xml:space="preserve"> HYPERLINK "http://fzggw.cq.gov.cn/zwgk/zfxxgkml/jgxx/jgzc/202107/t20210713_9467986.html" </w:instrTex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7"/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点击打开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</w:tr>
    </w:tbl>
    <w:p w14:paraId="3013FFEF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丰都县规划和自然资源局2025年涉企行政事业性收费目录清单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40E2"/>
    <w:rsid w:val="19027F63"/>
    <w:rsid w:val="50B840E2"/>
    <w:rsid w:val="709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745</Characters>
  <Lines>0</Lines>
  <Paragraphs>0</Paragraphs>
  <TotalTime>21</TotalTime>
  <ScaleCrop>false</ScaleCrop>
  <LinksUpToDate>false</LinksUpToDate>
  <CharactersWithSpaces>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2025-08-04T08:57:00Z</dcterms:created>
  <dc:creator>Administrator</dc:creator>
  <cp:lastModifiedBy>Administrator</cp:lastModifiedBy>
  <dcterms:modified xsi:type="dcterms:W3CDTF">2025-08-04T09:19:32Z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C5B5DEE441F941219CC96260E39F3944_11</vt:lpwstr>
  </property>
  <property fmtid="{D5CDD505-2E9C-101B-9397-08002B2CF9AE}" pid="4" name="KSOTemplateDocerSaveRecord">
    <vt:lpwstr>eyJoZGlkIjoiMGY1MDAyYmY0ZjI1NzZkMjk5YzdiYjg4NmIxNWJmYWYifQ==</vt:lpwstr>
  </property>
</Properties>
</file>