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9D" w:rsidRDefault="008E440D">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丰都县许明</w:t>
      </w:r>
      <w:proofErr w:type="gramStart"/>
      <w:r>
        <w:rPr>
          <w:rFonts w:ascii="方正小标宋_GBK" w:eastAsia="方正小标宋_GBK" w:hAnsi="方正小标宋_GBK" w:cs="方正小标宋_GBK"/>
          <w:sz w:val="44"/>
          <w:szCs w:val="44"/>
        </w:rPr>
        <w:t>寺规划</w:t>
      </w:r>
      <w:proofErr w:type="gramEnd"/>
      <w:r>
        <w:rPr>
          <w:rFonts w:ascii="方正小标宋_GBK" w:eastAsia="方正小标宋_GBK" w:hAnsi="方正小标宋_GBK" w:cs="方正小标宋_GBK"/>
          <w:sz w:val="44"/>
          <w:szCs w:val="44"/>
        </w:rPr>
        <w:t>和自然资源所</w:t>
      </w:r>
    </w:p>
    <w:p w:rsidR="00370D9D" w:rsidRDefault="008E440D">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370D9D" w:rsidRDefault="008E440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一、单位基本情况</w:t>
      </w:r>
    </w:p>
    <w:p w:rsidR="00855B42" w:rsidRDefault="00855B42" w:rsidP="00855B42">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855B42" w:rsidRDefault="00855B42" w:rsidP="00855B42">
      <w:pPr>
        <w:spacing w:line="560" w:lineRule="exact"/>
        <w:ind w:firstLineChars="200" w:firstLine="640"/>
        <w:rPr>
          <w:rFonts w:ascii="Times New Roman" w:eastAsia="方正黑体_GBK" w:hAnsi="Times New Roman" w:hint="default"/>
          <w:kern w:val="2"/>
          <w:sz w:val="32"/>
          <w:szCs w:val="32"/>
        </w:rPr>
      </w:pPr>
      <w:r>
        <w:rPr>
          <w:rFonts w:ascii="Times New Roman" w:eastAsia="方正黑体_GBK" w:hAnsi="Times New Roman" w:hint="default"/>
          <w:kern w:val="2"/>
          <w:sz w:val="32"/>
          <w:szCs w:val="32"/>
        </w:rPr>
        <w:t>贯彻执行国家和上级颁发的有关土地、矿产资源</w:t>
      </w:r>
      <w:r>
        <w:rPr>
          <w:rFonts w:ascii="Times New Roman" w:eastAsia="方正黑体_GBK" w:hAnsi="Times New Roman"/>
          <w:kern w:val="2"/>
          <w:sz w:val="32"/>
          <w:szCs w:val="32"/>
        </w:rPr>
        <w:t>的</w:t>
      </w:r>
      <w:r>
        <w:rPr>
          <w:rFonts w:ascii="Times New Roman" w:eastAsia="方正黑体_GBK" w:hAnsi="Times New Roman" w:hint="default"/>
          <w:kern w:val="2"/>
          <w:sz w:val="32"/>
          <w:szCs w:val="32"/>
        </w:rPr>
        <w:t>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保护地质遗迹和地质环境，负责辖区内地质灾害调查及地质灾害险情动态监测；负责辖区内房屋拆迁；负责处理征地、拆迁、房地产权属等</w:t>
      </w:r>
      <w:r>
        <w:rPr>
          <w:rFonts w:ascii="Times New Roman" w:eastAsia="方正黑体_GBK" w:hAnsi="Times New Roman"/>
          <w:kern w:val="2"/>
          <w:sz w:val="32"/>
          <w:szCs w:val="32"/>
        </w:rPr>
        <w:t>纠纷</w:t>
      </w:r>
      <w:r>
        <w:rPr>
          <w:rFonts w:ascii="Times New Roman" w:eastAsia="方正黑体_GBK" w:hAnsi="Times New Roman" w:hint="default"/>
          <w:kern w:val="2"/>
          <w:sz w:val="32"/>
          <w:szCs w:val="32"/>
        </w:rPr>
        <w:t>；承办上级</w:t>
      </w:r>
      <w:r>
        <w:rPr>
          <w:rFonts w:ascii="Times New Roman" w:eastAsia="方正黑体_GBK" w:hAnsi="Times New Roman"/>
          <w:kern w:val="2"/>
          <w:sz w:val="32"/>
          <w:szCs w:val="32"/>
        </w:rPr>
        <w:t>部门</w:t>
      </w:r>
      <w:r>
        <w:rPr>
          <w:rFonts w:ascii="Times New Roman" w:eastAsia="方正黑体_GBK" w:hAnsi="Times New Roman" w:hint="default"/>
          <w:kern w:val="2"/>
          <w:sz w:val="32"/>
          <w:szCs w:val="32"/>
        </w:rPr>
        <w:t>交办的其他事项。</w:t>
      </w:r>
    </w:p>
    <w:p w:rsidR="00855B42" w:rsidRDefault="00855B42" w:rsidP="00855B42">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855B42" w:rsidRDefault="00855B42" w:rsidP="00855B42">
      <w:pPr>
        <w:widowControl w:val="0"/>
        <w:snapToGrid w:val="0"/>
        <w:spacing w:line="540" w:lineRule="exact"/>
        <w:ind w:firstLine="623"/>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丰都县许明</w:t>
      </w:r>
      <w:proofErr w:type="gramStart"/>
      <w:r>
        <w:rPr>
          <w:rFonts w:ascii="Times New Roman" w:eastAsia="方正仿宋_GBK" w:hAnsi="Times New Roman" w:hint="default"/>
          <w:color w:val="000000"/>
          <w:sz w:val="32"/>
          <w:szCs w:val="32"/>
        </w:rPr>
        <w:t>寺规划</w:t>
      </w:r>
      <w:proofErr w:type="gramEnd"/>
      <w:r>
        <w:rPr>
          <w:rFonts w:ascii="Times New Roman" w:eastAsia="方正仿宋_GBK" w:hAnsi="Times New Roman" w:hint="default"/>
          <w:color w:val="000000"/>
          <w:sz w:val="32"/>
          <w:szCs w:val="32"/>
        </w:rPr>
        <w:t>和自然资源所，为丰都县规划和自然资源局</w:t>
      </w:r>
      <w:proofErr w:type="gramStart"/>
      <w:r>
        <w:rPr>
          <w:rFonts w:ascii="Times New Roman" w:eastAsia="方正仿宋_GBK" w:hAnsi="Times New Roman" w:hint="default"/>
          <w:color w:val="000000"/>
          <w:sz w:val="32"/>
          <w:szCs w:val="32"/>
        </w:rPr>
        <w:t>所属按</w:t>
      </w:r>
      <w:proofErr w:type="gramEnd"/>
      <w:r>
        <w:rPr>
          <w:rFonts w:ascii="Times New Roman" w:eastAsia="方正仿宋_GBK" w:hAnsi="Times New Roman" w:hint="default"/>
          <w:color w:val="000000"/>
          <w:sz w:val="32"/>
          <w:szCs w:val="32"/>
        </w:rPr>
        <w:t>副科级管理的财政全额拨款公益一类事业单位。许明</w:t>
      </w:r>
      <w:proofErr w:type="gramStart"/>
      <w:r>
        <w:rPr>
          <w:rFonts w:ascii="Times New Roman" w:eastAsia="方正仿宋_GBK" w:hAnsi="Times New Roman" w:hint="default"/>
          <w:color w:val="000000"/>
          <w:sz w:val="32"/>
          <w:szCs w:val="32"/>
        </w:rPr>
        <w:t>寺规划</w:t>
      </w:r>
      <w:proofErr w:type="gramEnd"/>
      <w:r>
        <w:rPr>
          <w:rFonts w:ascii="Times New Roman" w:eastAsia="方正仿宋_GBK" w:hAnsi="Times New Roman" w:hint="default"/>
          <w:color w:val="000000"/>
          <w:sz w:val="32"/>
          <w:szCs w:val="32"/>
        </w:rPr>
        <w:t>和自然资源所核定全额事业编制</w:t>
      </w:r>
      <w:r>
        <w:rPr>
          <w:rFonts w:ascii="Times New Roman" w:eastAsia="方正仿宋_GBK" w:hAnsi="Times New Roman" w:hint="default"/>
          <w:color w:val="000000"/>
          <w:sz w:val="32"/>
          <w:szCs w:val="32"/>
        </w:rPr>
        <w:t>3</w:t>
      </w:r>
      <w:r>
        <w:rPr>
          <w:rFonts w:ascii="Times New Roman" w:eastAsia="方正仿宋_GBK" w:hAnsi="Times New Roman" w:hint="default"/>
          <w:color w:val="000000"/>
          <w:sz w:val="32"/>
          <w:szCs w:val="32"/>
        </w:rPr>
        <w:t>名，设所长</w:t>
      </w:r>
      <w:r>
        <w:rPr>
          <w:rFonts w:ascii="Times New Roman" w:eastAsia="方正仿宋_GBK" w:hAnsi="Times New Roman" w:hint="default"/>
          <w:color w:val="000000"/>
          <w:sz w:val="32"/>
          <w:szCs w:val="32"/>
        </w:rPr>
        <w:t>1</w:t>
      </w:r>
      <w:r>
        <w:rPr>
          <w:rFonts w:ascii="Times New Roman" w:eastAsia="方正仿宋_GBK" w:hAnsi="Times New Roman" w:hint="default"/>
          <w:color w:val="000000"/>
          <w:sz w:val="32"/>
          <w:szCs w:val="32"/>
        </w:rPr>
        <w:t>名</w:t>
      </w:r>
      <w:r>
        <w:rPr>
          <w:rFonts w:ascii="Times New Roman" w:eastAsia="方正仿宋_GBK" w:hAnsi="Times New Roman"/>
          <w:color w:val="000000"/>
          <w:sz w:val="32"/>
          <w:szCs w:val="32"/>
        </w:rPr>
        <w:t>，实有在编人数</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名。</w:t>
      </w:r>
    </w:p>
    <w:p w:rsidR="00855B42" w:rsidRDefault="00855B42" w:rsidP="00855B42">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二、单位决算收支情况说明</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855B42" w:rsidRDefault="00855B42" w:rsidP="00855B42">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74.59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14.69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24.5%</w:t>
      </w:r>
      <w:r>
        <w:rPr>
          <w:rFonts w:ascii="方正仿宋_GBK" w:eastAsia="方正仿宋_GBK" w:hAnsi="方正仿宋_GBK" w:cs="方正仿宋_GBK"/>
          <w:sz w:val="32"/>
          <w:szCs w:val="32"/>
          <w:shd w:val="clear" w:color="auto" w:fill="FFFFFF"/>
        </w:rPr>
        <w:t>，主要原因是丰</w:t>
      </w:r>
      <w:proofErr w:type="gramStart"/>
      <w:r>
        <w:rPr>
          <w:rFonts w:ascii="方正仿宋_GBK" w:eastAsia="方正仿宋_GBK" w:hAnsi="方正仿宋_GBK" w:cs="方正仿宋_GBK"/>
          <w:sz w:val="32"/>
          <w:szCs w:val="32"/>
          <w:shd w:val="clear" w:color="auto" w:fill="FFFFFF"/>
        </w:rPr>
        <w:t>财工资</w:t>
      </w:r>
      <w:proofErr w:type="gramEnd"/>
      <w:r>
        <w:rPr>
          <w:rFonts w:ascii="方正仿宋_GBK" w:eastAsia="方正仿宋_GBK" w:hAnsi="方正仿宋_GBK" w:cs="方正仿宋_GBK"/>
          <w:sz w:val="32"/>
          <w:szCs w:val="32"/>
          <w:shd w:val="clear" w:color="auto" w:fill="FFFFFF"/>
        </w:rPr>
        <w:t>介绍【2023】1005号调入1人，经费追加14.69万元。</w:t>
      </w:r>
    </w:p>
    <w:p w:rsidR="00855B42" w:rsidRDefault="00855B42" w:rsidP="00855B42">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lastRenderedPageBreak/>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74.59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14.69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24.5%</w:t>
      </w:r>
      <w:r>
        <w:rPr>
          <w:rFonts w:ascii="方正仿宋_GBK" w:eastAsia="方正仿宋_GBK" w:hAnsi="方正仿宋_GBK" w:cs="方正仿宋_GBK"/>
          <w:sz w:val="32"/>
          <w:szCs w:val="32"/>
          <w:shd w:val="clear" w:color="auto" w:fill="FFFFFF"/>
        </w:rPr>
        <w:t>，主要原因是丰</w:t>
      </w:r>
      <w:proofErr w:type="gramStart"/>
      <w:r>
        <w:rPr>
          <w:rFonts w:ascii="方正仿宋_GBK" w:eastAsia="方正仿宋_GBK" w:hAnsi="方正仿宋_GBK" w:cs="方正仿宋_GBK"/>
          <w:sz w:val="32"/>
          <w:szCs w:val="32"/>
          <w:shd w:val="clear" w:color="auto" w:fill="FFFFFF"/>
        </w:rPr>
        <w:t>财工资</w:t>
      </w:r>
      <w:proofErr w:type="gramEnd"/>
      <w:r>
        <w:rPr>
          <w:rFonts w:ascii="方正仿宋_GBK" w:eastAsia="方正仿宋_GBK" w:hAnsi="方正仿宋_GBK" w:cs="方正仿宋_GBK"/>
          <w:sz w:val="32"/>
          <w:szCs w:val="32"/>
          <w:shd w:val="clear" w:color="auto" w:fill="FFFFFF"/>
        </w:rPr>
        <w:t>介绍【2023】1005号调入1人，经费追加14.69万元。其中：财政拨款收入</w:t>
      </w:r>
      <w:r>
        <w:rPr>
          <w:rFonts w:ascii="Times New Roman" w:eastAsia="方正仿宋_GBK" w:hAnsi="Times New Roman" w:hint="default"/>
          <w:sz w:val="32"/>
          <w:szCs w:val="32"/>
          <w:shd w:val="clear" w:color="auto" w:fill="FFFFFF"/>
        </w:rPr>
        <w:t>74.59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855B42" w:rsidRDefault="00855B42" w:rsidP="00855B42">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74.59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14.69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24.5%</w:t>
      </w:r>
      <w:r>
        <w:rPr>
          <w:rFonts w:ascii="方正仿宋_GBK" w:eastAsia="方正仿宋_GBK" w:hAnsi="方正仿宋_GBK" w:cs="方正仿宋_GBK"/>
          <w:sz w:val="32"/>
          <w:szCs w:val="32"/>
          <w:shd w:val="clear" w:color="auto" w:fill="FFFFFF"/>
        </w:rPr>
        <w:t>，主要原因是丰</w:t>
      </w:r>
      <w:proofErr w:type="gramStart"/>
      <w:r>
        <w:rPr>
          <w:rFonts w:ascii="方正仿宋_GBK" w:eastAsia="方正仿宋_GBK" w:hAnsi="方正仿宋_GBK" w:cs="方正仿宋_GBK"/>
          <w:sz w:val="32"/>
          <w:szCs w:val="32"/>
          <w:shd w:val="clear" w:color="auto" w:fill="FFFFFF"/>
        </w:rPr>
        <w:t>财工资</w:t>
      </w:r>
      <w:proofErr w:type="gramEnd"/>
      <w:r>
        <w:rPr>
          <w:rFonts w:ascii="方正仿宋_GBK" w:eastAsia="方正仿宋_GBK" w:hAnsi="方正仿宋_GBK" w:cs="方正仿宋_GBK"/>
          <w:sz w:val="32"/>
          <w:szCs w:val="32"/>
          <w:shd w:val="clear" w:color="auto" w:fill="FFFFFF"/>
        </w:rPr>
        <w:t>介绍【2023】1005号调入1人，经费追加14.69万元。其中：基本支出</w:t>
      </w:r>
      <w:r>
        <w:rPr>
          <w:rFonts w:ascii="Times New Roman" w:eastAsia="方正仿宋_GBK" w:hAnsi="Times New Roman" w:hint="default"/>
          <w:sz w:val="32"/>
          <w:szCs w:val="32"/>
          <w:shd w:val="clear" w:color="auto" w:fill="FFFFFF"/>
        </w:rPr>
        <w:t>74.42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99.8%</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0.17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0.2%</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855B42" w:rsidRDefault="00855B42" w:rsidP="00855B42">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74.59</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14.69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24.5%</w:t>
      </w:r>
      <w:r>
        <w:rPr>
          <w:rFonts w:ascii="方正仿宋_GBK" w:eastAsia="方正仿宋_GBK" w:hAnsi="方正仿宋_GBK" w:cs="方正仿宋_GBK"/>
          <w:sz w:val="32"/>
          <w:szCs w:val="32"/>
          <w:shd w:val="clear" w:color="auto" w:fill="FFFFFF"/>
        </w:rPr>
        <w:t>。主要原因是丰</w:t>
      </w:r>
      <w:proofErr w:type="gramStart"/>
      <w:r>
        <w:rPr>
          <w:rFonts w:ascii="方正仿宋_GBK" w:eastAsia="方正仿宋_GBK" w:hAnsi="方正仿宋_GBK" w:cs="方正仿宋_GBK"/>
          <w:sz w:val="32"/>
          <w:szCs w:val="32"/>
          <w:shd w:val="clear" w:color="auto" w:fill="FFFFFF"/>
        </w:rPr>
        <w:t>财工资</w:t>
      </w:r>
      <w:proofErr w:type="gramEnd"/>
      <w:r>
        <w:rPr>
          <w:rFonts w:ascii="方正仿宋_GBK" w:eastAsia="方正仿宋_GBK" w:hAnsi="方正仿宋_GBK" w:cs="方正仿宋_GBK"/>
          <w:sz w:val="32"/>
          <w:szCs w:val="32"/>
          <w:shd w:val="clear" w:color="auto" w:fill="FFFFFF"/>
        </w:rPr>
        <w:t>介绍【2023】1005号调入1人，经费追加14.69万元。</w:t>
      </w:r>
    </w:p>
    <w:p w:rsidR="00855B42" w:rsidRDefault="00855B42" w:rsidP="00855B42">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855B42" w:rsidRDefault="00855B42" w:rsidP="00855B42">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74.42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33.0%</w:t>
      </w:r>
      <w:r>
        <w:rPr>
          <w:rFonts w:ascii="方正仿宋_GBK" w:eastAsia="方正仿宋_GBK" w:hAnsi="方正仿宋_GBK" w:cs="方正仿宋_GBK"/>
          <w:sz w:val="32"/>
          <w:szCs w:val="32"/>
          <w:shd w:val="clear" w:color="auto" w:fill="FFFFFF"/>
        </w:rPr>
        <w:t>。主</w:t>
      </w:r>
      <w:r>
        <w:rPr>
          <w:rFonts w:ascii="方正仿宋_GBK" w:eastAsia="方正仿宋_GBK" w:hAnsi="方正仿宋_GBK" w:cs="方正仿宋_GBK"/>
          <w:sz w:val="32"/>
          <w:szCs w:val="32"/>
          <w:shd w:val="clear" w:color="auto" w:fill="FFFFFF"/>
        </w:rPr>
        <w:lastRenderedPageBreak/>
        <w:t>要原因是丰</w:t>
      </w:r>
      <w:proofErr w:type="gramStart"/>
      <w:r>
        <w:rPr>
          <w:rFonts w:ascii="方正仿宋_GBK" w:eastAsia="方正仿宋_GBK" w:hAnsi="方正仿宋_GBK" w:cs="方正仿宋_GBK"/>
          <w:sz w:val="32"/>
          <w:szCs w:val="32"/>
          <w:shd w:val="clear" w:color="auto" w:fill="FFFFFF"/>
        </w:rPr>
        <w:t>财工资</w:t>
      </w:r>
      <w:proofErr w:type="gramEnd"/>
      <w:r>
        <w:rPr>
          <w:rFonts w:ascii="方正仿宋_GBK" w:eastAsia="方正仿宋_GBK" w:hAnsi="方正仿宋_GBK" w:cs="方正仿宋_GBK"/>
          <w:sz w:val="32"/>
          <w:szCs w:val="32"/>
          <w:shd w:val="clear" w:color="auto" w:fill="FFFFFF"/>
        </w:rPr>
        <w:t>介绍【2023】1005号调入1人，经费追加5.88万元。</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32.40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77.1%</w:t>
      </w:r>
      <w:r>
        <w:rPr>
          <w:rFonts w:ascii="方正仿宋_GBK" w:eastAsia="方正仿宋_GBK" w:hAnsi="方正仿宋_GBK" w:cs="方正仿宋_GBK"/>
          <w:sz w:val="32"/>
          <w:szCs w:val="32"/>
          <w:shd w:val="clear" w:color="auto" w:fill="FFFFFF"/>
        </w:rPr>
        <w:t>。主要原因是调入职工1人，一般公共预算财政拨款收入增加5.88万元，2024年超额绩效纳入养老保险、职业年金缴存基数，年中预算调整2.48万元。此外，年初财政拨款结转和结余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74.42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33.0%</w:t>
      </w:r>
      <w:r>
        <w:rPr>
          <w:rFonts w:ascii="方正仿宋_GBK" w:eastAsia="方正仿宋_GBK" w:hAnsi="方正仿宋_GBK" w:cs="方正仿宋_GBK"/>
          <w:sz w:val="32"/>
          <w:szCs w:val="32"/>
          <w:shd w:val="clear" w:color="auto" w:fill="FFFFFF"/>
        </w:rPr>
        <w:t>。主要原因是调入职工1人，一般公共预算财政拨款收入增加5.88万元，2024年超额绩效纳入养老保险、职业年金缴存基数，年中预算追加2.48万元。</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32.40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77.1%</w:t>
      </w:r>
      <w:r>
        <w:rPr>
          <w:rFonts w:ascii="方正仿宋_GBK" w:eastAsia="方正仿宋_GBK" w:hAnsi="方正仿宋_GBK" w:cs="方正仿宋_GBK"/>
          <w:sz w:val="32"/>
          <w:szCs w:val="32"/>
          <w:shd w:val="clear" w:color="auto" w:fill="FFFFFF"/>
        </w:rPr>
        <w:t>。主要原因是调入职工1人，一般公共预算财政拨款收入增加5.88万元，2024年超额绩效纳入养老保险、职业年金缴存基数，年中预算追加2.48万元。</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8.10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126.9%</w:t>
      </w:r>
      <w:r>
        <w:rPr>
          <w:rFonts w:ascii="方正仿宋_GBK" w:eastAsia="方正仿宋_GBK" w:hAnsi="方正仿宋_GBK" w:cs="方正仿宋_GBK"/>
          <w:sz w:val="32"/>
          <w:szCs w:val="32"/>
          <w:shd w:val="clear" w:color="auto" w:fill="FFFFFF"/>
        </w:rPr>
        <w:t>，主要原因是本年度调入职工1人，社会保障和就业支出增加2.04万元，2024年超额绩效纳入养老保险、职业年金缴存基数，年中预算调整支出2.48万元。</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2.89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56.2%</w:t>
      </w:r>
      <w:r>
        <w:rPr>
          <w:rFonts w:ascii="方正仿宋_GBK" w:eastAsia="方正仿宋_GBK" w:hAnsi="方正仿宋_GBK" w:cs="方正仿宋_GBK"/>
          <w:sz w:val="32"/>
          <w:szCs w:val="32"/>
          <w:shd w:val="clear" w:color="auto" w:fill="FFFFFF"/>
        </w:rPr>
        <w:t>，主要原因是本年度调入职工1人，卫生健康支出增加0.88万元。</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自然资源海洋气象等支出</w:t>
      </w:r>
      <w:r>
        <w:rPr>
          <w:rFonts w:ascii="Times New Roman" w:eastAsia="方正仿宋_GBK" w:hAnsi="Times New Roman" w:hint="default"/>
          <w:sz w:val="32"/>
          <w:szCs w:val="32"/>
          <w:shd w:val="clear" w:color="auto" w:fill="FFFFFF"/>
        </w:rPr>
        <w:t>60.63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81.5%</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25.82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74.2%</w:t>
      </w:r>
      <w:r>
        <w:rPr>
          <w:rFonts w:ascii="方正仿宋_GBK" w:eastAsia="方正仿宋_GBK" w:hAnsi="方正仿宋_GBK" w:cs="方正仿宋_GBK"/>
          <w:sz w:val="32"/>
          <w:szCs w:val="32"/>
          <w:shd w:val="clear" w:color="auto" w:fill="FFFFFF"/>
        </w:rPr>
        <w:t>，主要原因是调入职工1人，</w:t>
      </w:r>
      <w:r>
        <w:rPr>
          <w:rFonts w:ascii="方正仿宋_GBK" w:eastAsia="方正仿宋_GBK" w:hAnsi="方正仿宋_GBK" w:cs="方正仿宋_GBK"/>
          <w:sz w:val="32"/>
          <w:szCs w:val="32"/>
        </w:rPr>
        <w:t>自然资源海洋气象支出</w:t>
      </w:r>
      <w:r>
        <w:rPr>
          <w:rFonts w:ascii="方正仿宋_GBK" w:eastAsia="方正仿宋_GBK" w:hAnsi="方正仿宋_GBK" w:cs="方正仿宋_GBK"/>
          <w:sz w:val="32"/>
          <w:szCs w:val="32"/>
          <w:shd w:val="clear" w:color="auto" w:fill="FFFFFF"/>
        </w:rPr>
        <w:t>增加。</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2.81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57.9%</w:t>
      </w:r>
      <w:r>
        <w:rPr>
          <w:rFonts w:ascii="方正仿宋_GBK" w:eastAsia="方正仿宋_GBK" w:hAnsi="方正仿宋_GBK" w:cs="方正仿宋_GBK"/>
          <w:sz w:val="32"/>
          <w:szCs w:val="32"/>
          <w:shd w:val="clear" w:color="auto" w:fill="FFFFFF"/>
        </w:rPr>
        <w:t>，本年度调入职工1人，</w:t>
      </w:r>
      <w:r>
        <w:rPr>
          <w:rFonts w:ascii="方正仿宋_GBK" w:eastAsia="方正仿宋_GBK" w:hAnsi="方正仿宋_GBK" w:cs="方正仿宋_GBK"/>
          <w:sz w:val="32"/>
          <w:szCs w:val="32"/>
        </w:rPr>
        <w:t>住房保障支出增加1.03万元。</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74.42</w:t>
      </w:r>
      <w:r>
        <w:rPr>
          <w:rFonts w:ascii="方正仿宋_GBK" w:eastAsia="方正仿宋_GBK" w:hAnsi="方正仿宋_GBK" w:cs="方正仿宋_GBK"/>
          <w:sz w:val="32"/>
          <w:szCs w:val="32"/>
          <w:shd w:val="clear" w:color="auto" w:fill="FFFFFF"/>
        </w:rPr>
        <w:t>万元。</w:t>
      </w:r>
    </w:p>
    <w:p w:rsidR="00855B42" w:rsidRDefault="00855B42" w:rsidP="00855B42">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54.04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17.62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48.4%</w:t>
      </w:r>
      <w:r>
        <w:rPr>
          <w:rFonts w:ascii="方正仿宋_GBK" w:eastAsia="方正仿宋_GBK" w:hAnsi="方正仿宋_GBK" w:cs="方正仿宋_GBK"/>
          <w:sz w:val="32"/>
          <w:szCs w:val="32"/>
          <w:shd w:val="clear" w:color="auto" w:fill="FFFFFF"/>
        </w:rPr>
        <w:t>，主要原因是本年度调入职工1人，人员经费增加13.86万元。人员经费用途主要包括基本工资、基本养老保险、职业年金、住房公积金等。</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20.38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11.66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133.7%</w:t>
      </w:r>
      <w:r>
        <w:rPr>
          <w:rFonts w:ascii="方正仿宋_GBK" w:eastAsia="方正仿宋_GBK" w:hAnsi="方正仿宋_GBK" w:cs="方正仿宋_GBK"/>
          <w:sz w:val="32"/>
          <w:szCs w:val="32"/>
          <w:shd w:val="clear" w:color="auto" w:fill="FFFFFF"/>
        </w:rPr>
        <w:t>，主要原因是本年度调入职工1人，公用经费增加2.64万元，公用经费用途主要包括办公费、差旅费、公务用车运行费等。</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0.17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3.79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95.7%</w:t>
      </w:r>
      <w:r>
        <w:rPr>
          <w:rFonts w:ascii="方正仿宋_GBK" w:eastAsia="方正仿宋_GBK" w:hAnsi="方正仿宋_GBK" w:cs="方正仿宋_GBK"/>
          <w:sz w:val="32"/>
          <w:szCs w:val="32"/>
          <w:shd w:val="clear" w:color="auto" w:fill="FFFFFF"/>
        </w:rPr>
        <w:t>，主要原因是本年度</w:t>
      </w:r>
      <w:r>
        <w:rPr>
          <w:rFonts w:ascii="方正仿宋_GBK" w:eastAsia="方正仿宋_GBK" w:hAnsi="方正仿宋_GBK" w:cs="方正仿宋_GBK"/>
          <w:sz w:val="32"/>
          <w:szCs w:val="32"/>
          <w:shd w:val="clear" w:color="auto" w:fill="FFFFFF"/>
        </w:rPr>
        <w:lastRenderedPageBreak/>
        <w:t>政府性基金预算财政拨款收入减少</w:t>
      </w:r>
      <w:r>
        <w:rPr>
          <w:rFonts w:ascii="华文仿宋" w:eastAsia="华文仿宋" w:hAnsi="华文仿宋"/>
          <w:sz w:val="32"/>
          <w:szCs w:val="32"/>
          <w:shd w:val="clear" w:color="auto" w:fill="FFFFFF"/>
        </w:rPr>
        <w:t>，</w:t>
      </w:r>
      <w:r>
        <w:rPr>
          <w:rFonts w:ascii="方正仿宋_GBK" w:eastAsia="方正仿宋_GBK" w:hAnsi="方正仿宋_GBK" w:cs="方正仿宋_GBK"/>
          <w:sz w:val="32"/>
          <w:szCs w:val="32"/>
          <w:shd w:val="clear" w:color="auto" w:fill="FFFFFF"/>
        </w:rPr>
        <w:t>本年支出</w:t>
      </w:r>
      <w:r>
        <w:rPr>
          <w:rFonts w:ascii="Times New Roman" w:eastAsia="方正仿宋_GBK" w:hAnsi="Times New Roman" w:hint="default"/>
          <w:sz w:val="32"/>
          <w:szCs w:val="32"/>
          <w:shd w:val="clear" w:color="auto" w:fill="FFFFFF"/>
        </w:rPr>
        <w:t>0.17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3.79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95.7%</w:t>
      </w:r>
      <w:r>
        <w:rPr>
          <w:rFonts w:ascii="方正仿宋_GBK" w:eastAsia="方正仿宋_GBK" w:hAnsi="方正仿宋_GBK" w:cs="方正仿宋_GBK"/>
          <w:sz w:val="32"/>
          <w:szCs w:val="32"/>
          <w:shd w:val="clear" w:color="auto" w:fill="FFFFFF"/>
        </w:rPr>
        <w:t>，主要原因是本年度政府性基金预算财政拨款收入减少。</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default"/>
          <w:sz w:val="32"/>
          <w:szCs w:val="32"/>
          <w:shd w:val="clear" w:color="auto" w:fill="FFFFFF"/>
        </w:rPr>
        <w:t>2024</w:t>
      </w:r>
      <w:r>
        <w:rPr>
          <w:rFonts w:ascii="方正仿宋_GBK" w:eastAsia="方正仿宋_GBK" w:hAnsi="方正仿宋_GBK" w:cs="方正仿宋_GBK"/>
          <w:sz w:val="32"/>
          <w:szCs w:val="32"/>
          <w:shd w:val="clear" w:color="auto" w:fill="FFFFFF"/>
        </w:rPr>
        <w:t>年度无国有资本经营预算财政拨款支出。</w:t>
      </w:r>
    </w:p>
    <w:p w:rsidR="00855B42" w:rsidRDefault="00855B42" w:rsidP="00855B42">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2.32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0.98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29.7%</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w:t>
      </w:r>
      <w:r>
        <w:rPr>
          <w:rFonts w:ascii="方正仿宋_GBK" w:eastAsia="方正仿宋_GBK" w:hAnsi="方正仿宋_GBK" w:cs="方正仿宋_GBK"/>
          <w:sz w:val="32"/>
          <w:szCs w:val="32"/>
          <w:shd w:val="clear" w:color="auto" w:fill="FFFFFF"/>
        </w:rPr>
        <w:t>加强车辆及接待费管理，严格执行中央八项规定。</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1.10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 xml:space="preserve"> 本单位</w:t>
      </w:r>
      <w:proofErr w:type="gramStart"/>
      <w:r>
        <w:rPr>
          <w:rFonts w:ascii="方正仿宋_GBK" w:eastAsia="方正仿宋_GBK"/>
          <w:sz w:val="32"/>
        </w:rPr>
        <w:t>践行</w:t>
      </w:r>
      <w:proofErr w:type="gramEnd"/>
      <w:r>
        <w:rPr>
          <w:rFonts w:ascii="方正仿宋_GBK" w:eastAsia="方正仿宋_GBK"/>
          <w:sz w:val="32"/>
        </w:rPr>
        <w:t>“过紧日子”理念，</w:t>
      </w:r>
      <w:r>
        <w:rPr>
          <w:rFonts w:ascii="方正仿宋_GBK" w:eastAsia="方正仿宋_GBK" w:hAnsi="方正仿宋_GBK" w:cs="方正仿宋_GBK"/>
          <w:sz w:val="32"/>
          <w:szCs w:val="32"/>
          <w:shd w:val="clear" w:color="auto" w:fill="FFFFFF"/>
        </w:rPr>
        <w:t>加强车辆及接待费管理，严格执行中央八项规定。</w:t>
      </w:r>
    </w:p>
    <w:p w:rsidR="00855B42" w:rsidRDefault="00855B42" w:rsidP="00855B42">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4A3BBB" w:rsidRPr="004A3BBB" w:rsidRDefault="004A3BBB" w:rsidP="004A3BBB">
      <w:pPr>
        <w:rPr>
          <w:rFonts w:hint="default"/>
        </w:rPr>
      </w:pPr>
      <w:r w:rsidRPr="004A3BBB">
        <w:rPr>
          <w:rFonts w:ascii="Times New Roman" w:eastAsia="方正仿宋_GBK" w:hAnsi="Times New Roman" w:hint="default"/>
          <w:sz w:val="32"/>
          <w:szCs w:val="32"/>
          <w:shd w:val="clear" w:color="auto" w:fill="FFFFFF"/>
        </w:rPr>
        <w:t>2024</w:t>
      </w:r>
      <w:r w:rsidRPr="004A3BBB">
        <w:rPr>
          <w:rFonts w:ascii="方正仿宋_GBK" w:eastAsia="方正仿宋_GBK" w:hAnsi="方正仿宋_GBK" w:cs="方正仿宋_GBK"/>
          <w:sz w:val="32"/>
          <w:szCs w:val="32"/>
          <w:shd w:val="clear" w:color="auto" w:fill="FFFFFF"/>
        </w:rPr>
        <w:t>年度本单位因公出国（境）费用</w:t>
      </w:r>
      <w:r w:rsidRPr="004A3BBB">
        <w:rPr>
          <w:rFonts w:ascii="Times New Roman" w:eastAsia="方正仿宋_GBK" w:hAnsi="Times New Roman" w:hint="default"/>
          <w:sz w:val="32"/>
          <w:szCs w:val="32"/>
          <w:shd w:val="clear" w:color="auto" w:fill="FFFFFF"/>
        </w:rPr>
        <w:t>0.00</w:t>
      </w:r>
      <w:r w:rsidRPr="004A3BBB">
        <w:rPr>
          <w:rFonts w:ascii="方正仿宋_GBK" w:eastAsia="方正仿宋_GBK" w:hAnsi="方正仿宋_GBK" w:cs="方正仿宋_GBK"/>
          <w:sz w:val="32"/>
          <w:szCs w:val="32"/>
          <w:shd w:val="clear" w:color="auto" w:fill="FFFFFF"/>
        </w:rPr>
        <w:t>万元</w:t>
      </w:r>
      <w:r w:rsidRPr="004A3BBB">
        <w:t>，</w:t>
      </w:r>
      <w:r w:rsidRPr="004A3BBB">
        <w:rPr>
          <w:rFonts w:ascii="方正仿宋_GBK" w:eastAsia="方正仿宋_GBK" w:hAnsi="方正仿宋_GBK" w:cs="方正仿宋_GBK"/>
          <w:sz w:val="32"/>
          <w:szCs w:val="32"/>
          <w:shd w:val="clear" w:color="auto" w:fill="FFFFFF"/>
        </w:rPr>
        <w:t>费用支出</w:t>
      </w:r>
      <w:r w:rsidRPr="004A3BBB">
        <w:rPr>
          <w:rFonts w:ascii="Times New Roman" w:eastAsia="方正仿宋_GBK" w:hAnsi="Times New Roman" w:hint="default"/>
          <w:sz w:val="32"/>
          <w:szCs w:val="32"/>
          <w:shd w:val="clear" w:color="auto" w:fill="FFFFFF"/>
        </w:rPr>
        <w:t>较年初</w:t>
      </w:r>
      <w:proofErr w:type="gramStart"/>
      <w:r w:rsidRPr="004A3BBB">
        <w:rPr>
          <w:rFonts w:ascii="Times New Roman" w:eastAsia="方正仿宋_GBK" w:hAnsi="Times New Roman" w:hint="default"/>
          <w:sz w:val="32"/>
          <w:szCs w:val="32"/>
          <w:shd w:val="clear" w:color="auto" w:fill="FFFFFF"/>
        </w:rPr>
        <w:t>预算数无增减</w:t>
      </w:r>
      <w:proofErr w:type="gramEnd"/>
      <w:r w:rsidRPr="004A3BBB">
        <w:rPr>
          <w:rFonts w:ascii="方正仿宋_GBK" w:eastAsia="方正仿宋_GBK" w:hAnsi="方正仿宋_GBK" w:cs="方正仿宋_GBK"/>
          <w:sz w:val="32"/>
          <w:szCs w:val="32"/>
          <w:shd w:val="clear" w:color="auto" w:fill="FFFFFF"/>
        </w:rPr>
        <w:t>。</w:t>
      </w:r>
    </w:p>
    <w:p w:rsidR="004A3BBB" w:rsidRDefault="004A3BBB" w:rsidP="004A3BBB">
      <w:pPr>
        <w:rPr>
          <w:rFonts w:hint="default"/>
        </w:rPr>
      </w:pPr>
      <w:r w:rsidRPr="004A3BBB">
        <w:rPr>
          <w:rFonts w:ascii="方正仿宋_GBK" w:eastAsia="方正仿宋_GBK" w:hAnsi="方正仿宋_GBK" w:cs="方正仿宋_GBK"/>
          <w:sz w:val="32"/>
          <w:szCs w:val="32"/>
          <w:shd w:val="clear" w:color="auto" w:fill="FFFFFF"/>
        </w:rPr>
        <w:t>公务用车购置费</w:t>
      </w:r>
      <w:r w:rsidRPr="004A3BBB">
        <w:rPr>
          <w:rFonts w:ascii="Times New Roman" w:eastAsia="方正仿宋_GBK" w:hAnsi="Times New Roman" w:hint="default"/>
          <w:sz w:val="32"/>
          <w:szCs w:val="32"/>
          <w:shd w:val="clear" w:color="auto" w:fill="FFFFFF"/>
        </w:rPr>
        <w:t>0.00</w:t>
      </w:r>
      <w:r w:rsidRPr="004A3BBB">
        <w:rPr>
          <w:rFonts w:ascii="方正仿宋_GBK" w:eastAsia="方正仿宋_GBK" w:hAnsi="方正仿宋_GBK" w:cs="方正仿宋_GBK"/>
          <w:sz w:val="32"/>
          <w:szCs w:val="32"/>
          <w:shd w:val="clear" w:color="auto" w:fill="FFFFFF"/>
        </w:rPr>
        <w:t>万元，费用支出</w:t>
      </w:r>
      <w:r w:rsidRPr="004A3BBB">
        <w:rPr>
          <w:rFonts w:ascii="Times New Roman" w:eastAsia="方正仿宋_GBK" w:hAnsi="Times New Roman" w:hint="default"/>
          <w:sz w:val="32"/>
          <w:szCs w:val="32"/>
          <w:shd w:val="clear" w:color="auto" w:fill="FFFFFF"/>
        </w:rPr>
        <w:t>较年初</w:t>
      </w:r>
      <w:proofErr w:type="gramStart"/>
      <w:r w:rsidRPr="004A3BBB">
        <w:rPr>
          <w:rFonts w:ascii="Times New Roman" w:eastAsia="方正仿宋_GBK" w:hAnsi="Times New Roman" w:hint="default"/>
          <w:sz w:val="32"/>
          <w:szCs w:val="32"/>
          <w:shd w:val="clear" w:color="auto" w:fill="FFFFFF"/>
        </w:rPr>
        <w:t>预算数无增减</w:t>
      </w:r>
      <w:proofErr w:type="gramEnd"/>
      <w:r w:rsidRPr="004A3BBB">
        <w:rPr>
          <w:rFonts w:ascii="方正仿宋_GBK" w:eastAsia="方正仿宋_GBK" w:hAnsi="方正仿宋_GBK" w:cs="方正仿宋_GBK"/>
          <w:sz w:val="32"/>
          <w:szCs w:val="32"/>
          <w:shd w:val="clear" w:color="auto" w:fill="FFFFFF"/>
        </w:rPr>
        <w:t>。</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2.03</w:t>
      </w:r>
      <w:r>
        <w:rPr>
          <w:rFonts w:ascii="方正仿宋_GBK" w:eastAsia="方正仿宋_GBK" w:hAnsi="方正仿宋_GBK" w:cs="方正仿宋_GBK"/>
          <w:sz w:val="32"/>
          <w:szCs w:val="32"/>
          <w:shd w:val="clear" w:color="auto" w:fill="FFFFFF"/>
        </w:rPr>
        <w:t>万元，主要用于地质灾害巡察应急保障及图斑核查用车。费用支出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0.67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24.8%</w:t>
      </w:r>
      <w:r>
        <w:rPr>
          <w:rFonts w:ascii="方正仿宋_GBK" w:eastAsia="方正仿宋_GBK" w:hAnsi="方正仿宋_GBK" w:cs="方正仿宋_GBK"/>
          <w:sz w:val="32"/>
          <w:szCs w:val="32"/>
          <w:shd w:val="clear" w:color="auto" w:fill="FFFFFF"/>
        </w:rPr>
        <w:t>，主要原因是本单位公务车为</w:t>
      </w:r>
      <w:proofErr w:type="gramStart"/>
      <w:r>
        <w:rPr>
          <w:rFonts w:ascii="方正仿宋_GBK" w:eastAsia="方正仿宋_GBK" w:hAnsi="方正仿宋_GBK" w:cs="方正仿宋_GBK"/>
          <w:sz w:val="32"/>
          <w:szCs w:val="32"/>
          <w:shd w:val="clear" w:color="auto" w:fill="FFFFFF"/>
        </w:rPr>
        <w:t>油电混动车</w:t>
      </w:r>
      <w:proofErr w:type="gramEnd"/>
      <w:r>
        <w:rPr>
          <w:rFonts w:ascii="方正仿宋_GBK" w:eastAsia="方正仿宋_GBK" w:hAnsi="方正仿宋_GBK" w:cs="方正仿宋_GBK"/>
          <w:sz w:val="32"/>
          <w:szCs w:val="32"/>
          <w:shd w:val="clear" w:color="auto" w:fill="FFFFFF"/>
        </w:rPr>
        <w:t>，较上年年初预算减少0.67万元。</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0.97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32.3%</w:t>
      </w:r>
      <w:r>
        <w:rPr>
          <w:rFonts w:ascii="方正仿宋_GBK" w:eastAsia="方正仿宋_GBK" w:hAnsi="方正仿宋_GBK" w:cs="方正仿宋_GBK"/>
          <w:sz w:val="32"/>
          <w:szCs w:val="32"/>
          <w:shd w:val="clear" w:color="auto" w:fill="FFFFFF"/>
        </w:rPr>
        <w:t>，主要原因是本单位公务车为</w:t>
      </w:r>
      <w:proofErr w:type="gramStart"/>
      <w:r>
        <w:rPr>
          <w:rFonts w:ascii="方正仿宋_GBK" w:eastAsia="方正仿宋_GBK" w:hAnsi="方正仿宋_GBK" w:cs="方正仿宋_GBK"/>
          <w:sz w:val="32"/>
          <w:szCs w:val="32"/>
          <w:shd w:val="clear" w:color="auto" w:fill="FFFFFF"/>
        </w:rPr>
        <w:t>油电混动车</w:t>
      </w:r>
      <w:proofErr w:type="gramEnd"/>
      <w:r>
        <w:rPr>
          <w:rFonts w:ascii="方正仿宋_GBK" w:eastAsia="方正仿宋_GBK" w:hAnsi="方正仿宋_GBK" w:cs="方正仿宋_GBK"/>
          <w:sz w:val="32"/>
          <w:szCs w:val="32"/>
          <w:shd w:val="clear" w:color="auto" w:fill="FFFFFF"/>
        </w:rPr>
        <w:t>，较上年年初预算减少0.67万元。</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公务接待费</w:t>
      </w:r>
      <w:r>
        <w:rPr>
          <w:rFonts w:ascii="Times New Roman" w:eastAsia="方正仿宋_GBK" w:hAnsi="Times New Roman" w:hint="default"/>
          <w:sz w:val="32"/>
          <w:szCs w:val="32"/>
          <w:shd w:val="clear" w:color="auto" w:fill="FFFFFF"/>
        </w:rPr>
        <w:t>0.29</w:t>
      </w:r>
      <w:r>
        <w:rPr>
          <w:rFonts w:ascii="方正仿宋_GBK" w:eastAsia="方正仿宋_GBK" w:hAnsi="方正仿宋_GBK" w:cs="方正仿宋_GBK"/>
          <w:sz w:val="32"/>
          <w:szCs w:val="32"/>
          <w:shd w:val="clear" w:color="auto" w:fill="FFFFFF"/>
        </w:rPr>
        <w:t>万元，主要用于接待地质灾害巡察及图斑核查接待费。费用支出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0.31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51.7%</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w:t>
      </w:r>
      <w:r>
        <w:rPr>
          <w:rFonts w:ascii="方正仿宋_GBK" w:eastAsia="方正仿宋_GBK" w:hAnsi="方正仿宋_GBK" w:cs="方正仿宋_GBK"/>
          <w:sz w:val="32"/>
          <w:szCs w:val="32"/>
          <w:shd w:val="clear" w:color="auto" w:fill="FFFFFF"/>
        </w:rPr>
        <w:t>加强接待费管理，严格执行中央八项规定。</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31.0%</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w:t>
      </w:r>
      <w:r>
        <w:rPr>
          <w:rFonts w:ascii="方正仿宋_GBK" w:eastAsia="方正仿宋_GBK" w:hAnsi="方正仿宋_GBK" w:cs="方正仿宋_GBK"/>
          <w:sz w:val="32"/>
          <w:szCs w:val="32"/>
          <w:shd w:val="clear" w:color="auto" w:fill="FFFFFF"/>
        </w:rPr>
        <w:t>加强接待费管理，严格执行中央八项规定。</w:t>
      </w:r>
    </w:p>
    <w:p w:rsidR="00855B42" w:rsidRDefault="00855B42" w:rsidP="00855B42">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6</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65</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44.89</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2.03</w:t>
      </w:r>
      <w:r>
        <w:rPr>
          <w:rFonts w:ascii="方正仿宋_GBK" w:eastAsia="方正仿宋_GBK" w:hAnsi="方正仿宋_GBK" w:cs="方正仿宋_GBK"/>
          <w:sz w:val="32"/>
          <w:szCs w:val="32"/>
          <w:shd w:val="clear" w:color="auto" w:fill="FFFFFF"/>
        </w:rPr>
        <w:t>万元。</w:t>
      </w:r>
    </w:p>
    <w:p w:rsidR="00855B42" w:rsidRDefault="00855B42" w:rsidP="00855B42">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855B42" w:rsidRDefault="00855B42" w:rsidP="00855B42">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0.14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27.3%</w:t>
      </w:r>
      <w:r>
        <w:rPr>
          <w:rFonts w:ascii="方正仿宋_GBK" w:eastAsia="方正仿宋_GBK" w:hAnsi="方正仿宋_GBK" w:cs="方正仿宋_GBK"/>
          <w:sz w:val="32"/>
          <w:szCs w:val="32"/>
          <w:shd w:val="clear" w:color="auto" w:fill="FFFFFF"/>
        </w:rPr>
        <w:t>，主要原因是用于地质灾害监测人员业务培训。本年度差旅费支出</w:t>
      </w:r>
      <w:r>
        <w:rPr>
          <w:rFonts w:ascii="Times New Roman" w:eastAsia="方正仿宋_GBK" w:hAnsi="Times New Roman" w:hint="default"/>
          <w:sz w:val="32"/>
          <w:szCs w:val="32"/>
          <w:shd w:val="clear" w:color="auto" w:fill="FFFFFF"/>
        </w:rPr>
        <w:t>1.84</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0.87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32.1%</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rPr>
        <w:t>本单位</w:t>
      </w:r>
      <w:proofErr w:type="gramStart"/>
      <w:r>
        <w:rPr>
          <w:rFonts w:ascii="方正仿宋_GBK" w:eastAsia="方正仿宋_GBK"/>
          <w:sz w:val="32"/>
        </w:rPr>
        <w:t>践行</w:t>
      </w:r>
      <w:proofErr w:type="gramEnd"/>
      <w:r>
        <w:rPr>
          <w:rFonts w:ascii="方正仿宋_GBK" w:eastAsia="方正仿宋_GBK"/>
          <w:sz w:val="32"/>
        </w:rPr>
        <w:t>“过紧日子”理念，严</w:t>
      </w:r>
      <w:r>
        <w:rPr>
          <w:rFonts w:ascii="方正仿宋_GBK" w:eastAsia="方正仿宋_GBK" w:hAnsi="方正仿宋_GBK" w:cs="方正仿宋_GBK"/>
          <w:sz w:val="32"/>
          <w:szCs w:val="32"/>
          <w:shd w:val="clear" w:color="auto" w:fill="FFFFFF"/>
        </w:rPr>
        <w:t>格执行中央八项规定。</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我</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hint="default"/>
          <w:sz w:val="32"/>
          <w:szCs w:val="32"/>
          <w:shd w:val="clear" w:color="auto" w:fill="FFFFFF"/>
        </w:rPr>
        <w:t>不在机关运行经费统计范围之内。</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855B42" w:rsidRDefault="00855B42" w:rsidP="00855B42">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w:t>
      </w:r>
      <w:r w:rsidR="004A3BBB" w:rsidRPr="004A3BBB">
        <w:rPr>
          <w:rFonts w:ascii="方正仿宋_GBK" w:eastAsia="方正仿宋_GBK" w:hAnsi="方正仿宋_GBK" w:cs="方正仿宋_GBK"/>
          <w:sz w:val="32"/>
          <w:szCs w:val="32"/>
          <w:shd w:val="clear" w:color="auto" w:fill="FFFFFF"/>
        </w:rPr>
        <w:t>领导干部</w:t>
      </w:r>
      <w:r w:rsidRPr="004A3BBB">
        <w:rPr>
          <w:rFonts w:ascii="方正仿宋_GBK" w:eastAsia="方正仿宋_GBK" w:hAnsi="方正仿宋_GBK" w:cs="方正仿宋_GBK"/>
          <w:sz w:val="32"/>
          <w:szCs w:val="32"/>
          <w:shd w:val="clear" w:color="auto" w:fill="FFFFFF"/>
        </w:rPr>
        <w:t>用车</w:t>
      </w:r>
      <w:r w:rsidRPr="004A3BBB">
        <w:rPr>
          <w:rFonts w:ascii="Times New Roman" w:eastAsia="方正仿宋_GBK" w:hAnsi="Times New Roman" w:hint="default"/>
          <w:sz w:val="32"/>
          <w:szCs w:val="32"/>
          <w:shd w:val="clear" w:color="auto" w:fill="FFFFFF"/>
        </w:rPr>
        <w:t>0</w:t>
      </w:r>
      <w:r w:rsidRPr="004A3BBB">
        <w:rPr>
          <w:rFonts w:ascii="方正仿宋_GBK" w:eastAsia="方正仿宋_GBK" w:hAnsi="方正仿宋_GBK" w:cs="方正仿宋_GBK"/>
          <w:sz w:val="32"/>
          <w:szCs w:val="32"/>
          <w:shd w:val="clear" w:color="auto" w:fill="FFFFFF"/>
        </w:rPr>
        <w:t>辆，特种专业技术用车</w:t>
      </w:r>
      <w:r w:rsidRPr="004A3BBB">
        <w:rPr>
          <w:rFonts w:ascii="Times New Roman" w:eastAsia="方正仿宋_GBK" w:hAnsi="Times New Roman" w:hint="default"/>
          <w:sz w:val="32"/>
          <w:szCs w:val="32"/>
          <w:shd w:val="clear" w:color="auto" w:fill="FFFFFF"/>
        </w:rPr>
        <w:t>0</w:t>
      </w:r>
      <w:r w:rsidRPr="004A3BBB">
        <w:rPr>
          <w:rFonts w:ascii="方正仿宋_GBK" w:eastAsia="方正仿宋_GBK" w:hAnsi="方正仿宋_GBK" w:cs="方正仿宋_GBK"/>
          <w:sz w:val="32"/>
          <w:szCs w:val="32"/>
          <w:shd w:val="clear" w:color="auto" w:fill="FFFFFF"/>
        </w:rPr>
        <w:t>辆，离退休干部用车</w:t>
      </w:r>
      <w:r w:rsidRPr="004A3BBB">
        <w:rPr>
          <w:rFonts w:ascii="Times New Roman" w:eastAsia="方正仿宋_GBK" w:hAnsi="Times New Roman" w:hint="default"/>
          <w:sz w:val="32"/>
          <w:szCs w:val="32"/>
          <w:shd w:val="clear" w:color="auto" w:fill="FFFFFF"/>
        </w:rPr>
        <w:t>0</w:t>
      </w:r>
      <w:r w:rsidRPr="004A3BBB">
        <w:rPr>
          <w:rFonts w:ascii="方正仿宋_GBK" w:eastAsia="方正仿宋_GBK" w:hAnsi="方正仿宋_GBK" w:cs="方正仿宋_GBK"/>
          <w:sz w:val="32"/>
          <w:szCs w:val="32"/>
          <w:shd w:val="clear" w:color="auto" w:fill="FFFFFF"/>
        </w:rPr>
        <w:t>辆。单价</w:t>
      </w:r>
      <w:r w:rsidRPr="004A3BBB">
        <w:rPr>
          <w:rFonts w:ascii="Times New Roman" w:eastAsia="方正仿宋_GBK" w:hAnsi="Times New Roman" w:hint="default"/>
          <w:sz w:val="32"/>
          <w:szCs w:val="32"/>
          <w:shd w:val="clear" w:color="auto" w:fill="FFFFFF"/>
        </w:rPr>
        <w:t>100</w:t>
      </w:r>
      <w:r w:rsidRPr="004A3BBB">
        <w:rPr>
          <w:rFonts w:ascii="方正仿宋_GBK" w:eastAsia="方正仿宋_GBK" w:hAnsi="方正仿宋_GBK" w:cs="方正仿宋_GBK"/>
          <w:sz w:val="32"/>
          <w:szCs w:val="32"/>
          <w:shd w:val="clear" w:color="auto" w:fill="FFFFFF"/>
        </w:rPr>
        <w:t>万元（含）以上</w:t>
      </w:r>
      <w:r w:rsidR="004A3BBB" w:rsidRPr="004A3BBB">
        <w:rPr>
          <w:rFonts w:ascii="方正仿宋_GBK" w:eastAsia="方正仿宋_GBK" w:hAnsi="方正仿宋_GBK" w:cs="方正仿宋_GBK"/>
          <w:sz w:val="32"/>
          <w:szCs w:val="32"/>
          <w:shd w:val="clear" w:color="auto" w:fill="FFFFFF"/>
        </w:rPr>
        <w:t>设备（不含车辆）</w:t>
      </w:r>
      <w:r w:rsidRPr="004A3BBB">
        <w:rPr>
          <w:rFonts w:ascii="Times New Roman" w:eastAsia="方正仿宋_GBK" w:hAnsi="Times New Roman" w:hint="default"/>
          <w:sz w:val="32"/>
          <w:szCs w:val="32"/>
          <w:shd w:val="clear" w:color="auto" w:fill="FFFFFF"/>
        </w:rPr>
        <w:t>0</w:t>
      </w:r>
      <w:r w:rsidRPr="004A3BBB">
        <w:rPr>
          <w:rFonts w:ascii="方正仿宋_GBK" w:eastAsia="方正仿宋_GBK" w:hAnsi="方正仿宋_GBK" w:cs="方正仿宋_GBK"/>
          <w:sz w:val="32"/>
          <w:szCs w:val="32"/>
          <w:shd w:val="clear" w:color="auto" w:fill="FFFFFF"/>
        </w:rPr>
        <w:t>台（套）。</w:t>
      </w:r>
    </w:p>
    <w:p w:rsidR="00855B42" w:rsidRDefault="00855B42" w:rsidP="00855B42">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855B42" w:rsidRDefault="00855B42" w:rsidP="00855B42">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2024年度我单位未发生政府采购事项，无相关经费支出。</w:t>
      </w:r>
    </w:p>
    <w:p w:rsidR="00370D9D" w:rsidRDefault="008E440D" w:rsidP="00855B42">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855B42" w:rsidRPr="008820B6" w:rsidRDefault="00855B42" w:rsidP="00855B42">
      <w:pPr>
        <w:pStyle w:val="Char0"/>
        <w:shd w:val="clear" w:color="auto" w:fill="FFFFFF"/>
        <w:spacing w:before="0" w:beforeAutospacing="0" w:after="0" w:afterAutospacing="0" w:line="594"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根据预算绩效管理要求，本单位对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个项目开展了绩效自评，从评价情况来看，项目立项规范，绩效目标明确，预算编制合理，业务管理科学，资金到位及时，项目效益明显。</w:t>
      </w:r>
    </w:p>
    <w:p w:rsidR="00855B42" w:rsidRPr="008820B6" w:rsidRDefault="00855B42" w:rsidP="00855B42">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8820B6">
        <w:rPr>
          <w:rFonts w:ascii="楷体" w:eastAsia="楷体" w:hAnsi="楷体" w:cs="楷体" w:hint="eastAsia"/>
          <w:b/>
          <w:bCs/>
          <w:sz w:val="32"/>
          <w:szCs w:val="32"/>
          <w:shd w:val="clear" w:color="auto" w:fill="FFFFFF"/>
        </w:rPr>
        <w:t>（一）单位自评情况</w:t>
      </w:r>
    </w:p>
    <w:p w:rsidR="00855B42" w:rsidRPr="008820B6" w:rsidRDefault="00855B42" w:rsidP="00855B42">
      <w:pPr>
        <w:pStyle w:val="Char0"/>
        <w:autoSpaceDE w:val="0"/>
        <w:spacing w:before="0" w:beforeAutospacing="0" w:line="600" w:lineRule="exact"/>
        <w:ind w:firstLineChars="100" w:firstLine="320"/>
        <w:rPr>
          <w:rFonts w:ascii="方正仿宋_GBK" w:eastAsia="方正仿宋_GBK" w:hAnsi="方正仿宋_GBK" w:cs="方正仿宋_GBK"/>
          <w:sz w:val="32"/>
          <w:szCs w:val="32"/>
          <w:shd w:val="clear" w:color="auto" w:fill="FFFFFF"/>
        </w:rPr>
      </w:pPr>
      <w:r w:rsidRPr="008820B6">
        <w:rPr>
          <w:rFonts w:ascii="方正仿宋_GBK" w:eastAsia="方正仿宋_GBK" w:hAnsi="方正仿宋_GBK" w:cs="方正仿宋_GBK" w:hint="eastAsia"/>
          <w:sz w:val="32"/>
          <w:szCs w:val="32"/>
          <w:shd w:val="clear" w:color="auto" w:fill="FFFFFF"/>
        </w:rPr>
        <w:t>根据预算绩效管理要求，我单位对</w:t>
      </w:r>
      <w:r>
        <w:rPr>
          <w:rFonts w:ascii="方正仿宋_GBK" w:eastAsia="方正仿宋_GBK" w:hAnsi="方正仿宋_GBK" w:cs="方正仿宋_GBK" w:hint="eastAsia"/>
          <w:sz w:val="32"/>
          <w:szCs w:val="32"/>
          <w:shd w:val="clear" w:color="auto" w:fill="FFFFFF"/>
        </w:rPr>
        <w:t>2</w:t>
      </w:r>
      <w:r w:rsidRPr="008820B6">
        <w:rPr>
          <w:rFonts w:ascii="方正仿宋_GBK" w:eastAsia="方正仿宋_GBK" w:hAnsi="方正仿宋_GBK" w:cs="方正仿宋_GBK" w:hint="eastAsia"/>
          <w:sz w:val="32"/>
          <w:szCs w:val="32"/>
          <w:shd w:val="clear" w:color="auto" w:fill="FFFFFF"/>
        </w:rPr>
        <w:t>个项目开展了绩效自评，涉及财政拨款项目支出资金</w:t>
      </w:r>
      <w:r>
        <w:rPr>
          <w:rFonts w:ascii="方正仿宋_GBK" w:eastAsia="方正仿宋_GBK" w:hAnsi="方正仿宋_GBK" w:cs="方正仿宋_GBK" w:hint="eastAsia"/>
          <w:sz w:val="32"/>
          <w:szCs w:val="32"/>
          <w:shd w:val="clear" w:color="auto" w:fill="FFFFFF"/>
        </w:rPr>
        <w:t>10.97</w:t>
      </w:r>
      <w:r w:rsidRPr="008820B6">
        <w:rPr>
          <w:rFonts w:ascii="方正仿宋_GBK" w:eastAsia="方正仿宋_GBK" w:hAnsi="方正仿宋_GBK" w:cs="方正仿宋_GBK" w:hint="eastAsia"/>
          <w:sz w:val="32"/>
          <w:szCs w:val="32"/>
          <w:shd w:val="clear" w:color="auto" w:fill="FFFFFF"/>
        </w:rPr>
        <w:t>万元。</w:t>
      </w:r>
    </w:p>
    <w:p w:rsidR="004A3BBB" w:rsidRDefault="00855B42" w:rsidP="00855B42">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8820B6">
        <w:rPr>
          <w:rFonts w:ascii="方正仿宋_GBK" w:eastAsia="方正仿宋_GBK" w:hAnsi="方正仿宋_GBK" w:cs="方正仿宋_GBK" w:hint="eastAsia"/>
          <w:b/>
          <w:bCs/>
          <w:sz w:val="32"/>
          <w:szCs w:val="32"/>
          <w:shd w:val="clear" w:color="auto" w:fill="FFFFFF"/>
        </w:rPr>
        <w:t>项目支出绩效自评表</w:t>
      </w:r>
      <w:r w:rsidR="004A3BBB">
        <w:rPr>
          <w:rFonts w:ascii="方正仿宋_GBK" w:eastAsia="方正仿宋_GBK" w:hAnsi="方正仿宋_GBK" w:cs="方正仿宋_GBK" w:hint="eastAsia"/>
          <w:b/>
          <w:bCs/>
          <w:sz w:val="32"/>
          <w:szCs w:val="32"/>
          <w:shd w:val="clear" w:color="auto" w:fill="FFFFFF"/>
        </w:rPr>
        <w:t>：</w:t>
      </w:r>
    </w:p>
    <w:tbl>
      <w:tblPr>
        <w:tblW w:w="0" w:type="auto"/>
        <w:tblInd w:w="93" w:type="dxa"/>
        <w:tblLayout w:type="fixed"/>
        <w:tblLook w:val="04A0" w:firstRow="1" w:lastRow="0" w:firstColumn="1" w:lastColumn="0" w:noHBand="0" w:noVBand="1"/>
      </w:tblPr>
      <w:tblGrid>
        <w:gridCol w:w="1132"/>
        <w:gridCol w:w="766"/>
        <w:gridCol w:w="766"/>
        <w:gridCol w:w="860"/>
        <w:gridCol w:w="676"/>
        <w:gridCol w:w="210"/>
        <w:gridCol w:w="512"/>
        <w:gridCol w:w="814"/>
        <w:gridCol w:w="674"/>
        <w:gridCol w:w="584"/>
        <w:gridCol w:w="251"/>
        <w:gridCol w:w="517"/>
        <w:gridCol w:w="191"/>
        <w:gridCol w:w="485"/>
      </w:tblGrid>
      <w:tr w:rsidR="004A3BBB" w:rsidRPr="004A3BBB" w:rsidTr="00645D78">
        <w:trPr>
          <w:trHeight w:val="799"/>
        </w:trPr>
        <w:tc>
          <w:tcPr>
            <w:tcW w:w="843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000000"/>
                <w:sz w:val="40"/>
                <w:szCs w:val="40"/>
              </w:rPr>
            </w:pPr>
            <w:r w:rsidRPr="004A3BBB">
              <w:rPr>
                <w:rFonts w:ascii="微软雅黑" w:eastAsia="微软雅黑" w:hAnsi="微软雅黑" w:cs="宋体"/>
                <w:b/>
                <w:bCs/>
                <w:color w:val="000000"/>
                <w:sz w:val="40"/>
                <w:szCs w:val="40"/>
              </w:rPr>
              <w:t>2024年度项目绩效自评表</w:t>
            </w:r>
          </w:p>
        </w:tc>
      </w:tr>
      <w:tr w:rsidR="004A3BBB" w:rsidRPr="004A3BBB" w:rsidTr="00645D78">
        <w:trPr>
          <w:trHeight w:val="499"/>
        </w:trPr>
        <w:tc>
          <w:tcPr>
            <w:tcW w:w="843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1"/>
              <w:jc w:val="right"/>
              <w:rPr>
                <w:rFonts w:cs="宋体"/>
                <w:b/>
                <w:bCs/>
                <w:color w:val="DA3232"/>
                <w:sz w:val="22"/>
                <w:szCs w:val="22"/>
              </w:rPr>
            </w:pPr>
            <w:r w:rsidRPr="004A3BBB">
              <w:rPr>
                <w:rFonts w:cs="宋体"/>
                <w:b/>
                <w:bCs/>
                <w:color w:val="DA3232"/>
                <w:sz w:val="22"/>
                <w:szCs w:val="22"/>
              </w:rPr>
              <w:t xml:space="preserve">　</w:t>
            </w:r>
          </w:p>
        </w:tc>
      </w:tr>
      <w:tr w:rsidR="00645D78"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项目名称：</w:t>
            </w: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编外人员劳务工资支出</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项目编码：</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50023024T000004364818</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自评总分：</w:t>
            </w:r>
          </w:p>
        </w:tc>
        <w:tc>
          <w:tcPr>
            <w:tcW w:w="1258" w:type="dxa"/>
            <w:gridSpan w:val="2"/>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100.00</w:t>
            </w:r>
          </w:p>
        </w:tc>
        <w:tc>
          <w:tcPr>
            <w:tcW w:w="76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 xml:space="preserve">　</w:t>
            </w:r>
          </w:p>
        </w:tc>
        <w:tc>
          <w:tcPr>
            <w:tcW w:w="676"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r>
      <w:tr w:rsidR="00645D78"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项目主管部门：</w:t>
            </w:r>
          </w:p>
        </w:tc>
        <w:tc>
          <w:tcPr>
            <w:tcW w:w="1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610-丰都县规划和自然资源局</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财政归口处室：</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006-经建科</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部门联系人：</w:t>
            </w:r>
          </w:p>
        </w:tc>
        <w:tc>
          <w:tcPr>
            <w:tcW w:w="1258" w:type="dxa"/>
            <w:gridSpan w:val="2"/>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江玲</w:t>
            </w:r>
          </w:p>
        </w:tc>
        <w:tc>
          <w:tcPr>
            <w:tcW w:w="76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联系电话：</w:t>
            </w:r>
          </w:p>
        </w:tc>
        <w:tc>
          <w:tcPr>
            <w:tcW w:w="676"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70600516</w:t>
            </w:r>
          </w:p>
        </w:tc>
      </w:tr>
      <w:tr w:rsidR="004A3BBB" w:rsidRPr="004A3BBB" w:rsidTr="00645D78">
        <w:trPr>
          <w:trHeight w:val="600"/>
        </w:trPr>
        <w:tc>
          <w:tcPr>
            <w:tcW w:w="843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43964B"/>
                <w:sz w:val="28"/>
                <w:szCs w:val="28"/>
              </w:rPr>
            </w:pPr>
            <w:r w:rsidRPr="004A3BBB">
              <w:rPr>
                <w:rFonts w:ascii="微软雅黑" w:eastAsia="微软雅黑" w:hAnsi="微软雅黑" w:cs="宋体"/>
                <w:b/>
                <w:bCs/>
                <w:color w:val="43964B"/>
                <w:sz w:val="28"/>
                <w:szCs w:val="28"/>
              </w:rPr>
              <w:t>资金情况</w:t>
            </w:r>
          </w:p>
        </w:tc>
      </w:tr>
      <w:tr w:rsidR="004A3BBB" w:rsidRPr="004A3BBB" w:rsidTr="00645D78">
        <w:trPr>
          <w:trHeight w:val="499"/>
        </w:trPr>
        <w:tc>
          <w:tcPr>
            <w:tcW w:w="1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color w:val="000000"/>
                <w:sz w:val="22"/>
                <w:szCs w:val="22"/>
              </w:rPr>
            </w:pPr>
            <w:r w:rsidRPr="004A3BBB">
              <w:rPr>
                <w:rFonts w:cs="宋体"/>
                <w:color w:val="000000"/>
                <w:sz w:val="22"/>
                <w:szCs w:val="22"/>
              </w:rPr>
              <w:lastRenderedPageBreak/>
              <w:t xml:space="preserve">　</w:t>
            </w:r>
          </w:p>
        </w:tc>
        <w:tc>
          <w:tcPr>
            <w:tcW w:w="16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年初预算数</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全年（调整）预算数</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全年执行数</w:t>
            </w:r>
          </w:p>
        </w:tc>
        <w:tc>
          <w:tcPr>
            <w:tcW w:w="58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执行率</w:t>
            </w:r>
          </w:p>
        </w:tc>
        <w:tc>
          <w:tcPr>
            <w:tcW w:w="76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b/>
                <w:bCs/>
                <w:color w:val="000000"/>
                <w:sz w:val="22"/>
                <w:szCs w:val="22"/>
              </w:rPr>
            </w:pPr>
            <w:r w:rsidRPr="004A3BBB">
              <w:rPr>
                <w:rFonts w:cs="宋体"/>
                <w:b/>
                <w:bCs/>
                <w:color w:val="000000"/>
                <w:sz w:val="22"/>
                <w:szCs w:val="22"/>
              </w:rPr>
              <w:t>执行率权重</w:t>
            </w:r>
          </w:p>
        </w:tc>
        <w:tc>
          <w:tcPr>
            <w:tcW w:w="67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执行率得分</w:t>
            </w:r>
          </w:p>
        </w:tc>
      </w:tr>
      <w:tr w:rsidR="004A3BBB" w:rsidRPr="004A3BBB" w:rsidTr="00645D78">
        <w:trPr>
          <w:trHeight w:val="499"/>
        </w:trPr>
        <w:tc>
          <w:tcPr>
            <w:tcW w:w="1132" w:type="dxa"/>
            <w:tcBorders>
              <w:top w:val="nil"/>
              <w:left w:val="single" w:sz="4" w:space="0" w:color="auto"/>
              <w:bottom w:val="single" w:sz="4" w:space="0" w:color="auto"/>
              <w:right w:val="nil"/>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年度总金额</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6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0.00 </w:t>
            </w:r>
          </w:p>
        </w:tc>
        <w:tc>
          <w:tcPr>
            <w:tcW w:w="67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22"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108,000.00 </w:t>
            </w:r>
          </w:p>
        </w:tc>
        <w:tc>
          <w:tcPr>
            <w:tcW w:w="814"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108,000.00 </w:t>
            </w:r>
          </w:p>
        </w:tc>
        <w:tc>
          <w:tcPr>
            <w:tcW w:w="58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6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sz w:val="22"/>
                <w:szCs w:val="22"/>
              </w:rPr>
            </w:pPr>
            <w:r w:rsidRPr="004A3BBB">
              <w:rPr>
                <w:rFonts w:cs="宋体"/>
                <w:sz w:val="22"/>
                <w:szCs w:val="22"/>
              </w:rPr>
              <w:t xml:space="preserve">　</w:t>
            </w:r>
          </w:p>
        </w:tc>
      </w:tr>
      <w:tr w:rsidR="004A3BBB" w:rsidRPr="004A3BBB" w:rsidTr="00645D78">
        <w:trPr>
          <w:trHeight w:val="499"/>
        </w:trPr>
        <w:tc>
          <w:tcPr>
            <w:tcW w:w="1132" w:type="dxa"/>
            <w:tcBorders>
              <w:top w:val="nil"/>
              <w:left w:val="single" w:sz="4" w:space="0" w:color="auto"/>
              <w:bottom w:val="single" w:sz="4" w:space="0" w:color="auto"/>
              <w:right w:val="nil"/>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其中：财政拨款</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6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0.00 </w:t>
            </w:r>
          </w:p>
        </w:tc>
        <w:tc>
          <w:tcPr>
            <w:tcW w:w="67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22"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108,000.00 </w:t>
            </w:r>
          </w:p>
        </w:tc>
        <w:tc>
          <w:tcPr>
            <w:tcW w:w="814"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108,000.00 </w:t>
            </w:r>
          </w:p>
        </w:tc>
        <w:tc>
          <w:tcPr>
            <w:tcW w:w="58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100</w:t>
            </w:r>
          </w:p>
        </w:tc>
        <w:tc>
          <w:tcPr>
            <w:tcW w:w="76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10.00</w:t>
            </w:r>
          </w:p>
        </w:tc>
        <w:tc>
          <w:tcPr>
            <w:tcW w:w="67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sz w:val="22"/>
                <w:szCs w:val="22"/>
              </w:rPr>
            </w:pPr>
            <w:r w:rsidRPr="004A3BBB">
              <w:rPr>
                <w:rFonts w:cs="宋体"/>
                <w:sz w:val="22"/>
                <w:szCs w:val="22"/>
              </w:rPr>
              <w:t xml:space="preserve">10.00 </w:t>
            </w:r>
          </w:p>
        </w:tc>
      </w:tr>
      <w:tr w:rsidR="004A3BBB" w:rsidRPr="004A3BBB" w:rsidTr="00645D78">
        <w:trPr>
          <w:trHeight w:val="499"/>
        </w:trPr>
        <w:tc>
          <w:tcPr>
            <w:tcW w:w="1132" w:type="dxa"/>
            <w:tcBorders>
              <w:top w:val="nil"/>
              <w:left w:val="single" w:sz="4" w:space="0" w:color="auto"/>
              <w:bottom w:val="single" w:sz="4" w:space="0" w:color="auto"/>
              <w:right w:val="nil"/>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一般公共预算</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6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0.00 </w:t>
            </w:r>
          </w:p>
        </w:tc>
        <w:tc>
          <w:tcPr>
            <w:tcW w:w="67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22"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108,000.00 </w:t>
            </w:r>
          </w:p>
        </w:tc>
        <w:tc>
          <w:tcPr>
            <w:tcW w:w="814"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108,000.00 </w:t>
            </w:r>
          </w:p>
        </w:tc>
        <w:tc>
          <w:tcPr>
            <w:tcW w:w="58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100</w:t>
            </w:r>
          </w:p>
        </w:tc>
        <w:tc>
          <w:tcPr>
            <w:tcW w:w="76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67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sz w:val="22"/>
                <w:szCs w:val="22"/>
              </w:rPr>
            </w:pPr>
            <w:r w:rsidRPr="004A3BBB">
              <w:rPr>
                <w:rFonts w:cs="宋体"/>
                <w:sz w:val="22"/>
                <w:szCs w:val="22"/>
              </w:rPr>
              <w:t xml:space="preserve">　</w:t>
            </w:r>
          </w:p>
        </w:tc>
      </w:tr>
      <w:tr w:rsidR="004A3BBB" w:rsidRPr="004A3BBB" w:rsidTr="00645D78">
        <w:trPr>
          <w:trHeight w:val="600"/>
        </w:trPr>
        <w:tc>
          <w:tcPr>
            <w:tcW w:w="843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43964B"/>
                <w:sz w:val="28"/>
                <w:szCs w:val="28"/>
              </w:rPr>
            </w:pPr>
            <w:r w:rsidRPr="004A3BBB">
              <w:rPr>
                <w:rFonts w:ascii="微软雅黑" w:eastAsia="微软雅黑" w:hAnsi="微软雅黑" w:cs="宋体"/>
                <w:b/>
                <w:bCs/>
                <w:color w:val="43964B"/>
                <w:sz w:val="28"/>
                <w:szCs w:val="28"/>
              </w:rPr>
              <w:t>绩效目标</w:t>
            </w:r>
          </w:p>
        </w:tc>
      </w:tr>
      <w:tr w:rsidR="004A3BBB" w:rsidRPr="004A3BBB" w:rsidTr="00645D78">
        <w:trPr>
          <w:trHeight w:val="499"/>
        </w:trPr>
        <w:tc>
          <w:tcPr>
            <w:tcW w:w="35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年初绩效目标</w:t>
            </w:r>
          </w:p>
        </w:tc>
        <w:tc>
          <w:tcPr>
            <w:tcW w:w="2886" w:type="dxa"/>
            <w:gridSpan w:val="5"/>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全年（调整）绩效目标</w:t>
            </w:r>
          </w:p>
        </w:tc>
        <w:tc>
          <w:tcPr>
            <w:tcW w:w="2028" w:type="dxa"/>
            <w:gridSpan w:val="5"/>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全年目标实际完成情况</w:t>
            </w:r>
          </w:p>
        </w:tc>
      </w:tr>
      <w:tr w:rsidR="004A3BBB" w:rsidRPr="004A3BBB" w:rsidTr="00645D78">
        <w:trPr>
          <w:trHeight w:val="1602"/>
        </w:trPr>
        <w:tc>
          <w:tcPr>
            <w:tcW w:w="3524" w:type="dxa"/>
            <w:gridSpan w:val="4"/>
            <w:tcBorders>
              <w:top w:val="single" w:sz="4" w:space="0" w:color="auto"/>
              <w:left w:val="single" w:sz="4" w:space="0" w:color="auto"/>
              <w:bottom w:val="single" w:sz="4" w:space="0" w:color="auto"/>
              <w:right w:val="single" w:sz="4" w:space="0" w:color="auto"/>
            </w:tcBorders>
            <w:shd w:val="clear" w:color="auto" w:fill="auto"/>
            <w:hideMark/>
          </w:tcPr>
          <w:p w:rsidR="004A3BBB" w:rsidRPr="004A3BBB" w:rsidRDefault="004A3BBB" w:rsidP="004A3BBB">
            <w:pPr>
              <w:rPr>
                <w:rFonts w:cs="宋体"/>
                <w:color w:val="000000"/>
                <w:sz w:val="22"/>
                <w:szCs w:val="22"/>
              </w:rPr>
            </w:pPr>
            <w:r w:rsidRPr="004A3BBB">
              <w:rPr>
                <w:rFonts w:cs="宋体"/>
                <w:color w:val="000000"/>
                <w:sz w:val="22"/>
                <w:szCs w:val="22"/>
              </w:rPr>
              <w:t>完成驻各乡镇服务大厅、负责土地审批、农房复垦测量、地质灾害巡查防治、农房发证、土地矿产巡查、不动产登记及现场调查等。</w:t>
            </w:r>
          </w:p>
        </w:tc>
        <w:tc>
          <w:tcPr>
            <w:tcW w:w="2886" w:type="dxa"/>
            <w:gridSpan w:val="5"/>
            <w:tcBorders>
              <w:top w:val="single" w:sz="4" w:space="0" w:color="auto"/>
              <w:left w:val="nil"/>
              <w:bottom w:val="single" w:sz="4" w:space="0" w:color="auto"/>
              <w:right w:val="single" w:sz="4" w:space="0" w:color="auto"/>
            </w:tcBorders>
            <w:shd w:val="clear" w:color="auto" w:fill="auto"/>
            <w:hideMark/>
          </w:tcPr>
          <w:p w:rsidR="004A3BBB" w:rsidRPr="004A3BBB" w:rsidRDefault="004A3BBB" w:rsidP="004A3BBB">
            <w:pPr>
              <w:rPr>
                <w:rFonts w:cs="宋体"/>
                <w:color w:val="000000"/>
                <w:sz w:val="22"/>
                <w:szCs w:val="22"/>
              </w:rPr>
            </w:pPr>
            <w:r w:rsidRPr="004A3BBB">
              <w:rPr>
                <w:rFonts w:cs="宋体"/>
                <w:color w:val="000000"/>
                <w:sz w:val="22"/>
                <w:szCs w:val="22"/>
              </w:rPr>
              <w:t>完成驻各乡镇服务大厅、负责土地审批、农房复垦测量、地质灾害巡查防治、农房发证、土地矿产巡查、不动产登记及现场调查等。</w:t>
            </w:r>
          </w:p>
        </w:tc>
        <w:tc>
          <w:tcPr>
            <w:tcW w:w="2028" w:type="dxa"/>
            <w:gridSpan w:val="5"/>
            <w:tcBorders>
              <w:top w:val="single" w:sz="4" w:space="0" w:color="auto"/>
              <w:left w:val="nil"/>
              <w:bottom w:val="single" w:sz="4" w:space="0" w:color="auto"/>
              <w:right w:val="single" w:sz="4" w:space="0" w:color="auto"/>
            </w:tcBorders>
            <w:shd w:val="clear" w:color="auto" w:fill="auto"/>
            <w:hideMark/>
          </w:tcPr>
          <w:p w:rsidR="004A3BBB" w:rsidRPr="004A3BBB" w:rsidRDefault="004A3BBB" w:rsidP="004A3BBB">
            <w:pPr>
              <w:rPr>
                <w:rFonts w:cs="宋体"/>
                <w:color w:val="000000"/>
                <w:sz w:val="22"/>
                <w:szCs w:val="22"/>
              </w:rPr>
            </w:pPr>
            <w:r w:rsidRPr="004A3BBB">
              <w:rPr>
                <w:rFonts w:cs="宋体"/>
                <w:color w:val="000000"/>
                <w:sz w:val="22"/>
                <w:szCs w:val="22"/>
              </w:rPr>
              <w:t>已完成驻各乡镇服务大厅、负责土地审批、农房复垦测量、地质灾害巡查防治、农房发证、土地矿产巡查、不动产登记及现场调查等。</w:t>
            </w:r>
          </w:p>
        </w:tc>
      </w:tr>
      <w:tr w:rsidR="004A3BBB" w:rsidRPr="004A3BBB" w:rsidTr="00645D78">
        <w:trPr>
          <w:trHeight w:val="600"/>
        </w:trPr>
        <w:tc>
          <w:tcPr>
            <w:tcW w:w="843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43964B"/>
                <w:sz w:val="28"/>
                <w:szCs w:val="28"/>
              </w:rPr>
            </w:pPr>
            <w:r w:rsidRPr="004A3BBB">
              <w:rPr>
                <w:rFonts w:ascii="微软雅黑" w:eastAsia="微软雅黑" w:hAnsi="微软雅黑" w:cs="宋体"/>
                <w:b/>
                <w:bCs/>
                <w:color w:val="43964B"/>
                <w:sz w:val="28"/>
                <w:szCs w:val="28"/>
              </w:rPr>
              <w:t>绩效指标</w:t>
            </w:r>
          </w:p>
        </w:tc>
      </w:tr>
      <w:tr w:rsidR="004A3BBB"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指标名称</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计量单位</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指标性质</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指标值</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全年完成值</w:t>
            </w:r>
          </w:p>
        </w:tc>
        <w:tc>
          <w:tcPr>
            <w:tcW w:w="51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偏离度（%）</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得分系数（%）</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指标权重</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指标得分</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是否核心指标</w:t>
            </w:r>
          </w:p>
        </w:tc>
        <w:tc>
          <w:tcPr>
            <w:tcW w:w="485"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说明</w:t>
            </w:r>
          </w:p>
        </w:tc>
      </w:tr>
      <w:tr w:rsidR="004A3BBB"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聘请文职人员数量</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人</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3</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3</w:t>
            </w:r>
          </w:p>
        </w:tc>
        <w:tc>
          <w:tcPr>
            <w:tcW w:w="51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是</w:t>
            </w:r>
          </w:p>
        </w:tc>
        <w:tc>
          <w:tcPr>
            <w:tcW w:w="485"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补助资金及时发放率</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51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485"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合理提高人力资源利用</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51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485"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增加就业人口数量</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人</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3</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3</w:t>
            </w:r>
          </w:p>
        </w:tc>
        <w:tc>
          <w:tcPr>
            <w:tcW w:w="51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485"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lastRenderedPageBreak/>
              <w:t>服务对象满意度指标</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95</w:t>
            </w:r>
          </w:p>
        </w:tc>
        <w:tc>
          <w:tcPr>
            <w:tcW w:w="51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485"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645D78">
        <w:trPr>
          <w:trHeight w:val="499"/>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临聘文职人员补助标准</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元/年</w:t>
            </w:r>
          </w:p>
        </w:tc>
        <w:tc>
          <w:tcPr>
            <w:tcW w:w="766"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108000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108000</w:t>
            </w:r>
          </w:p>
        </w:tc>
        <w:tc>
          <w:tcPr>
            <w:tcW w:w="51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1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674"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485"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bl>
    <w:p w:rsidR="00855B42" w:rsidRDefault="00855B42" w:rsidP="00855B42">
      <w:pPr>
        <w:pStyle w:val="Char0"/>
        <w:spacing w:before="0" w:beforeAutospacing="0" w:after="0" w:afterAutospacing="0" w:line="596" w:lineRule="exact"/>
        <w:ind w:firstLineChars="200" w:firstLine="640"/>
        <w:rPr>
          <w:rFonts w:ascii="方正仿宋_GBK" w:eastAsia="方正仿宋_GBK" w:hAnsi="方正仿宋_GBK" w:cs="方正仿宋_GBK" w:hint="eastAsia"/>
          <w:b/>
          <w:bCs/>
          <w:sz w:val="32"/>
          <w:szCs w:val="32"/>
          <w:shd w:val="clear" w:color="auto" w:fill="FFFFFF"/>
        </w:rPr>
      </w:pPr>
    </w:p>
    <w:tbl>
      <w:tblPr>
        <w:tblW w:w="8662" w:type="dxa"/>
        <w:tblInd w:w="93" w:type="dxa"/>
        <w:tblLayout w:type="fixed"/>
        <w:tblLook w:val="04A0" w:firstRow="1" w:lastRow="0" w:firstColumn="1" w:lastColumn="0" w:noHBand="0" w:noVBand="1"/>
      </w:tblPr>
      <w:tblGrid>
        <w:gridCol w:w="1489"/>
        <w:gridCol w:w="227"/>
        <w:gridCol w:w="9"/>
        <w:gridCol w:w="426"/>
        <w:gridCol w:w="344"/>
        <w:gridCol w:w="214"/>
        <w:gridCol w:w="511"/>
        <w:gridCol w:w="339"/>
        <w:gridCol w:w="429"/>
        <w:gridCol w:w="280"/>
        <w:gridCol w:w="567"/>
        <w:gridCol w:w="30"/>
        <w:gridCol w:w="536"/>
        <w:gridCol w:w="284"/>
        <w:gridCol w:w="426"/>
        <w:gridCol w:w="15"/>
        <w:gridCol w:w="268"/>
        <w:gridCol w:w="332"/>
        <w:gridCol w:w="93"/>
        <w:gridCol w:w="284"/>
        <w:gridCol w:w="479"/>
        <w:gridCol w:w="88"/>
        <w:gridCol w:w="992"/>
      </w:tblGrid>
      <w:tr w:rsidR="004A3BBB" w:rsidRPr="004A3BBB" w:rsidTr="004A3BBB">
        <w:trPr>
          <w:trHeight w:val="799"/>
        </w:trPr>
        <w:tc>
          <w:tcPr>
            <w:tcW w:w="866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000000"/>
                <w:sz w:val="40"/>
                <w:szCs w:val="40"/>
              </w:rPr>
            </w:pPr>
            <w:r w:rsidRPr="004A3BBB">
              <w:rPr>
                <w:rFonts w:ascii="微软雅黑" w:eastAsia="微软雅黑" w:hAnsi="微软雅黑" w:cs="宋体"/>
                <w:b/>
                <w:bCs/>
                <w:color w:val="000000"/>
                <w:sz w:val="40"/>
                <w:szCs w:val="40"/>
              </w:rPr>
              <w:t>2024年度级项目绩效自评表</w:t>
            </w:r>
          </w:p>
        </w:tc>
      </w:tr>
      <w:tr w:rsidR="004A3BBB" w:rsidRPr="004A3BBB" w:rsidTr="004A3BBB">
        <w:trPr>
          <w:trHeight w:val="499"/>
        </w:trPr>
        <w:tc>
          <w:tcPr>
            <w:tcW w:w="866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1"/>
              <w:jc w:val="right"/>
              <w:rPr>
                <w:rFonts w:cs="宋体"/>
                <w:b/>
                <w:bCs/>
                <w:color w:val="DA3232"/>
                <w:sz w:val="22"/>
                <w:szCs w:val="22"/>
              </w:rPr>
            </w:pPr>
            <w:r w:rsidRPr="004A3BBB">
              <w:rPr>
                <w:rFonts w:cs="宋体"/>
                <w:b/>
                <w:bCs/>
                <w:color w:val="DA3232"/>
                <w:sz w:val="22"/>
                <w:szCs w:val="22"/>
              </w:rPr>
              <w:t xml:space="preserve">　</w:t>
            </w:r>
          </w:p>
        </w:tc>
      </w:tr>
      <w:tr w:rsidR="004A3BBB" w:rsidRPr="004A3BBB" w:rsidTr="004A3BBB">
        <w:trPr>
          <w:trHeight w:val="720"/>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项目名称：</w:t>
            </w:r>
          </w:p>
        </w:tc>
        <w:tc>
          <w:tcPr>
            <w:tcW w:w="1006" w:type="dxa"/>
            <w:gridSpan w:val="4"/>
            <w:tcBorders>
              <w:top w:val="single" w:sz="4" w:space="0" w:color="auto"/>
              <w:left w:val="nil"/>
              <w:bottom w:val="single" w:sz="4" w:space="0" w:color="auto"/>
              <w:right w:val="single" w:sz="4" w:space="0" w:color="000000"/>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地质灾害群测群防监测预警工作人员经费项目</w:t>
            </w:r>
          </w:p>
        </w:tc>
        <w:tc>
          <w:tcPr>
            <w:tcW w:w="725"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项目编码：</w:t>
            </w:r>
          </w:p>
        </w:tc>
        <w:tc>
          <w:tcPr>
            <w:tcW w:w="1645" w:type="dxa"/>
            <w:gridSpan w:val="5"/>
            <w:tcBorders>
              <w:top w:val="single" w:sz="4" w:space="0" w:color="auto"/>
              <w:left w:val="nil"/>
              <w:bottom w:val="single" w:sz="4" w:space="0" w:color="auto"/>
              <w:right w:val="single" w:sz="4" w:space="0" w:color="000000"/>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50023022T000002146725</w:t>
            </w:r>
          </w:p>
        </w:tc>
        <w:tc>
          <w:tcPr>
            <w:tcW w:w="536" w:type="dxa"/>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自评总分：</w:t>
            </w:r>
          </w:p>
        </w:tc>
        <w:tc>
          <w:tcPr>
            <w:tcW w:w="1325" w:type="dxa"/>
            <w:gridSpan w:val="5"/>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90.77</w:t>
            </w:r>
          </w:p>
        </w:tc>
        <w:tc>
          <w:tcPr>
            <w:tcW w:w="856"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r>
      <w:tr w:rsidR="004A3BBB" w:rsidRPr="004A3BBB" w:rsidTr="004A3BBB">
        <w:trPr>
          <w:trHeight w:val="705"/>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b/>
                <w:bCs/>
                <w:color w:val="000000"/>
                <w:sz w:val="22"/>
                <w:szCs w:val="22"/>
              </w:rPr>
            </w:pPr>
            <w:r w:rsidRPr="004A3BBB">
              <w:rPr>
                <w:rFonts w:cs="宋体"/>
                <w:b/>
                <w:bCs/>
                <w:color w:val="000000"/>
                <w:sz w:val="22"/>
                <w:szCs w:val="22"/>
              </w:rPr>
              <w:t>项目主管部门：</w:t>
            </w:r>
          </w:p>
        </w:tc>
        <w:tc>
          <w:tcPr>
            <w:tcW w:w="1006" w:type="dxa"/>
            <w:gridSpan w:val="4"/>
            <w:tcBorders>
              <w:top w:val="single" w:sz="4" w:space="0" w:color="auto"/>
              <w:left w:val="nil"/>
              <w:bottom w:val="single" w:sz="4" w:space="0" w:color="auto"/>
              <w:right w:val="single" w:sz="4" w:space="0" w:color="000000"/>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610-丰都县规划和自然资源局</w:t>
            </w:r>
          </w:p>
        </w:tc>
        <w:tc>
          <w:tcPr>
            <w:tcW w:w="725"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财政归口处室：</w:t>
            </w:r>
          </w:p>
        </w:tc>
        <w:tc>
          <w:tcPr>
            <w:tcW w:w="1645" w:type="dxa"/>
            <w:gridSpan w:val="5"/>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006-经建科</w:t>
            </w:r>
          </w:p>
        </w:tc>
        <w:tc>
          <w:tcPr>
            <w:tcW w:w="536" w:type="dxa"/>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部门联系人：</w:t>
            </w:r>
          </w:p>
        </w:tc>
        <w:tc>
          <w:tcPr>
            <w:tcW w:w="1325" w:type="dxa"/>
            <w:gridSpan w:val="5"/>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谭小华</w:t>
            </w:r>
          </w:p>
        </w:tc>
        <w:tc>
          <w:tcPr>
            <w:tcW w:w="856"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联系电话：</w:t>
            </w:r>
          </w:p>
        </w:tc>
        <w:tc>
          <w:tcPr>
            <w:tcW w:w="1080"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70600516</w:t>
            </w:r>
          </w:p>
        </w:tc>
      </w:tr>
      <w:tr w:rsidR="004A3BBB" w:rsidRPr="004A3BBB" w:rsidTr="004A3BBB">
        <w:trPr>
          <w:trHeight w:val="600"/>
        </w:trPr>
        <w:tc>
          <w:tcPr>
            <w:tcW w:w="866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43964B"/>
                <w:sz w:val="28"/>
                <w:szCs w:val="28"/>
              </w:rPr>
            </w:pPr>
            <w:r w:rsidRPr="004A3BBB">
              <w:rPr>
                <w:rFonts w:ascii="微软雅黑" w:eastAsia="微软雅黑" w:hAnsi="微软雅黑" w:cs="宋体"/>
                <w:b/>
                <w:bCs/>
                <w:color w:val="43964B"/>
                <w:sz w:val="28"/>
                <w:szCs w:val="28"/>
              </w:rPr>
              <w:t>资金情况</w:t>
            </w:r>
          </w:p>
        </w:tc>
      </w:tr>
      <w:tr w:rsidR="00645D78" w:rsidRPr="004A3BBB" w:rsidTr="00645D78">
        <w:trPr>
          <w:trHeight w:val="499"/>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color w:val="000000"/>
                <w:sz w:val="22"/>
                <w:szCs w:val="22"/>
              </w:rPr>
            </w:pPr>
            <w:r w:rsidRPr="004A3BBB">
              <w:rPr>
                <w:rFonts w:cs="宋体"/>
                <w:color w:val="000000"/>
                <w:sz w:val="22"/>
                <w:szCs w:val="22"/>
              </w:rPr>
              <w:t xml:space="preserve">　</w:t>
            </w:r>
          </w:p>
        </w:tc>
        <w:tc>
          <w:tcPr>
            <w:tcW w:w="1504" w:type="dxa"/>
            <w:gridSpan w:val="5"/>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年初预算数</w:t>
            </w:r>
          </w:p>
        </w:tc>
        <w:tc>
          <w:tcPr>
            <w:tcW w:w="1645" w:type="dxa"/>
            <w:gridSpan w:val="5"/>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全年（调整）预算数</w:t>
            </w:r>
          </w:p>
        </w:tc>
        <w:tc>
          <w:tcPr>
            <w:tcW w:w="12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全年执行数</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执行率</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b/>
                <w:bCs/>
                <w:color w:val="000000"/>
                <w:sz w:val="22"/>
                <w:szCs w:val="22"/>
              </w:rPr>
            </w:pPr>
            <w:r w:rsidRPr="004A3BBB">
              <w:rPr>
                <w:rFonts w:cs="宋体"/>
                <w:b/>
                <w:bCs/>
                <w:color w:val="000000"/>
                <w:sz w:val="22"/>
                <w:szCs w:val="22"/>
              </w:rPr>
              <w:t>执行率权重</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执行率得分</w:t>
            </w:r>
          </w:p>
        </w:tc>
      </w:tr>
      <w:tr w:rsidR="004A3BBB" w:rsidRPr="004A3BBB" w:rsidTr="00645D78">
        <w:trPr>
          <w:trHeight w:val="499"/>
        </w:trPr>
        <w:tc>
          <w:tcPr>
            <w:tcW w:w="1489" w:type="dxa"/>
            <w:tcBorders>
              <w:top w:val="nil"/>
              <w:left w:val="single" w:sz="4" w:space="0" w:color="auto"/>
              <w:bottom w:val="single" w:sz="4" w:space="0" w:color="auto"/>
              <w:right w:val="nil"/>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年度总金额</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70" w:type="dxa"/>
            <w:gridSpan w:val="2"/>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2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1,700.00 </w:t>
            </w:r>
          </w:p>
        </w:tc>
        <w:tc>
          <w:tcPr>
            <w:tcW w:w="768" w:type="dxa"/>
            <w:gridSpan w:val="2"/>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877"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22,100.00 </w:t>
            </w:r>
          </w:p>
        </w:tc>
        <w:tc>
          <w:tcPr>
            <w:tcW w:w="53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1,700.00 </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sz w:val="22"/>
                <w:szCs w:val="22"/>
              </w:rPr>
            </w:pPr>
            <w:r w:rsidRPr="004A3BBB">
              <w:rPr>
                <w:rFonts w:cs="宋体"/>
                <w:sz w:val="22"/>
                <w:szCs w:val="22"/>
              </w:rPr>
              <w:t xml:space="preserve">　</w:t>
            </w:r>
          </w:p>
        </w:tc>
      </w:tr>
      <w:tr w:rsidR="004A3BBB" w:rsidRPr="004A3BBB" w:rsidTr="00645D78">
        <w:trPr>
          <w:trHeight w:val="499"/>
        </w:trPr>
        <w:tc>
          <w:tcPr>
            <w:tcW w:w="1489" w:type="dxa"/>
            <w:tcBorders>
              <w:top w:val="nil"/>
              <w:left w:val="single" w:sz="4" w:space="0" w:color="auto"/>
              <w:bottom w:val="single" w:sz="4" w:space="0" w:color="auto"/>
              <w:right w:val="nil"/>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其中：财政拨款</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70" w:type="dxa"/>
            <w:gridSpan w:val="2"/>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2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1,700.00 </w:t>
            </w:r>
          </w:p>
        </w:tc>
        <w:tc>
          <w:tcPr>
            <w:tcW w:w="768" w:type="dxa"/>
            <w:gridSpan w:val="2"/>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877"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22,100.00 </w:t>
            </w:r>
          </w:p>
        </w:tc>
        <w:tc>
          <w:tcPr>
            <w:tcW w:w="53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1,700.00 </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7.69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10.00</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sz w:val="22"/>
                <w:szCs w:val="22"/>
              </w:rPr>
            </w:pPr>
            <w:r w:rsidRPr="004A3BBB">
              <w:rPr>
                <w:rFonts w:cs="宋体"/>
                <w:sz w:val="22"/>
                <w:szCs w:val="22"/>
              </w:rPr>
              <w:t xml:space="preserve">0.77 </w:t>
            </w:r>
          </w:p>
        </w:tc>
      </w:tr>
      <w:tr w:rsidR="004A3BBB" w:rsidRPr="004A3BBB" w:rsidTr="00645D78">
        <w:trPr>
          <w:trHeight w:val="499"/>
        </w:trPr>
        <w:tc>
          <w:tcPr>
            <w:tcW w:w="1489" w:type="dxa"/>
            <w:tcBorders>
              <w:top w:val="nil"/>
              <w:left w:val="single" w:sz="4" w:space="0" w:color="auto"/>
              <w:bottom w:val="single" w:sz="4" w:space="0" w:color="auto"/>
              <w:right w:val="nil"/>
            </w:tcBorders>
            <w:shd w:val="clear" w:color="auto" w:fill="auto"/>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一般公共预算</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70" w:type="dxa"/>
            <w:gridSpan w:val="2"/>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25"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0.00 </w:t>
            </w:r>
          </w:p>
        </w:tc>
        <w:tc>
          <w:tcPr>
            <w:tcW w:w="768" w:type="dxa"/>
            <w:gridSpan w:val="2"/>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877"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0.00 </w:t>
            </w:r>
          </w:p>
        </w:tc>
        <w:tc>
          <w:tcPr>
            <w:tcW w:w="536" w:type="dxa"/>
            <w:tcBorders>
              <w:top w:val="nil"/>
              <w:left w:val="nil"/>
              <w:bottom w:val="single" w:sz="4" w:space="0" w:color="auto"/>
              <w:right w:val="nil"/>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 xml:space="preserve">0.00 </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right"/>
              <w:rPr>
                <w:rFonts w:cs="宋体"/>
                <w:color w:val="000000"/>
                <w:sz w:val="22"/>
                <w:szCs w:val="22"/>
              </w:rPr>
            </w:pPr>
            <w:r w:rsidRPr="004A3BBB">
              <w:rPr>
                <w:rFonts w:cs="宋体"/>
                <w:color w:val="000000"/>
                <w:sz w:val="22"/>
                <w:szCs w:val="22"/>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sz w:val="22"/>
                <w:szCs w:val="22"/>
              </w:rPr>
            </w:pPr>
            <w:r w:rsidRPr="004A3BBB">
              <w:rPr>
                <w:rFonts w:cs="宋体"/>
                <w:sz w:val="22"/>
                <w:szCs w:val="22"/>
              </w:rPr>
              <w:t xml:space="preserve">　</w:t>
            </w:r>
          </w:p>
        </w:tc>
      </w:tr>
      <w:tr w:rsidR="004A3BBB" w:rsidRPr="004A3BBB" w:rsidTr="004A3BBB">
        <w:trPr>
          <w:trHeight w:val="600"/>
        </w:trPr>
        <w:tc>
          <w:tcPr>
            <w:tcW w:w="866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43964B"/>
                <w:sz w:val="28"/>
                <w:szCs w:val="28"/>
              </w:rPr>
            </w:pPr>
            <w:r w:rsidRPr="004A3BBB">
              <w:rPr>
                <w:rFonts w:ascii="微软雅黑" w:eastAsia="微软雅黑" w:hAnsi="微软雅黑" w:cs="宋体"/>
                <w:b/>
                <w:bCs/>
                <w:color w:val="43964B"/>
                <w:sz w:val="28"/>
                <w:szCs w:val="28"/>
              </w:rPr>
              <w:t>绩效目标</w:t>
            </w:r>
          </w:p>
        </w:tc>
      </w:tr>
      <w:tr w:rsidR="004A3BBB" w:rsidRPr="004A3BBB" w:rsidTr="004A3BBB">
        <w:trPr>
          <w:trHeight w:val="499"/>
        </w:trPr>
        <w:tc>
          <w:tcPr>
            <w:tcW w:w="3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年初绩效目标</w:t>
            </w:r>
          </w:p>
        </w:tc>
        <w:tc>
          <w:tcPr>
            <w:tcW w:w="2906" w:type="dxa"/>
            <w:gridSpan w:val="9"/>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全年（调整）绩效目标</w:t>
            </w:r>
          </w:p>
        </w:tc>
        <w:tc>
          <w:tcPr>
            <w:tcW w:w="2536" w:type="dxa"/>
            <w:gridSpan w:val="7"/>
            <w:tcBorders>
              <w:top w:val="single" w:sz="4" w:space="0" w:color="auto"/>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全年目标实际完成情况</w:t>
            </w:r>
          </w:p>
        </w:tc>
      </w:tr>
      <w:tr w:rsidR="004A3BBB" w:rsidRPr="004A3BBB" w:rsidTr="004A3BBB">
        <w:trPr>
          <w:trHeight w:val="3855"/>
        </w:trPr>
        <w:tc>
          <w:tcPr>
            <w:tcW w:w="3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4A3BBB" w:rsidRPr="004A3BBB" w:rsidRDefault="004A3BBB" w:rsidP="004A3BBB">
            <w:pPr>
              <w:rPr>
                <w:rFonts w:cs="宋体"/>
                <w:color w:val="000000"/>
                <w:sz w:val="22"/>
                <w:szCs w:val="22"/>
              </w:rPr>
            </w:pPr>
            <w:r w:rsidRPr="004A3BBB">
              <w:rPr>
                <w:rFonts w:cs="宋体"/>
                <w:color w:val="000000"/>
                <w:sz w:val="22"/>
                <w:szCs w:val="22"/>
              </w:rPr>
              <w:lastRenderedPageBreak/>
              <w:t>目标1：夯实地质灾害调查评价、监测预警、综合防治、 能力建设等方面的综合防治体系，扎实推进地质灾害动态排查、 核查和详细调查工作；</w:t>
            </w:r>
            <w:r w:rsidRPr="004A3BBB">
              <w:rPr>
                <w:rFonts w:cs="宋体"/>
                <w:color w:val="000000"/>
                <w:sz w:val="22"/>
                <w:szCs w:val="22"/>
              </w:rPr>
              <w:br/>
              <w:t xml:space="preserve"> 目标2：全面</w:t>
            </w:r>
            <w:proofErr w:type="gramStart"/>
            <w:r w:rsidRPr="004A3BBB">
              <w:rPr>
                <w:rFonts w:cs="宋体"/>
                <w:color w:val="000000"/>
                <w:sz w:val="22"/>
                <w:szCs w:val="22"/>
              </w:rPr>
              <w:t>完善群</w:t>
            </w:r>
            <w:proofErr w:type="gramEnd"/>
            <w:r w:rsidRPr="004A3BBB">
              <w:rPr>
                <w:rFonts w:cs="宋体"/>
                <w:color w:val="000000"/>
                <w:sz w:val="22"/>
                <w:szCs w:val="22"/>
              </w:rPr>
              <w:t>专结合的“四重”网格化智能监 测预警体系</w:t>
            </w:r>
            <w:r w:rsidRPr="004A3BBB">
              <w:rPr>
                <w:rFonts w:cs="宋体"/>
                <w:color w:val="000000"/>
                <w:sz w:val="22"/>
                <w:szCs w:val="22"/>
              </w:rPr>
              <w:br/>
              <w:t xml:space="preserve"> 目标3：稳步实施“有重点、分层次、多手段”的综合防治， 全力提升基层地质灾害综合防治能力；建立地质灾害防治</w:t>
            </w:r>
            <w:proofErr w:type="gramStart"/>
            <w:r w:rsidRPr="004A3BBB">
              <w:rPr>
                <w:rFonts w:cs="宋体"/>
                <w:color w:val="000000"/>
                <w:sz w:val="22"/>
                <w:szCs w:val="22"/>
              </w:rPr>
              <w:t>长效机</w:t>
            </w:r>
            <w:proofErr w:type="gramEnd"/>
            <w:r w:rsidRPr="004A3BBB">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2906" w:type="dxa"/>
            <w:gridSpan w:val="9"/>
            <w:tcBorders>
              <w:top w:val="single" w:sz="4" w:space="0" w:color="auto"/>
              <w:left w:val="nil"/>
              <w:bottom w:val="single" w:sz="4" w:space="0" w:color="auto"/>
              <w:right w:val="single" w:sz="4" w:space="0" w:color="auto"/>
            </w:tcBorders>
            <w:shd w:val="clear" w:color="auto" w:fill="auto"/>
            <w:hideMark/>
          </w:tcPr>
          <w:p w:rsidR="004A3BBB" w:rsidRPr="004A3BBB" w:rsidRDefault="004A3BBB" w:rsidP="004A3BBB">
            <w:pPr>
              <w:rPr>
                <w:rFonts w:cs="宋体"/>
                <w:color w:val="000000"/>
                <w:sz w:val="22"/>
                <w:szCs w:val="22"/>
              </w:rPr>
            </w:pPr>
            <w:r w:rsidRPr="004A3BBB">
              <w:rPr>
                <w:rFonts w:cs="宋体"/>
                <w:color w:val="000000"/>
                <w:sz w:val="22"/>
                <w:szCs w:val="22"/>
              </w:rPr>
              <w:t>目标1：夯实地质灾害调查评价、监测预警、综合防治、 能力建设等方面的综合防治体系，扎实推进地质灾害动态排查、 核查和详细调查工作；</w:t>
            </w:r>
            <w:r w:rsidRPr="004A3BBB">
              <w:rPr>
                <w:rFonts w:cs="宋体"/>
                <w:color w:val="000000"/>
                <w:sz w:val="22"/>
                <w:szCs w:val="22"/>
              </w:rPr>
              <w:br/>
              <w:t xml:space="preserve"> 目标2：全面</w:t>
            </w:r>
            <w:proofErr w:type="gramStart"/>
            <w:r w:rsidRPr="004A3BBB">
              <w:rPr>
                <w:rFonts w:cs="宋体"/>
                <w:color w:val="000000"/>
                <w:sz w:val="22"/>
                <w:szCs w:val="22"/>
              </w:rPr>
              <w:t>完善群</w:t>
            </w:r>
            <w:proofErr w:type="gramEnd"/>
            <w:r w:rsidRPr="004A3BBB">
              <w:rPr>
                <w:rFonts w:cs="宋体"/>
                <w:color w:val="000000"/>
                <w:sz w:val="22"/>
                <w:szCs w:val="22"/>
              </w:rPr>
              <w:t>专结合的“四重”网格化智能监 测预警体系</w:t>
            </w:r>
            <w:r w:rsidRPr="004A3BBB">
              <w:rPr>
                <w:rFonts w:cs="宋体"/>
                <w:color w:val="000000"/>
                <w:sz w:val="22"/>
                <w:szCs w:val="22"/>
              </w:rPr>
              <w:br/>
              <w:t xml:space="preserve"> 目标3：稳步实施“有重点、分层次、多手段”的综合防治， 全力提升基层地质灾害综合防治能力；建立地质灾害防治</w:t>
            </w:r>
            <w:proofErr w:type="gramStart"/>
            <w:r w:rsidRPr="004A3BBB">
              <w:rPr>
                <w:rFonts w:cs="宋体"/>
                <w:color w:val="000000"/>
                <w:sz w:val="22"/>
                <w:szCs w:val="22"/>
              </w:rPr>
              <w:t>长效机</w:t>
            </w:r>
            <w:proofErr w:type="gramEnd"/>
            <w:r w:rsidRPr="004A3BBB">
              <w:rPr>
                <w:rFonts w:cs="宋体"/>
                <w:color w:val="000000"/>
                <w:sz w:val="22"/>
                <w:szCs w:val="22"/>
              </w:rPr>
              <w:t xml:space="preserve"> 制，地质灾害预警预报能力和地灾识别能力以及地质灾害应急排 危除险及时性较过去有所提升，地质灾害对经济社会和生态环境 影响显著减轻，因灾伤亡和财产损失明显降低</w:t>
            </w:r>
          </w:p>
        </w:tc>
        <w:tc>
          <w:tcPr>
            <w:tcW w:w="2536" w:type="dxa"/>
            <w:gridSpan w:val="7"/>
            <w:tcBorders>
              <w:top w:val="single" w:sz="4" w:space="0" w:color="auto"/>
              <w:left w:val="nil"/>
              <w:bottom w:val="single" w:sz="4" w:space="0" w:color="auto"/>
              <w:right w:val="single" w:sz="4" w:space="0" w:color="auto"/>
            </w:tcBorders>
            <w:shd w:val="clear" w:color="auto" w:fill="auto"/>
            <w:hideMark/>
          </w:tcPr>
          <w:p w:rsidR="004A3BBB" w:rsidRPr="004A3BBB" w:rsidRDefault="004A3BBB" w:rsidP="004A3BBB">
            <w:pPr>
              <w:rPr>
                <w:rFonts w:cs="宋体"/>
                <w:color w:val="000000"/>
                <w:sz w:val="22"/>
                <w:szCs w:val="22"/>
              </w:rPr>
            </w:pPr>
            <w:r w:rsidRPr="004A3BBB">
              <w:rPr>
                <w:rFonts w:cs="宋体"/>
                <w:color w:val="000000"/>
                <w:sz w:val="22"/>
                <w:szCs w:val="22"/>
              </w:rPr>
              <w:t>已完成地质灾害调查评价、监测预警、综合防治、 能力建设等方面的综合防治体系，扎实推进地质灾害动态排查、 核查和详细调查工作。</w:t>
            </w:r>
          </w:p>
        </w:tc>
      </w:tr>
      <w:tr w:rsidR="004A3BBB" w:rsidRPr="004A3BBB" w:rsidTr="004A3BBB">
        <w:trPr>
          <w:trHeight w:val="600"/>
        </w:trPr>
        <w:tc>
          <w:tcPr>
            <w:tcW w:w="866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ascii="微软雅黑" w:eastAsia="微软雅黑" w:hAnsi="微软雅黑" w:cs="宋体"/>
                <w:b/>
                <w:bCs/>
                <w:color w:val="43964B"/>
                <w:sz w:val="28"/>
                <w:szCs w:val="28"/>
              </w:rPr>
            </w:pPr>
            <w:r w:rsidRPr="004A3BBB">
              <w:rPr>
                <w:rFonts w:ascii="微软雅黑" w:eastAsia="微软雅黑" w:hAnsi="微软雅黑" w:cs="宋体"/>
                <w:b/>
                <w:bCs/>
                <w:color w:val="43964B"/>
                <w:sz w:val="28"/>
                <w:szCs w:val="28"/>
              </w:rPr>
              <w:t>绩效指标</w:t>
            </w:r>
          </w:p>
        </w:tc>
      </w:tr>
      <w:tr w:rsidR="004A3BBB" w:rsidRPr="004A3BBB" w:rsidTr="004A3BBB">
        <w:trPr>
          <w:trHeight w:val="690"/>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指标名称</w:t>
            </w:r>
          </w:p>
        </w:tc>
        <w:tc>
          <w:tcPr>
            <w:tcW w:w="662"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计量单位</w:t>
            </w:r>
          </w:p>
        </w:tc>
        <w:tc>
          <w:tcPr>
            <w:tcW w:w="558"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指标性质</w:t>
            </w:r>
          </w:p>
        </w:tc>
        <w:tc>
          <w:tcPr>
            <w:tcW w:w="850"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指标值</w:t>
            </w:r>
          </w:p>
        </w:tc>
        <w:tc>
          <w:tcPr>
            <w:tcW w:w="709"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全年完成</w:t>
            </w:r>
            <w:bookmarkStart w:id="0" w:name="_GoBack"/>
            <w:bookmarkEnd w:id="0"/>
            <w:r w:rsidRPr="004A3BBB">
              <w:rPr>
                <w:rFonts w:cs="宋体"/>
                <w:b/>
                <w:bCs/>
                <w:color w:val="000000"/>
                <w:sz w:val="22"/>
                <w:szCs w:val="22"/>
              </w:rPr>
              <w:t>值</w:t>
            </w:r>
          </w:p>
        </w:tc>
        <w:tc>
          <w:tcPr>
            <w:tcW w:w="567" w:type="dxa"/>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偏离度（%）</w:t>
            </w:r>
          </w:p>
        </w:tc>
        <w:tc>
          <w:tcPr>
            <w:tcW w:w="850"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得分系数（%）</w:t>
            </w:r>
          </w:p>
        </w:tc>
        <w:tc>
          <w:tcPr>
            <w:tcW w:w="709"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指标权重</w:t>
            </w:r>
          </w:p>
        </w:tc>
        <w:tc>
          <w:tcPr>
            <w:tcW w:w="709"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指标得分</w:t>
            </w:r>
          </w:p>
        </w:tc>
        <w:tc>
          <w:tcPr>
            <w:tcW w:w="567"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1"/>
              <w:rPr>
                <w:rFonts w:cs="宋体"/>
                <w:b/>
                <w:bCs/>
                <w:color w:val="000000"/>
                <w:sz w:val="22"/>
                <w:szCs w:val="22"/>
              </w:rPr>
            </w:pPr>
            <w:r w:rsidRPr="004A3BBB">
              <w:rPr>
                <w:rFonts w:cs="宋体"/>
                <w:b/>
                <w:bCs/>
                <w:color w:val="000000"/>
                <w:sz w:val="22"/>
                <w:szCs w:val="22"/>
              </w:rPr>
              <w:t>是否核心指标</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jc w:val="center"/>
              <w:rPr>
                <w:rFonts w:cs="宋体"/>
                <w:b/>
                <w:bCs/>
                <w:color w:val="000000"/>
                <w:sz w:val="22"/>
                <w:szCs w:val="22"/>
              </w:rPr>
            </w:pPr>
            <w:r w:rsidRPr="004A3BBB">
              <w:rPr>
                <w:rFonts w:cs="宋体"/>
                <w:b/>
                <w:bCs/>
                <w:color w:val="000000"/>
                <w:sz w:val="22"/>
                <w:szCs w:val="22"/>
              </w:rPr>
              <w:t>说明</w:t>
            </w:r>
          </w:p>
        </w:tc>
      </w:tr>
      <w:tr w:rsidR="004A3BBB" w:rsidRPr="004A3BBB" w:rsidTr="004A3BBB">
        <w:trPr>
          <w:trHeight w:val="495"/>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库区地</w:t>
            </w:r>
            <w:proofErr w:type="gramStart"/>
            <w:r w:rsidRPr="004A3BBB">
              <w:rPr>
                <w:rFonts w:cs="宋体"/>
                <w:color w:val="000000"/>
                <w:sz w:val="22"/>
                <w:szCs w:val="22"/>
              </w:rPr>
              <w:t>灾群测群</w:t>
            </w:r>
            <w:proofErr w:type="gramEnd"/>
            <w:r w:rsidRPr="004A3BBB">
              <w:rPr>
                <w:rFonts w:cs="宋体"/>
                <w:color w:val="000000"/>
                <w:sz w:val="22"/>
                <w:szCs w:val="22"/>
              </w:rPr>
              <w:t>防地灾点个数</w:t>
            </w:r>
          </w:p>
        </w:tc>
        <w:tc>
          <w:tcPr>
            <w:tcW w:w="662"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处</w:t>
            </w:r>
          </w:p>
        </w:tc>
        <w:tc>
          <w:tcPr>
            <w:tcW w:w="558"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4A3BBB">
        <w:trPr>
          <w:trHeight w:val="499"/>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涉及群测群防人员人数</w:t>
            </w:r>
          </w:p>
        </w:tc>
        <w:tc>
          <w:tcPr>
            <w:tcW w:w="662"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人数</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16</w:t>
            </w:r>
          </w:p>
        </w:tc>
        <w:tc>
          <w:tcPr>
            <w:tcW w:w="567"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是</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4A3BBB">
        <w:trPr>
          <w:trHeight w:val="499"/>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工程完成及时率</w:t>
            </w:r>
          </w:p>
        </w:tc>
        <w:tc>
          <w:tcPr>
            <w:tcW w:w="662"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567"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 xml:space="preserve">　</w:t>
            </w:r>
          </w:p>
        </w:tc>
      </w:tr>
      <w:tr w:rsidR="004A3BBB" w:rsidRPr="004A3BBB" w:rsidTr="004A3BBB">
        <w:trPr>
          <w:trHeight w:val="499"/>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地灾点区域群众生命财产安全保障</w:t>
            </w:r>
          </w:p>
        </w:tc>
        <w:tc>
          <w:tcPr>
            <w:tcW w:w="662"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567"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达标</w:t>
            </w:r>
          </w:p>
        </w:tc>
      </w:tr>
      <w:tr w:rsidR="004A3BBB" w:rsidRPr="004A3BBB" w:rsidTr="004A3BBB">
        <w:trPr>
          <w:trHeight w:val="499"/>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监测</w:t>
            </w:r>
            <w:proofErr w:type="gramStart"/>
            <w:r w:rsidRPr="004A3BBB">
              <w:rPr>
                <w:rFonts w:cs="宋体"/>
                <w:color w:val="000000"/>
                <w:sz w:val="22"/>
                <w:szCs w:val="22"/>
              </w:rPr>
              <w:t>预警区</w:t>
            </w:r>
            <w:proofErr w:type="gramEnd"/>
            <w:r w:rsidRPr="004A3BBB">
              <w:rPr>
                <w:rFonts w:cs="宋体"/>
                <w:color w:val="000000"/>
                <w:sz w:val="22"/>
                <w:szCs w:val="22"/>
              </w:rPr>
              <w:t>地质灾害防范能力</w:t>
            </w:r>
          </w:p>
        </w:tc>
        <w:tc>
          <w:tcPr>
            <w:tcW w:w="662"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567"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合格</w:t>
            </w:r>
          </w:p>
        </w:tc>
      </w:tr>
      <w:tr w:rsidR="004A3BBB" w:rsidRPr="004A3BBB" w:rsidTr="004A3BBB">
        <w:trPr>
          <w:trHeight w:val="499"/>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lastRenderedPageBreak/>
              <w:t>防止水土流失</w:t>
            </w:r>
          </w:p>
        </w:tc>
        <w:tc>
          <w:tcPr>
            <w:tcW w:w="662"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98</w:t>
            </w:r>
          </w:p>
        </w:tc>
        <w:tc>
          <w:tcPr>
            <w:tcW w:w="567"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jc w:val="right"/>
              <w:rPr>
                <w:rFonts w:cs="宋体"/>
                <w:color w:val="000000"/>
                <w:sz w:val="22"/>
                <w:szCs w:val="22"/>
              </w:rPr>
            </w:pPr>
            <w:r w:rsidRPr="004A3BBB">
              <w:rPr>
                <w:rFonts w:cs="宋体"/>
                <w:color w:val="000000"/>
                <w:sz w:val="22"/>
                <w:szCs w:val="22"/>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否</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ind w:firstLineChars="100" w:firstLine="220"/>
              <w:rPr>
                <w:rFonts w:cs="宋体"/>
                <w:color w:val="000000"/>
                <w:sz w:val="22"/>
                <w:szCs w:val="22"/>
              </w:rPr>
            </w:pPr>
            <w:r w:rsidRPr="004A3BBB">
              <w:rPr>
                <w:rFonts w:cs="宋体"/>
                <w:color w:val="000000"/>
                <w:sz w:val="22"/>
                <w:szCs w:val="22"/>
              </w:rPr>
              <w:t>合格</w:t>
            </w:r>
          </w:p>
        </w:tc>
      </w:tr>
      <w:tr w:rsidR="004A3BBB" w:rsidRPr="004A3BBB" w:rsidTr="004A3BBB">
        <w:trPr>
          <w:trHeight w:val="499"/>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项目区受益群众满意度</w:t>
            </w:r>
          </w:p>
        </w:tc>
        <w:tc>
          <w:tcPr>
            <w:tcW w:w="662"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95</w:t>
            </w:r>
          </w:p>
        </w:tc>
        <w:tc>
          <w:tcPr>
            <w:tcW w:w="567"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否</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满意</w:t>
            </w:r>
          </w:p>
        </w:tc>
      </w:tr>
      <w:tr w:rsidR="004A3BBB" w:rsidRPr="004A3BBB" w:rsidTr="004A3BBB">
        <w:trPr>
          <w:trHeight w:val="499"/>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总金额</w:t>
            </w:r>
          </w:p>
        </w:tc>
        <w:tc>
          <w:tcPr>
            <w:tcW w:w="662"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万元/年</w:t>
            </w:r>
          </w:p>
        </w:tc>
        <w:tc>
          <w:tcPr>
            <w:tcW w:w="558"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1.92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1.92</w:t>
            </w:r>
          </w:p>
        </w:tc>
        <w:tc>
          <w:tcPr>
            <w:tcW w:w="567"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否</w:t>
            </w:r>
          </w:p>
        </w:tc>
        <w:tc>
          <w:tcPr>
            <w:tcW w:w="992" w:type="dxa"/>
            <w:tcBorders>
              <w:top w:val="nil"/>
              <w:left w:val="nil"/>
              <w:bottom w:val="single" w:sz="4" w:space="0" w:color="auto"/>
              <w:right w:val="single" w:sz="4" w:space="0" w:color="auto"/>
            </w:tcBorders>
            <w:shd w:val="clear" w:color="auto" w:fill="auto"/>
            <w:noWrap/>
            <w:vAlign w:val="center"/>
            <w:hideMark/>
          </w:tcPr>
          <w:p w:rsidR="004A3BBB" w:rsidRPr="004A3BBB" w:rsidRDefault="004A3BBB" w:rsidP="004A3BBB">
            <w:pPr>
              <w:rPr>
                <w:rFonts w:cs="宋体"/>
                <w:color w:val="000000"/>
                <w:sz w:val="22"/>
                <w:szCs w:val="22"/>
              </w:rPr>
            </w:pPr>
            <w:r w:rsidRPr="004A3BBB">
              <w:rPr>
                <w:rFonts w:cs="宋体"/>
                <w:color w:val="000000"/>
                <w:sz w:val="22"/>
                <w:szCs w:val="22"/>
              </w:rPr>
              <w:t xml:space="preserve">　</w:t>
            </w:r>
          </w:p>
        </w:tc>
      </w:tr>
    </w:tbl>
    <w:p w:rsidR="004A3BBB" w:rsidRDefault="004A3BBB" w:rsidP="00855B42">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p>
    <w:p w:rsidR="00855B42" w:rsidRPr="008820B6" w:rsidRDefault="00855B42" w:rsidP="00855B42">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w:t>
      </w:r>
      <w:r w:rsidRPr="008820B6">
        <w:rPr>
          <w:rFonts w:ascii="楷体" w:eastAsia="楷体" w:hAnsi="楷体" w:cs="楷体" w:hint="eastAsia"/>
          <w:b/>
          <w:bCs/>
          <w:sz w:val="32"/>
          <w:szCs w:val="32"/>
          <w:shd w:val="clear" w:color="auto" w:fill="FFFFFF"/>
        </w:rPr>
        <w:t>绩效评价情况</w:t>
      </w:r>
    </w:p>
    <w:p w:rsidR="00855B42" w:rsidRDefault="00855B42" w:rsidP="00855B42">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855B42" w:rsidRPr="008820B6" w:rsidRDefault="00855B42" w:rsidP="00855B42">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sidRPr="008820B6">
        <w:rPr>
          <w:rFonts w:ascii="楷体" w:eastAsia="楷体" w:hAnsi="楷体" w:cs="楷体"/>
          <w:b/>
          <w:bCs/>
          <w:sz w:val="32"/>
          <w:szCs w:val="32"/>
          <w:shd w:val="clear" w:color="auto" w:fill="FFFFFF"/>
          <w:lang w:bidi="ar"/>
        </w:rPr>
        <w:t>（三）财政绩效评价情况</w:t>
      </w:r>
    </w:p>
    <w:p w:rsidR="00855B42" w:rsidRDefault="00855B42" w:rsidP="00855B42">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370D9D" w:rsidRDefault="008E440D">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六、专业名词解释</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w:t>
      </w:r>
      <w:r>
        <w:rPr>
          <w:rFonts w:ascii="方正仿宋_GBK" w:eastAsia="方正仿宋_GBK" w:hAnsi="方正仿宋_GBK" w:cs="方正仿宋_GBK" w:hint="eastAsia"/>
          <w:sz w:val="32"/>
          <w:szCs w:val="32"/>
          <w:shd w:val="clear" w:color="auto" w:fill="FFFFFF"/>
        </w:rPr>
        <w:lastRenderedPageBreak/>
        <w:t>取得的经费，以及行政单位收到的财政专户管理资金反映在本项内。</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370D9D" w:rsidRDefault="008E440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855B42" w:rsidRDefault="008E440D" w:rsidP="00855B42">
      <w:pPr>
        <w:pStyle w:val="Char0"/>
        <w:shd w:val="clear" w:color="auto" w:fill="FFFFFF"/>
        <w:ind w:firstLineChars="250" w:firstLine="803"/>
        <w:rPr>
          <w:rFonts w:ascii="方正仿宋_GBK" w:eastAsia="方正仿宋_GBK" w:hAnsi="方正仿宋_GBK" w:cs="方正仿宋_GBK"/>
          <w:sz w:val="32"/>
          <w:szCs w:val="32"/>
          <w:shd w:val="clear" w:color="auto" w:fill="FFFFFF"/>
        </w:rPr>
      </w:pPr>
      <w:r>
        <w:rPr>
          <w:rStyle w:val="aa"/>
          <w:rFonts w:ascii="黑体" w:eastAsia="黑体" w:hAnsi="黑体" w:cs="黑体" w:hint="eastAsia"/>
          <w:sz w:val="32"/>
          <w:szCs w:val="32"/>
          <w:shd w:val="clear" w:color="auto" w:fill="FFFFFF"/>
        </w:rPr>
        <w:t>七、决算公开联系方式及信息反馈渠道</w:t>
      </w:r>
      <w:r w:rsidR="00855B42">
        <w:rPr>
          <w:rFonts w:ascii="方正仿宋_GBK" w:eastAsia="方正仿宋_GBK" w:hAnsi="方正仿宋_GBK" w:cs="方正仿宋_GBK" w:hint="eastAsia"/>
          <w:sz w:val="32"/>
          <w:szCs w:val="32"/>
          <w:shd w:val="clear" w:color="auto" w:fill="FFFFFF"/>
        </w:rPr>
        <w:t>本单位决算公开信息反馈和联系方式：江玲 023-70698025</w:t>
      </w:r>
    </w:p>
    <w:p w:rsidR="00370D9D" w:rsidRPr="00855B42" w:rsidRDefault="00370D9D">
      <w:pPr>
        <w:pStyle w:val="1"/>
        <w:autoSpaceDE w:val="0"/>
        <w:spacing w:line="596" w:lineRule="exact"/>
        <w:ind w:firstLine="640"/>
        <w:jc w:val="both"/>
        <w:rPr>
          <w:rStyle w:val="aa"/>
          <w:rFonts w:ascii="方正仿宋_GBK" w:eastAsia="方正仿宋_GBK" w:hAnsi="方正仿宋_GBK" w:cs="方正仿宋_GBK"/>
          <w:sz w:val="32"/>
          <w:szCs w:val="32"/>
          <w:shd w:val="clear" w:color="auto" w:fill="FFFF00"/>
        </w:rPr>
        <w:sectPr w:rsidR="00370D9D" w:rsidRPr="00855B42">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370D9D">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370D9D">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370D9D">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rPr>
                <w:rFonts w:ascii="Arial" w:hAnsi="Arial" w:cs="Arial" w:hint="default"/>
                <w:color w:val="000000"/>
                <w:sz w:val="22"/>
                <w:szCs w:val="22"/>
              </w:rPr>
            </w:pPr>
            <w:r>
              <w:rPr>
                <w:rFonts w:cs="宋体"/>
                <w:sz w:val="20"/>
                <w:szCs w:val="20"/>
              </w:rPr>
              <w:t>单位：</w:t>
            </w:r>
            <w:r>
              <w:rPr>
                <w:sz w:val="20"/>
              </w:rPr>
              <w:t>丰都县许明</w:t>
            </w:r>
            <w:proofErr w:type="gramStart"/>
            <w:r>
              <w:rPr>
                <w:sz w:val="20"/>
              </w:rPr>
              <w:t>寺规划</w:t>
            </w:r>
            <w:proofErr w:type="gramEnd"/>
            <w:r>
              <w:rPr>
                <w:sz w:val="20"/>
              </w:rPr>
              <w:t>和自然资源所</w:t>
            </w:r>
          </w:p>
        </w:tc>
        <w:tc>
          <w:tcPr>
            <w:tcW w:w="1372"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74.42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8.10</w:t>
            </w: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2.89</w:t>
            </w: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60.63</w:t>
            </w: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74.59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74.59</w:t>
            </w: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70D9D">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74.59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70D9D" w:rsidRDefault="008E440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74.59</w:t>
            </w:r>
            <w:r>
              <w:rPr>
                <w:rFonts w:ascii="Times New Roman" w:hAnsi="Times New Roman"/>
                <w:color w:val="000000"/>
                <w:sz w:val="20"/>
              </w:rPr>
              <w:t xml:space="preserve"> </w:t>
            </w:r>
          </w:p>
        </w:tc>
      </w:tr>
    </w:tbl>
    <w:p w:rsidR="00370D9D" w:rsidRDefault="00370D9D">
      <w:pPr>
        <w:rPr>
          <w:rFonts w:cs="宋体" w:hint="default"/>
          <w:sz w:val="21"/>
          <w:szCs w:val="21"/>
        </w:rPr>
      </w:pPr>
    </w:p>
    <w:p w:rsidR="00370D9D" w:rsidRDefault="008E440D">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370D9D">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370D9D">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370D9D" w:rsidRDefault="008E440D">
            <w:pPr>
              <w:spacing w:line="280" w:lineRule="exact"/>
              <w:rPr>
                <w:rFonts w:cs="宋体" w:hint="default"/>
                <w:color w:val="000000"/>
                <w:sz w:val="20"/>
                <w:szCs w:val="20"/>
              </w:rPr>
            </w:pPr>
            <w:r>
              <w:rPr>
                <w:rFonts w:cs="宋体"/>
                <w:sz w:val="20"/>
                <w:szCs w:val="20"/>
              </w:rPr>
              <w:t>单位：</w:t>
            </w:r>
            <w:r>
              <w:rPr>
                <w:sz w:val="20"/>
              </w:rPr>
              <w:t>丰都县许明</w:t>
            </w:r>
            <w:proofErr w:type="gramStart"/>
            <w:r>
              <w:rPr>
                <w:sz w:val="20"/>
              </w:rPr>
              <w:t>寺规划</w:t>
            </w:r>
            <w:proofErr w:type="gramEnd"/>
            <w:r>
              <w:rPr>
                <w:sz w:val="20"/>
              </w:rPr>
              <w:t>和自然资源所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370D9D">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其他收入</w:t>
            </w:r>
          </w:p>
        </w:tc>
      </w:tr>
      <w:tr w:rsidR="00370D9D">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74.59</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74.59</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21369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2136902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三峡后续工作</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自然资源海洋气象等支出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22001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自然资源事务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2200150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70D9D" w:rsidRDefault="008E440D">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370D9D" w:rsidRDefault="008E440D">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370D9D">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370D9D">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370D9D" w:rsidRDefault="008E440D">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丰都县许明</w:t>
            </w:r>
            <w:proofErr w:type="gramStart"/>
            <w:r>
              <w:rPr>
                <w:color w:val="000000"/>
                <w:sz w:val="20"/>
              </w:rPr>
              <w:t>寺规划</w:t>
            </w:r>
            <w:proofErr w:type="gramEnd"/>
            <w:r>
              <w:rPr>
                <w:color w:val="000000"/>
                <w:sz w:val="20"/>
              </w:rPr>
              <w:t xml:space="preserve">和自然资源所 </w:t>
            </w:r>
          </w:p>
        </w:tc>
        <w:tc>
          <w:tcPr>
            <w:tcW w:w="57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370D9D">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对附属单位补助支出</w:t>
            </w:r>
          </w:p>
        </w:tc>
      </w:tr>
      <w:tr w:rsidR="00370D9D">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70D9D" w:rsidRDefault="00370D9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74.59</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74.42</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0.17</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21369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国家重大水利工程建设基金安排的支出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2136902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三峡后续工作</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自然资源海洋气象等支出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22001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自然资源事务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2200150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70D9D" w:rsidRDefault="008E440D">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370D9D" w:rsidRDefault="008E440D">
      <w:pPr>
        <w:rPr>
          <w:rFonts w:cs="宋体" w:hint="default"/>
          <w:sz w:val="21"/>
          <w:szCs w:val="21"/>
        </w:rPr>
      </w:pPr>
      <w:r>
        <w:rPr>
          <w:rFonts w:cs="宋体"/>
          <w:sz w:val="21"/>
          <w:szCs w:val="21"/>
        </w:rPr>
        <w:br w:type="page"/>
      </w:r>
    </w:p>
    <w:p w:rsidR="00370D9D" w:rsidRDefault="00370D9D">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370D9D">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370D9D">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370D9D" w:rsidRDefault="008E440D">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丰都县许明</w:t>
            </w:r>
            <w:proofErr w:type="gramStart"/>
            <w:r>
              <w:rPr>
                <w:color w:val="000000"/>
                <w:sz w:val="20"/>
              </w:rPr>
              <w:t>寺规划</w:t>
            </w:r>
            <w:proofErr w:type="gramEnd"/>
            <w:r>
              <w:rPr>
                <w:color w:val="000000"/>
                <w:sz w:val="20"/>
              </w:rPr>
              <w:t>和自然资源所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370D9D">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370D9D">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370D9D">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74.42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0.17</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74.59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0.17</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200" w:lineRule="exact"/>
              <w:rPr>
                <w:rFonts w:ascii="Times New Roman" w:hAnsi="Times New Roman" w:hint="default"/>
                <w:color w:val="000000"/>
                <w:sz w:val="18"/>
                <w:szCs w:val="18"/>
              </w:rPr>
            </w:pP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200" w:lineRule="exact"/>
              <w:jc w:val="right"/>
              <w:rPr>
                <w:rFonts w:ascii="Times New Roman" w:hAnsi="Times New Roman" w:hint="default"/>
                <w:color w:val="000000"/>
                <w:sz w:val="18"/>
                <w:szCs w:val="18"/>
              </w:rPr>
            </w:pPr>
          </w:p>
        </w:tc>
      </w:tr>
      <w:tr w:rsidR="00370D9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74.59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0.17</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370D9D" w:rsidRDefault="008E440D">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370D9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370D9D">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370D9D" w:rsidRDefault="008E440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丰都县许明</w:t>
            </w:r>
            <w:proofErr w:type="gramStart"/>
            <w:r>
              <w:rPr>
                <w:color w:val="000000"/>
                <w:sz w:val="20"/>
              </w:rPr>
              <w:t>寺规划</w:t>
            </w:r>
            <w:proofErr w:type="gramEnd"/>
            <w:r>
              <w:rPr>
                <w:color w:val="000000"/>
                <w:sz w:val="20"/>
              </w:rPr>
              <w:t>和自然资源所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370D9D">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本年支出</w:t>
            </w:r>
          </w:p>
        </w:tc>
      </w:tr>
      <w:tr w:rsidR="00370D9D">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项目支出</w:t>
            </w:r>
          </w:p>
        </w:tc>
      </w:tr>
      <w:tr w:rsidR="00370D9D">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2200150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70D9D" w:rsidRDefault="008E440D">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370D9D" w:rsidRDefault="008E440D">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370D9D">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370D9D">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370D9D" w:rsidRDefault="008E440D">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丰都县许明</w:t>
            </w:r>
            <w:proofErr w:type="gramStart"/>
            <w:r>
              <w:rPr>
                <w:color w:val="000000"/>
                <w:sz w:val="20"/>
              </w:rPr>
              <w:t>寺规划</w:t>
            </w:r>
            <w:proofErr w:type="gramEnd"/>
            <w:r>
              <w:rPr>
                <w:color w:val="000000"/>
                <w:sz w:val="20"/>
              </w:rPr>
              <w:t>和自然资源所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370D9D">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70D9D" w:rsidRDefault="00370D9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370D9D">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rsidP="00855B42">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855B42">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55B42">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55B42">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370D9D">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spacing w:line="192" w:lineRule="exact"/>
              <w:jc w:val="center"/>
              <w:rPr>
                <w:rFonts w:cs="宋体" w:hint="default"/>
                <w:b/>
                <w:color w:val="000000"/>
                <w:sz w:val="18"/>
                <w:szCs w:val="18"/>
              </w:rPr>
            </w:pP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jc w:val="right"/>
              <w:rPr>
                <w:rFonts w:ascii="Times New Roman" w:hAnsi="Times New Roman" w:hint="default"/>
                <w:color w:val="000000"/>
                <w:sz w:val="18"/>
                <w:szCs w:val="18"/>
              </w:rPr>
            </w:pPr>
          </w:p>
        </w:tc>
      </w:tr>
      <w:tr w:rsidR="00370D9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jc w:val="right"/>
              <w:rPr>
                <w:rFonts w:ascii="Times New Roman" w:hAnsi="Times New Roman" w:hint="default"/>
                <w:color w:val="000000"/>
                <w:sz w:val="18"/>
                <w:szCs w:val="18"/>
              </w:rPr>
            </w:pPr>
          </w:p>
        </w:tc>
      </w:tr>
      <w:tr w:rsidR="00370D9D">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370D9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spacing w:line="192" w:lineRule="exact"/>
              <w:jc w:val="right"/>
              <w:rPr>
                <w:rFonts w:ascii="Times New Roman" w:hAnsi="Times New Roman" w:hint="default"/>
                <w:color w:val="000000"/>
                <w:sz w:val="18"/>
                <w:szCs w:val="18"/>
              </w:rPr>
            </w:pPr>
          </w:p>
        </w:tc>
      </w:tr>
      <w:tr w:rsidR="00370D9D">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8E440D">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54.04</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20.38</w:t>
            </w:r>
            <w:r>
              <w:rPr>
                <w:rFonts w:ascii="Times New Roman" w:hAnsi="Times New Roman"/>
                <w:color w:val="000000"/>
                <w:sz w:val="18"/>
              </w:rPr>
              <w:t xml:space="preserve"> </w:t>
            </w:r>
          </w:p>
        </w:tc>
      </w:tr>
    </w:tbl>
    <w:p w:rsidR="00370D9D" w:rsidRDefault="008E440D">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370D9D">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370D9D">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370D9D" w:rsidRDefault="008E440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丰都县许明</w:t>
            </w:r>
            <w:proofErr w:type="gramStart"/>
            <w:r>
              <w:rPr>
                <w:color w:val="000000"/>
                <w:sz w:val="20"/>
              </w:rPr>
              <w:t>寺规划</w:t>
            </w:r>
            <w:proofErr w:type="gramEnd"/>
            <w:r>
              <w:rPr>
                <w:color w:val="000000"/>
                <w:sz w:val="20"/>
              </w:rPr>
              <w:t>和自然资源所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370D9D">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年末结转和结余</w:t>
            </w:r>
          </w:p>
        </w:tc>
      </w:tr>
      <w:tr w:rsidR="00370D9D">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0.17</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0.17</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0.17</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70D9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both"/>
              <w:textAlignment w:val="center"/>
              <w:rPr>
                <w:rFonts w:cs="宋体" w:hint="default"/>
                <w:color w:val="000000"/>
                <w:sz w:val="20"/>
                <w:szCs w:val="20"/>
              </w:rPr>
            </w:pPr>
            <w:r>
              <w:rPr>
                <w:rFonts w:cs="宋体"/>
                <w:b/>
                <w:color w:val="000000"/>
                <w:sz w:val="20"/>
                <w:szCs w:val="20"/>
              </w:rPr>
              <w:t>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both"/>
              <w:textAlignment w:val="center"/>
              <w:rPr>
                <w:rFonts w:cs="宋体" w:hint="default"/>
                <w:color w:val="000000"/>
                <w:sz w:val="20"/>
                <w:szCs w:val="20"/>
              </w:rPr>
            </w:pPr>
            <w:r>
              <w:rPr>
                <w:rFonts w:cs="宋体"/>
                <w:b/>
                <w:color w:val="000000"/>
                <w:sz w:val="20"/>
                <w:szCs w:val="20"/>
              </w:rPr>
              <w:t>21369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0.17</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70D9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both"/>
              <w:textAlignment w:val="center"/>
              <w:rPr>
                <w:rFonts w:cs="宋体" w:hint="default"/>
                <w:color w:val="000000"/>
                <w:sz w:val="20"/>
                <w:szCs w:val="20"/>
              </w:rPr>
            </w:pPr>
            <w:r>
              <w:rPr>
                <w:rFonts w:cs="宋体"/>
                <w:color w:val="000000"/>
                <w:sz w:val="20"/>
                <w:szCs w:val="20"/>
              </w:rPr>
              <w:t>2136902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0.17</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70D9D" w:rsidRDefault="008E440D">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370D9D" w:rsidRDefault="008E440D">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370D9D">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370D9D">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370D9D" w:rsidRDefault="008E440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丰都县许明</w:t>
            </w:r>
            <w:proofErr w:type="gramStart"/>
            <w:r>
              <w:rPr>
                <w:color w:val="000000"/>
                <w:sz w:val="20"/>
              </w:rPr>
              <w:t>寺规划</w:t>
            </w:r>
            <w:proofErr w:type="gramEnd"/>
            <w:r>
              <w:rPr>
                <w:color w:val="000000"/>
                <w:sz w:val="20"/>
              </w:rPr>
              <w:t>和自然资源所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370D9D">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70D9D" w:rsidRDefault="00370D9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70D9D">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70D9D" w:rsidRDefault="008E440D">
            <w:pPr>
              <w:jc w:val="center"/>
              <w:textAlignment w:val="bottom"/>
              <w:rPr>
                <w:rFonts w:cs="宋体" w:hint="default"/>
                <w:b/>
                <w:color w:val="000000"/>
                <w:sz w:val="20"/>
                <w:szCs w:val="20"/>
              </w:rPr>
            </w:pPr>
            <w:r>
              <w:rPr>
                <w:rFonts w:cs="宋体"/>
                <w:b/>
                <w:color w:val="000000"/>
                <w:sz w:val="20"/>
                <w:szCs w:val="20"/>
              </w:rPr>
              <w:t>本年支出</w:t>
            </w:r>
          </w:p>
        </w:tc>
      </w:tr>
      <w:tr w:rsidR="00370D9D">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项目支出</w:t>
            </w:r>
          </w:p>
        </w:tc>
      </w:tr>
      <w:tr w:rsidR="00370D9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0D9D" w:rsidRDefault="00370D9D">
            <w:pPr>
              <w:jc w:val="center"/>
              <w:rPr>
                <w:rFonts w:cs="宋体" w:hint="default"/>
                <w:b/>
                <w:color w:val="000000"/>
                <w:sz w:val="20"/>
                <w:szCs w:val="20"/>
              </w:rPr>
            </w:pPr>
          </w:p>
        </w:tc>
      </w:tr>
      <w:tr w:rsidR="00370D9D">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0D9D" w:rsidRDefault="008E440D">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70D9D">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370D9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70D9D" w:rsidRDefault="008E440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370D9D" w:rsidRDefault="008E440D">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370D9D" w:rsidRDefault="008E440D">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370D9D">
        <w:trPr>
          <w:trHeight w:val="343"/>
        </w:trPr>
        <w:tc>
          <w:tcPr>
            <w:tcW w:w="5000" w:type="pct"/>
            <w:gridSpan w:val="5"/>
            <w:shd w:val="clear" w:color="auto" w:fill="auto"/>
            <w:noWrap/>
            <w:tcMar>
              <w:top w:w="15" w:type="dxa"/>
              <w:left w:w="15" w:type="dxa"/>
              <w:right w:w="15" w:type="dxa"/>
            </w:tcMar>
            <w:vAlign w:val="bottom"/>
          </w:tcPr>
          <w:p w:rsidR="00370D9D" w:rsidRDefault="008E440D">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370D9D">
        <w:trPr>
          <w:trHeight w:val="244"/>
        </w:trPr>
        <w:tc>
          <w:tcPr>
            <w:tcW w:w="1124" w:type="pct"/>
            <w:shd w:val="clear" w:color="auto" w:fill="auto"/>
            <w:noWrap/>
            <w:tcMar>
              <w:top w:w="15" w:type="dxa"/>
              <w:left w:w="15" w:type="dxa"/>
              <w:right w:w="15" w:type="dxa"/>
            </w:tcMar>
            <w:vAlign w:val="bottom"/>
          </w:tcPr>
          <w:p w:rsidR="00370D9D" w:rsidRDefault="00370D9D">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370D9D" w:rsidRDefault="00370D9D">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370D9D" w:rsidRDefault="00370D9D">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370D9D" w:rsidRDefault="00370D9D">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370D9D">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370D9D" w:rsidRDefault="008E440D">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丰都县许明</w:t>
            </w:r>
            <w:proofErr w:type="gramStart"/>
            <w:r>
              <w:rPr>
                <w:color w:val="000000"/>
                <w:sz w:val="20"/>
              </w:rPr>
              <w:t>寺规划</w:t>
            </w:r>
            <w:proofErr w:type="gramEnd"/>
            <w:r>
              <w:rPr>
                <w:color w:val="000000"/>
                <w:sz w:val="20"/>
              </w:rPr>
              <w:t>和自然资源所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370D9D" w:rsidRDefault="00370D9D">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370D9D" w:rsidRDefault="00370D9D">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370D9D" w:rsidRDefault="008E440D">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370D9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370D9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2.32</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2.32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0.29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70D9D">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370D9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370D9D">
            <w:pPr>
              <w:spacing w:line="280" w:lineRule="exact"/>
              <w:jc w:val="right"/>
              <w:rPr>
                <w:rFonts w:cs="宋体" w:hint="default"/>
                <w:color w:val="000000"/>
                <w:kern w:val="2"/>
                <w:sz w:val="16"/>
                <w:szCs w:val="16"/>
              </w:rPr>
            </w:pPr>
          </w:p>
        </w:tc>
      </w:tr>
      <w:tr w:rsidR="00370D9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0.14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370D9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370D9D">
            <w:pPr>
              <w:spacing w:line="280" w:lineRule="exact"/>
              <w:jc w:val="right"/>
              <w:rPr>
                <w:rFonts w:cs="宋体" w:hint="default"/>
                <w:color w:val="000000"/>
                <w:kern w:val="2"/>
                <w:sz w:val="16"/>
                <w:szCs w:val="16"/>
              </w:rPr>
            </w:pPr>
          </w:p>
        </w:tc>
      </w:tr>
      <w:tr w:rsidR="00370D9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8E440D">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8E440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1.84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0D9D" w:rsidRDefault="00370D9D">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70D9D" w:rsidRDefault="00370D9D">
            <w:pPr>
              <w:spacing w:line="280" w:lineRule="exact"/>
              <w:jc w:val="right"/>
              <w:rPr>
                <w:rFonts w:cs="宋体" w:hint="default"/>
                <w:color w:val="000000"/>
                <w:sz w:val="16"/>
                <w:szCs w:val="16"/>
              </w:rPr>
            </w:pPr>
          </w:p>
        </w:tc>
      </w:tr>
    </w:tbl>
    <w:p w:rsidR="00370D9D" w:rsidRDefault="008E440D">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370D9D">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A4" w:rsidRDefault="007E64A4">
      <w:pPr>
        <w:rPr>
          <w:rFonts w:hint="default"/>
        </w:rPr>
      </w:pPr>
      <w:r>
        <w:separator/>
      </w:r>
    </w:p>
  </w:endnote>
  <w:endnote w:type="continuationSeparator" w:id="0">
    <w:p w:rsidR="007E64A4" w:rsidRDefault="007E64A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D" w:rsidRDefault="007E64A4">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370D9D" w:rsidRDefault="008E440D">
                <w:pPr>
                  <w:pStyle w:val="a6"/>
                  <w:rPr>
                    <w:rFonts w:hint="default"/>
                  </w:rPr>
                </w:pPr>
                <w:r>
                  <w:fldChar w:fldCharType="begin"/>
                </w:r>
                <w:r>
                  <w:instrText xml:space="preserve"> PAGE  \* MERGEFORMAT </w:instrText>
                </w:r>
                <w:r>
                  <w:fldChar w:fldCharType="separate"/>
                </w:r>
                <w:r w:rsidR="00645D78">
                  <w:rPr>
                    <w:rFonts w:hint="default"/>
                    <w:noProof/>
                  </w:rPr>
                  <w:t>- 9 -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D" w:rsidRDefault="007E64A4">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370D9D" w:rsidRDefault="008E440D">
                <w:pPr>
                  <w:pStyle w:val="a6"/>
                  <w:rPr>
                    <w:rFonts w:hint="default"/>
                  </w:rPr>
                </w:pPr>
                <w:r>
                  <w:t xml:space="preserve"> </w:t>
                </w:r>
                <w:r>
                  <w:fldChar w:fldCharType="begin"/>
                </w:r>
                <w:r>
                  <w:instrText>PAGE   \* MERGEFORMAT</w:instrText>
                </w:r>
                <w:r>
                  <w:fldChar w:fldCharType="separate"/>
                </w:r>
                <w:r w:rsidR="004A3BBB" w:rsidRPr="004A3BBB">
                  <w:rPr>
                    <w:rFonts w:hint="default"/>
                    <w:noProof/>
                    <w:lang w:val="zh-CN"/>
                  </w:rPr>
                  <w:t>-</w:t>
                </w:r>
                <w:r w:rsidR="004A3BBB">
                  <w:rPr>
                    <w:rFonts w:hint="default"/>
                    <w:noProof/>
                  </w:rPr>
                  <w:t xml:space="preserve"> 26 -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370D9D" w:rsidRDefault="008E440D">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A4" w:rsidRDefault="007E64A4">
      <w:pPr>
        <w:rPr>
          <w:rFonts w:hint="default"/>
        </w:rPr>
      </w:pPr>
      <w:r>
        <w:separator/>
      </w:r>
    </w:p>
  </w:footnote>
  <w:footnote w:type="continuationSeparator" w:id="0">
    <w:p w:rsidR="007E64A4" w:rsidRDefault="007E64A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D" w:rsidRDefault="00370D9D">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370D9D"/>
    <w:rsid w:val="0044504F"/>
    <w:rsid w:val="00466C9B"/>
    <w:rsid w:val="00486CFC"/>
    <w:rsid w:val="00491DDD"/>
    <w:rsid w:val="004A3BBB"/>
    <w:rsid w:val="00550ABE"/>
    <w:rsid w:val="00623A85"/>
    <w:rsid w:val="00645D78"/>
    <w:rsid w:val="00770383"/>
    <w:rsid w:val="007819D4"/>
    <w:rsid w:val="007B419D"/>
    <w:rsid w:val="007B7C4B"/>
    <w:rsid w:val="007D3D39"/>
    <w:rsid w:val="007E64A4"/>
    <w:rsid w:val="00855B42"/>
    <w:rsid w:val="008E440D"/>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41312">
      <w:bodyDiv w:val="1"/>
      <w:marLeft w:val="0"/>
      <w:marRight w:val="0"/>
      <w:marTop w:val="0"/>
      <w:marBottom w:val="0"/>
      <w:divBdr>
        <w:top w:val="none" w:sz="0" w:space="0" w:color="auto"/>
        <w:left w:val="none" w:sz="0" w:space="0" w:color="auto"/>
        <w:bottom w:val="none" w:sz="0" w:space="0" w:color="auto"/>
        <w:right w:val="none" w:sz="0" w:space="0" w:color="auto"/>
      </w:divBdr>
    </w:div>
    <w:div w:id="72629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2420</Words>
  <Characters>13799</Characters>
  <Application>Microsoft Office Word</Application>
  <DocSecurity>0</DocSecurity>
  <Lines>114</Lines>
  <Paragraphs>32</Paragraphs>
  <ScaleCrop>false</ScaleCrop>
  <Company>Sky123.Org</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23</cp:revision>
  <dcterms:created xsi:type="dcterms:W3CDTF">2024-07-11T02:00:00Z</dcterms:created>
  <dcterms:modified xsi:type="dcterms:W3CDTF">2025-09-15T03:58:00Z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