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2A3E1">
      <w:pPr>
        <w:pStyle w:val="9"/>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丰都县社坛规划和自然资源所</w:t>
      </w:r>
    </w:p>
    <w:p w14:paraId="2146537E">
      <w:pPr>
        <w:pStyle w:val="9"/>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7E4DF7F3">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一、单位基本情况</w:t>
      </w:r>
    </w:p>
    <w:p w14:paraId="521B20B5">
      <w:pPr>
        <w:pStyle w:val="9"/>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14:paraId="1DA8BB92">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贯彻执行国家和上级颁发的有关土地、矿产资源</w:t>
      </w:r>
      <w:r>
        <w:rPr>
          <w:rFonts w:ascii="Times New Roman" w:hAnsi="Times New Roman" w:eastAsia="方正仿宋_GBK"/>
          <w:sz w:val="32"/>
          <w:szCs w:val="32"/>
        </w:rPr>
        <w:t>的</w:t>
      </w:r>
      <w:r>
        <w:rPr>
          <w:rFonts w:hint="default" w:ascii="Times New Roman" w:hAnsi="Times New Roman" w:eastAsia="方正仿宋_GBK"/>
          <w:sz w:val="32"/>
          <w:szCs w:val="32"/>
        </w:rPr>
        <w:t>法规、行政规章和政策；负责管理辖区内城乡土地、地质矿产资源；负责实施土地利用总体规划、基本农田保护规划、地质矿产资源开发利用规划、地质灾害防治和地质遗迹保护规划，执行用途管制，保护基本农田；负责辖区内建设用地征收、征用和出让、划拨的现场踏勘；保护地质遗迹和地质环境，负责辖区内地质灾害调查及地质灾害险情动态监测；负责辖区内房屋拆迁；负责处理征地、拆迁、房地产权属等</w:t>
      </w:r>
      <w:r>
        <w:rPr>
          <w:rFonts w:ascii="Times New Roman" w:hAnsi="Times New Roman" w:eastAsia="方正仿宋_GBK"/>
          <w:sz w:val="32"/>
          <w:szCs w:val="32"/>
        </w:rPr>
        <w:t>纠纷</w:t>
      </w:r>
      <w:r>
        <w:rPr>
          <w:rFonts w:hint="default" w:ascii="Times New Roman" w:hAnsi="Times New Roman" w:eastAsia="方正仿宋_GBK"/>
          <w:sz w:val="32"/>
          <w:szCs w:val="32"/>
        </w:rPr>
        <w:t>；承办上级</w:t>
      </w:r>
      <w:r>
        <w:rPr>
          <w:rFonts w:ascii="Times New Roman" w:hAnsi="Times New Roman" w:eastAsia="方正仿宋_GBK"/>
          <w:sz w:val="32"/>
          <w:szCs w:val="32"/>
        </w:rPr>
        <w:t>部门</w:t>
      </w:r>
      <w:r>
        <w:rPr>
          <w:rFonts w:hint="default" w:ascii="Times New Roman" w:hAnsi="Times New Roman" w:eastAsia="方正仿宋_GBK"/>
          <w:sz w:val="32"/>
          <w:szCs w:val="32"/>
        </w:rPr>
        <w:t>交办的其他事项。</w:t>
      </w:r>
    </w:p>
    <w:p w14:paraId="0B521E62">
      <w:pPr>
        <w:pStyle w:val="9"/>
        <w:shd w:val="clear" w:color="auto" w:fill="FFFFFF"/>
        <w:spacing w:before="0" w:beforeAutospacing="0" w:after="0" w:afterAutospacing="0" w:line="596" w:lineRule="exact"/>
        <w:ind w:firstLine="643" w:firstLineChars="200"/>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14:paraId="045CCA63">
      <w:pPr>
        <w:spacing w:line="56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丰都县社坛规划和自然资源所，为丰都县规划和自然资源局所属按副科级管理的财政全额拨款公益一类事业单位。社坛规划和自然资源所核定全额事业编制5名，设所长1名</w:t>
      </w:r>
      <w:r>
        <w:rPr>
          <w:rFonts w:ascii="Times New Roman" w:hAnsi="Times New Roman" w:eastAsia="方正仿宋_GBK"/>
          <w:sz w:val="32"/>
          <w:szCs w:val="32"/>
        </w:rPr>
        <w:t>，实有在编人数5名。</w:t>
      </w:r>
    </w:p>
    <w:p w14:paraId="4C95741A">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二、单位决算收支情况说明</w:t>
      </w:r>
    </w:p>
    <w:p w14:paraId="2F57F711">
      <w:pPr>
        <w:pStyle w:val="14"/>
        <w:autoSpaceDE w:val="0"/>
        <w:spacing w:line="596" w:lineRule="exact"/>
        <w:ind w:firstLine="640"/>
        <w:rPr>
          <w:rFonts w:ascii="Times New Roman" w:hAnsi="Times New Roman" w:eastAsia="方正仿宋_GBK"/>
          <w:sz w:val="32"/>
          <w:szCs w:val="32"/>
        </w:rPr>
      </w:pPr>
      <w:r>
        <w:rPr>
          <w:rFonts w:hint="eastAsia" w:ascii="Times New Roman" w:hAnsi="Times New Roman" w:eastAsia="方正仿宋_GBK"/>
          <w:sz w:val="32"/>
          <w:szCs w:val="32"/>
        </w:rPr>
        <w:t>（一）收入支出决算总体情况说明</w:t>
      </w:r>
    </w:p>
    <w:p w14:paraId="361BBD97">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年度收、支总计均为</w:t>
      </w:r>
      <w:r>
        <w:rPr>
          <w:rFonts w:hint="default" w:ascii="Times New Roman" w:hAnsi="Times New Roman" w:eastAsia="方正仿宋_GBK"/>
          <w:sz w:val="32"/>
          <w:szCs w:val="32"/>
        </w:rPr>
        <w:t>131.00</w:t>
      </w:r>
      <w:r>
        <w:rPr>
          <w:rFonts w:ascii="Times New Roman" w:hAnsi="Times New Roman" w:eastAsia="方正仿宋_GBK"/>
          <w:sz w:val="32"/>
          <w:szCs w:val="32"/>
        </w:rPr>
        <w:t>万元。</w:t>
      </w:r>
      <w:r>
        <w:rPr>
          <w:rFonts w:hint="default" w:ascii="Times New Roman" w:hAnsi="Times New Roman" w:eastAsia="方正仿宋_GBK"/>
          <w:sz w:val="32"/>
          <w:szCs w:val="32"/>
        </w:rPr>
        <w:t>收、支与2023年度相比，减少25.34万元，下降16.2%</w:t>
      </w:r>
      <w:r>
        <w:rPr>
          <w:rFonts w:ascii="Times New Roman" w:hAnsi="Times New Roman" w:eastAsia="方正仿宋_GBK"/>
          <w:sz w:val="32"/>
          <w:szCs w:val="32"/>
        </w:rPr>
        <w:t>，主要原因是丰财工资介绍（2023）1005号调出1人,公用经费及人员经费减少。</w:t>
      </w:r>
    </w:p>
    <w:p w14:paraId="16DE4B3A">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131.00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与2023年度相比，减少25.34万元，下降16.2%</w:t>
      </w:r>
      <w:r>
        <w:rPr>
          <w:rFonts w:ascii="方正仿宋_GBK" w:hAnsi="方正仿宋_GBK" w:eastAsia="方正仿宋_GBK" w:cs="方正仿宋_GBK"/>
          <w:sz w:val="32"/>
          <w:szCs w:val="32"/>
          <w:shd w:val="clear" w:color="auto" w:fill="FFFFFF"/>
        </w:rPr>
        <w:t>，主要原因是丰财工资介绍（2023）1005号调出1人,公用经费及人员经费减少。其中：财政拨款收入</w:t>
      </w:r>
      <w:r>
        <w:rPr>
          <w:rFonts w:hint="default" w:ascii="Times New Roman" w:hAnsi="Times New Roman" w:eastAsia="方正仿宋_GBK"/>
          <w:sz w:val="32"/>
          <w:szCs w:val="32"/>
          <w:shd w:val="clear" w:color="auto" w:fill="FFFFFF"/>
        </w:rPr>
        <w:t>131.00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057815B0">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131.00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与2023年度相比，减少25.34万元，下降16.2%</w:t>
      </w:r>
      <w:r>
        <w:rPr>
          <w:rFonts w:ascii="方正仿宋_GBK" w:hAnsi="方正仿宋_GBK" w:eastAsia="方正仿宋_GBK" w:cs="方正仿宋_GBK"/>
          <w:sz w:val="32"/>
          <w:szCs w:val="32"/>
          <w:shd w:val="clear" w:color="auto" w:fill="FFFFFF"/>
        </w:rPr>
        <w:t>，主要原因是. 丰财工资介绍（2023）1005号调出1人,公用经费及人员经费减少。其中：基本支出</w:t>
      </w:r>
      <w:r>
        <w:rPr>
          <w:rFonts w:hint="default" w:ascii="Times New Roman" w:hAnsi="Times New Roman" w:eastAsia="方正仿宋_GBK"/>
          <w:sz w:val="32"/>
          <w:szCs w:val="32"/>
          <w:shd w:val="clear" w:color="auto" w:fill="FFFFFF"/>
        </w:rPr>
        <w:t>128.52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98.1%</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2.48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74567AD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14:paraId="490332CD">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6DF22BA0">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131.00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财政拨款收、支总计各减少25.34万元，下降16.2%</w:t>
      </w:r>
      <w:r>
        <w:rPr>
          <w:rFonts w:ascii="方正仿宋_GBK" w:hAnsi="方正仿宋_GBK" w:eastAsia="方正仿宋_GBK" w:cs="方正仿宋_GBK"/>
          <w:sz w:val="32"/>
          <w:szCs w:val="32"/>
          <w:shd w:val="clear" w:color="auto" w:fill="FFFFFF"/>
        </w:rPr>
        <w:t>。主要原因是丰财工资介绍（2023）1005号调出1人,公用经费及人员经费减少。</w:t>
      </w:r>
    </w:p>
    <w:p w14:paraId="5F185D91">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5F89420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129.86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与2023年度相比，减少15.39万元，下降10.6%</w:t>
      </w:r>
      <w:r>
        <w:rPr>
          <w:rFonts w:ascii="方正仿宋_GBK" w:hAnsi="方正仿宋_GBK" w:eastAsia="方正仿宋_GBK" w:cs="方正仿宋_GBK"/>
          <w:sz w:val="32"/>
          <w:szCs w:val="32"/>
          <w:shd w:val="clear" w:color="auto" w:fill="FFFFFF"/>
        </w:rPr>
        <w:t>。主要原因是本年度调出1人，一般公共预算财政拨款收入减少。</w:t>
      </w:r>
      <w:r>
        <w:rPr>
          <w:rFonts w:hint="default" w:ascii="Times New Roman" w:hAnsi="Times New Roman" w:eastAsia="方正仿宋_GBK"/>
          <w:sz w:val="32"/>
          <w:szCs w:val="32"/>
          <w:shd w:val="clear" w:color="auto" w:fill="FFFFFF"/>
        </w:rPr>
        <w:t>较年初预算数增加2.33万元，增长1.8%</w:t>
      </w:r>
      <w:r>
        <w:rPr>
          <w:rFonts w:ascii="方正仿宋_GBK" w:hAnsi="方正仿宋_GBK" w:eastAsia="方正仿宋_GBK" w:cs="方正仿宋_GBK"/>
          <w:sz w:val="32"/>
          <w:szCs w:val="32"/>
          <w:shd w:val="clear" w:color="auto" w:fill="FFFFFF"/>
        </w:rPr>
        <w:t>。主要原因是2024年将超额绩效纳入养老保险、职业年金缴费基数中，年中预算调整追加事业工资、养老、职业年金。此外，年初财政拨款结转和结余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996BC9C">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129.86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与2023年度相比，减少15.39万元，下降10.6%</w:t>
      </w:r>
      <w:r>
        <w:rPr>
          <w:rFonts w:ascii="方正仿宋_GBK" w:hAnsi="方正仿宋_GBK" w:eastAsia="方正仿宋_GBK" w:cs="方正仿宋_GBK"/>
          <w:sz w:val="32"/>
          <w:szCs w:val="32"/>
          <w:shd w:val="clear" w:color="auto" w:fill="FFFFFF"/>
        </w:rPr>
        <w:t>。主要原因是. 主要原因是丰财工资介绍（2023）1005号调出1人,公用经费及人员经费减少。</w:t>
      </w:r>
      <w:r>
        <w:rPr>
          <w:rFonts w:hint="default" w:ascii="Times New Roman" w:hAnsi="Times New Roman" w:eastAsia="方正仿宋_GBK"/>
          <w:sz w:val="32"/>
          <w:szCs w:val="32"/>
          <w:shd w:val="clear" w:color="auto" w:fill="FFFFFF"/>
        </w:rPr>
        <w:t>较年初预算数增加2.33万元，增长1.8%</w:t>
      </w:r>
      <w:r>
        <w:rPr>
          <w:rFonts w:ascii="方正仿宋_GBK" w:hAnsi="方正仿宋_GBK" w:eastAsia="方正仿宋_GBK" w:cs="方正仿宋_GBK"/>
          <w:sz w:val="32"/>
          <w:szCs w:val="32"/>
          <w:shd w:val="clear" w:color="auto" w:fill="FFFFFF"/>
        </w:rPr>
        <w:t>。主要原因是2024年将超额绩效纳入养老保险、职业年金缴费基数中，年中预算调整追加事业工资、养老、职业年金。</w:t>
      </w:r>
    </w:p>
    <w:p w14:paraId="458647B8">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5B2F39CE">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14.16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较年初预算数增加2.32万元，增长19.6%</w:t>
      </w:r>
      <w:r>
        <w:rPr>
          <w:rFonts w:ascii="方正仿宋_GBK" w:hAnsi="方正仿宋_GBK" w:eastAsia="方正仿宋_GBK" w:cs="方正仿宋_GBK"/>
          <w:sz w:val="32"/>
          <w:szCs w:val="32"/>
          <w:shd w:val="clear" w:color="auto" w:fill="FFFFFF"/>
        </w:rPr>
        <w:t>，主要原因是2024年将超额绩效纳入养老保险、职业年金缴费基数中，年中预算调整追加事业工资、养老、职业年金4.4万元。</w:t>
      </w:r>
    </w:p>
    <w:p w14:paraId="6F534D37">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4.95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较年初预算数减少1.09万元，下降18.1%</w:t>
      </w:r>
      <w:r>
        <w:rPr>
          <w:rFonts w:ascii="方正仿宋_GBK" w:hAnsi="方正仿宋_GBK" w:eastAsia="方正仿宋_GBK" w:cs="方正仿宋_GBK"/>
          <w:sz w:val="32"/>
          <w:szCs w:val="32"/>
          <w:shd w:val="clear" w:color="auto" w:fill="FFFFFF"/>
        </w:rPr>
        <w:t>，主要原因是本年度调出职工1人，医疗保险减少。</w:t>
      </w:r>
    </w:p>
    <w:p w14:paraId="0DF665FD">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105.84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81.5%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较年初预算数增加2.12万元，增长2.0%</w:t>
      </w:r>
      <w:r>
        <w:rPr>
          <w:rFonts w:ascii="方正仿宋_GBK" w:hAnsi="方正仿宋_GBK" w:eastAsia="方正仿宋_GBK" w:cs="方正仿宋_GBK"/>
          <w:sz w:val="32"/>
          <w:szCs w:val="32"/>
          <w:shd w:val="clear" w:color="auto" w:fill="FFFFFF"/>
        </w:rPr>
        <w:t>，主要原因是职工薪级工资增加。</w:t>
      </w:r>
    </w:p>
    <w:p w14:paraId="6F64B575">
      <w:pPr>
        <w:spacing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4.90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较年初预算数减少1.02万元，下降17.2%</w:t>
      </w:r>
      <w:r>
        <w:rPr>
          <w:rFonts w:ascii="方正仿宋_GBK" w:hAnsi="方正仿宋_GBK" w:eastAsia="方正仿宋_GBK" w:cs="方正仿宋_GBK"/>
          <w:sz w:val="32"/>
          <w:szCs w:val="32"/>
          <w:shd w:val="clear" w:color="auto" w:fill="FFFFFF"/>
        </w:rPr>
        <w:t>，主要原因是本年度调出职工1人，</w:t>
      </w:r>
      <w:r>
        <w:rPr>
          <w:rFonts w:ascii="方正仿宋_GBK" w:hAnsi="方正仿宋_GBK" w:eastAsia="方正仿宋_GBK" w:cs="方正仿宋_GBK"/>
          <w:sz w:val="32"/>
          <w:szCs w:val="32"/>
        </w:rPr>
        <w:t>住房保障支出减少。</w:t>
      </w:r>
    </w:p>
    <w:p w14:paraId="1323BEF1">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14:paraId="3E1E5AD8">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23D7C648">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128.52</w:t>
      </w:r>
      <w:r>
        <w:rPr>
          <w:rFonts w:ascii="方正仿宋_GBK" w:hAnsi="方正仿宋_GBK" w:eastAsia="方正仿宋_GBK" w:cs="方正仿宋_GBK"/>
          <w:sz w:val="32"/>
          <w:szCs w:val="32"/>
          <w:shd w:val="clear" w:color="auto" w:fill="FFFFFF"/>
        </w:rPr>
        <w:t>万元。</w:t>
      </w:r>
    </w:p>
    <w:p w14:paraId="2A78A714">
      <w:pPr>
        <w:pStyle w:val="9"/>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6773E103">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103.36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与2023年度相比，减少9.80万元，下降8.7%</w:t>
      </w:r>
      <w:r>
        <w:rPr>
          <w:rFonts w:ascii="方正仿宋_GBK" w:hAnsi="方正仿宋_GBK" w:eastAsia="方正仿宋_GBK" w:cs="方正仿宋_GBK"/>
          <w:sz w:val="32"/>
          <w:szCs w:val="32"/>
          <w:shd w:val="clear" w:color="auto" w:fill="FFFFFF"/>
        </w:rPr>
        <w:t>，主要原因是丰财工资介绍（2023）1005号调出1人,人员经费减少。人员经费用途主要包括基本工资、社会保险、公积金等。</w:t>
      </w:r>
    </w:p>
    <w:p w14:paraId="7135917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25.15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与2023年度相比，增加3.86万元，增长18.1%</w:t>
      </w:r>
      <w:r>
        <w:rPr>
          <w:rFonts w:ascii="方正仿宋_GBK" w:hAnsi="方正仿宋_GBK" w:eastAsia="方正仿宋_GBK" w:cs="方正仿宋_GBK"/>
          <w:sz w:val="32"/>
          <w:szCs w:val="32"/>
          <w:shd w:val="clear" w:color="auto" w:fill="FFFFFF"/>
        </w:rPr>
        <w:t>，主要原因是丰财2024241年中追加创新人才安家补助。公用经费用途主要包括办公费、差旅费、公务车运行费等。</w:t>
      </w:r>
    </w:p>
    <w:p w14:paraId="4773400F">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4AD86949">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1.14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与2023年度相比，减少9.96万元，下降89.7%</w:t>
      </w:r>
      <w:r>
        <w:rPr>
          <w:rFonts w:ascii="方正仿宋_GBK" w:hAnsi="方正仿宋_GBK" w:eastAsia="方正仿宋_GBK" w:cs="方正仿宋_GBK"/>
          <w:sz w:val="32"/>
          <w:szCs w:val="32"/>
          <w:shd w:val="clear" w:color="auto" w:fill="FFFFFF"/>
        </w:rPr>
        <w:t>，主要原因是基金未纳入年初预算，中途由县财政追加指标后纳入调整预算。本年支出</w:t>
      </w:r>
      <w:r>
        <w:rPr>
          <w:rFonts w:hint="default" w:ascii="方正仿宋_GBK" w:hAnsi="方正仿宋_GBK" w:eastAsia="方正仿宋_GBK" w:cs="方正仿宋_GBK"/>
          <w:sz w:val="32"/>
          <w:szCs w:val="32"/>
          <w:shd w:val="clear" w:color="auto" w:fill="FFFFFF"/>
        </w:rPr>
        <w:t>1.14</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与2023年度相比，减少9.96万元，下降89.7%</w:t>
      </w:r>
      <w:r>
        <w:rPr>
          <w:rFonts w:ascii="方正仿宋_GBK" w:hAnsi="方正仿宋_GBK" w:eastAsia="方正仿宋_GBK" w:cs="方正仿宋_GBK"/>
          <w:sz w:val="32"/>
          <w:szCs w:val="32"/>
          <w:shd w:val="clear" w:color="auto" w:fill="FFFFFF"/>
        </w:rPr>
        <w:t>，主要原因是基金未纳入年初预算，中途由县财政追加指标后纳入调整预算。</w:t>
      </w:r>
    </w:p>
    <w:p w14:paraId="345D68A8">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7AD391F8">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14:paraId="3AA1D142">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三、财政拨款“三公”经费情况说明</w:t>
      </w:r>
    </w:p>
    <w:p w14:paraId="229FA9E3">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076EB5B3">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2.40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较年初预算数减少1.30万元，下降35.1%</w:t>
      </w:r>
      <w:r>
        <w:rPr>
          <w:rFonts w:ascii="方正仿宋_GBK" w:hAnsi="方正仿宋_GBK" w:eastAsia="方正仿宋_GBK" w:cs="方正仿宋_GBK"/>
          <w:sz w:val="32"/>
          <w:szCs w:val="32"/>
          <w:shd w:val="clear" w:color="auto" w:fill="FFFFFF"/>
        </w:rPr>
        <w:t>，主要原因是</w:t>
      </w:r>
      <w:r>
        <w:rPr>
          <w:rFonts w:ascii="方正仿宋_GBK" w:eastAsia="方正仿宋_GBK"/>
          <w:sz w:val="32"/>
        </w:rPr>
        <w:t>本单位践行“过紧日子”理念，</w:t>
      </w:r>
      <w:r>
        <w:rPr>
          <w:rFonts w:ascii="方正仿宋_GBK" w:hAnsi="方正仿宋_GBK" w:eastAsia="方正仿宋_GBK" w:cs="方正仿宋_GBK"/>
          <w:sz w:val="32"/>
          <w:szCs w:val="32"/>
          <w:shd w:val="clear" w:color="auto" w:fill="FFFFFF"/>
        </w:rPr>
        <w:t>加强车辆及公务接待管理，严格执行</w:t>
      </w:r>
      <w:r>
        <w:rPr>
          <w:rFonts w:hint="eastAsia" w:ascii="方正仿宋_GBK" w:hAnsi="方正仿宋_GBK" w:eastAsia="方正仿宋_GBK" w:cs="方正仿宋_GBK"/>
          <w:sz w:val="32"/>
          <w:szCs w:val="32"/>
          <w:shd w:val="clear" w:color="auto" w:fill="FFFFFF"/>
          <w:lang w:eastAsia="zh-CN"/>
        </w:rPr>
        <w:t>中央</w:t>
      </w:r>
      <w:r>
        <w:rPr>
          <w:rFonts w:ascii="方正仿宋_GBK" w:hAnsi="方正仿宋_GBK" w:eastAsia="方正仿宋_GBK" w:cs="方正仿宋_GBK"/>
          <w:sz w:val="32"/>
          <w:szCs w:val="32"/>
          <w:shd w:val="clear" w:color="auto" w:fill="FFFFFF"/>
        </w:rPr>
        <w:t>八项规定。</w:t>
      </w:r>
      <w:r>
        <w:rPr>
          <w:rFonts w:hint="default" w:ascii="方正仿宋_GBK" w:hAnsi="方正仿宋_GBK" w:eastAsia="方正仿宋_GBK" w:cs="方正仿宋_GBK"/>
          <w:sz w:val="32"/>
          <w:szCs w:val="32"/>
          <w:shd w:val="clear" w:color="auto" w:fill="FFFFFF"/>
        </w:rPr>
        <w:t>较上年支出数减少1.91万元，下降44.3%</w:t>
      </w:r>
      <w:r>
        <w:rPr>
          <w:rFonts w:ascii="方正仿宋_GBK" w:hAnsi="方正仿宋_GBK" w:eastAsia="方正仿宋_GBK" w:cs="方正仿宋_GBK"/>
          <w:sz w:val="32"/>
          <w:szCs w:val="32"/>
          <w:shd w:val="clear" w:color="auto" w:fill="FFFFFF"/>
        </w:rPr>
        <w:t>，主要原因是</w:t>
      </w:r>
      <w:r>
        <w:rPr>
          <w:rFonts w:ascii="方正仿宋_GBK" w:eastAsia="方正仿宋_GBK"/>
          <w:sz w:val="32"/>
        </w:rPr>
        <w:t>本单位践行“过紧日子”理念，</w:t>
      </w:r>
      <w:r>
        <w:rPr>
          <w:rFonts w:ascii="方正仿宋_GBK" w:hAnsi="方正仿宋_GBK" w:eastAsia="方正仿宋_GBK" w:cs="方正仿宋_GBK"/>
          <w:sz w:val="32"/>
          <w:szCs w:val="32"/>
          <w:shd w:val="clear" w:color="auto" w:fill="FFFFFF"/>
        </w:rPr>
        <w:t>加强车辆及公务接待管理，严格执行</w:t>
      </w:r>
      <w:r>
        <w:rPr>
          <w:rFonts w:hint="eastAsia" w:ascii="方正仿宋_GBK" w:hAnsi="方正仿宋_GBK" w:eastAsia="方正仿宋_GBK" w:cs="方正仿宋_GBK"/>
          <w:sz w:val="32"/>
          <w:szCs w:val="32"/>
          <w:shd w:val="clear" w:color="auto" w:fill="FFFFFF"/>
          <w:lang w:eastAsia="zh-CN"/>
        </w:rPr>
        <w:t>中央</w:t>
      </w:r>
      <w:r>
        <w:rPr>
          <w:rFonts w:ascii="方正仿宋_GBK" w:hAnsi="方正仿宋_GBK" w:eastAsia="方正仿宋_GBK" w:cs="方正仿宋_GBK"/>
          <w:sz w:val="32"/>
          <w:szCs w:val="32"/>
          <w:shd w:val="clear" w:color="auto" w:fill="FFFFFF"/>
        </w:rPr>
        <w:t>八项规定</w:t>
      </w:r>
    </w:p>
    <w:p w14:paraId="10E4F607">
      <w:pPr>
        <w:pStyle w:val="9"/>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（二）“三公”经费分项支出情况</w:t>
      </w:r>
    </w:p>
    <w:p w14:paraId="777FC37E">
      <w:pPr>
        <w:rPr>
          <w:rFonts w:hint="default"/>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43DA991E">
      <w:pPr>
        <w:rPr>
          <w:rFonts w:hint="default"/>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p>
    <w:p w14:paraId="1C5FB2E2">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2.03</w:t>
      </w:r>
      <w:r>
        <w:rPr>
          <w:rFonts w:ascii="方正仿宋_GBK" w:hAnsi="方正仿宋_GBK" w:eastAsia="方正仿宋_GBK" w:cs="方正仿宋_GBK"/>
          <w:sz w:val="32"/>
          <w:szCs w:val="32"/>
          <w:shd w:val="clear" w:color="auto" w:fill="FFFFFF"/>
        </w:rPr>
        <w:t>万元，主要用于.. 地质灾害巡察应急保障用车及图斑核查用车。费用支出</w:t>
      </w:r>
      <w:r>
        <w:rPr>
          <w:rFonts w:hint="default" w:ascii="Times New Roman" w:hAnsi="Times New Roman" w:eastAsia="方正仿宋_GBK"/>
          <w:sz w:val="32"/>
          <w:szCs w:val="32"/>
          <w:shd w:val="clear" w:color="auto" w:fill="FFFFFF"/>
        </w:rPr>
        <w:t>较年初预算数减少0.67万元，下降24.8%</w:t>
      </w:r>
      <w:r>
        <w:rPr>
          <w:rFonts w:ascii="方正仿宋_GBK" w:hAnsi="方正仿宋_GBK" w:eastAsia="方正仿宋_GBK" w:cs="方正仿宋_GBK"/>
          <w:sz w:val="32"/>
          <w:szCs w:val="32"/>
          <w:shd w:val="clear" w:color="auto" w:fill="FFFFFF"/>
        </w:rPr>
        <w:t>，主要原因是本单位公务车为油电混动车，较上年年初预算减少0.67万元。</w:t>
      </w:r>
      <w:r>
        <w:rPr>
          <w:rFonts w:hint="default" w:ascii="Times New Roman" w:hAnsi="Times New Roman" w:eastAsia="方正仿宋_GBK"/>
          <w:sz w:val="32"/>
          <w:szCs w:val="32"/>
          <w:shd w:val="clear" w:color="auto" w:fill="FFFFFF"/>
        </w:rPr>
        <w:t>较上年支出数减少0.97万元，下降32.3%</w:t>
      </w:r>
      <w:r>
        <w:rPr>
          <w:rFonts w:ascii="方正仿宋_GBK" w:hAnsi="方正仿宋_GBK" w:eastAsia="方正仿宋_GBK" w:cs="方正仿宋_GBK"/>
          <w:sz w:val="32"/>
          <w:szCs w:val="32"/>
          <w:shd w:val="clear" w:color="auto" w:fill="FFFFFF"/>
        </w:rPr>
        <w:t>，主要原因是</w:t>
      </w:r>
      <w:r>
        <w:rPr>
          <w:rFonts w:ascii="方正仿宋_GBK" w:eastAsia="方正仿宋_GBK"/>
          <w:sz w:val="32"/>
        </w:rPr>
        <w:t>本单位践行“过紧日子”理念，</w:t>
      </w:r>
      <w:r>
        <w:rPr>
          <w:rFonts w:ascii="方正仿宋_GBK" w:hAnsi="方正仿宋_GBK" w:eastAsia="方正仿宋_GBK" w:cs="方正仿宋_GBK"/>
          <w:sz w:val="32"/>
          <w:szCs w:val="32"/>
          <w:shd w:val="clear" w:color="auto" w:fill="FFFFFF"/>
        </w:rPr>
        <w:t>加强车辆管理严格执行中央八项规定。</w:t>
      </w:r>
    </w:p>
    <w:p w14:paraId="7385B447">
      <w:pPr>
        <w:pStyle w:val="9"/>
        <w:snapToGrid w:val="0"/>
        <w:spacing w:before="0" w:beforeAutospacing="0" w:after="0" w:afterAutospacing="0" w:line="596" w:lineRule="exact"/>
        <w:ind w:firstLine="640" w:firstLineChars="200"/>
        <w:jc w:val="both"/>
        <w:rPr>
          <w:rFonts w:hint="default" w:ascii="方正仿宋_GBK" w:eastAsia="方正仿宋_GBK"/>
          <w:sz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0.37</w:t>
      </w:r>
      <w:r>
        <w:rPr>
          <w:rFonts w:ascii="方正仿宋_GBK" w:hAnsi="方正仿宋_GBK" w:eastAsia="方正仿宋_GBK" w:cs="方正仿宋_GBK"/>
          <w:sz w:val="32"/>
          <w:szCs w:val="32"/>
          <w:shd w:val="clear" w:color="auto" w:fill="FFFFFF"/>
        </w:rPr>
        <w:t>万元，主要用于接待地质勘测队地灾勘测及巡查接待。费用支出</w:t>
      </w:r>
      <w:r>
        <w:rPr>
          <w:rFonts w:hint="default" w:ascii="Times New Roman" w:hAnsi="Times New Roman" w:eastAsia="方正仿宋_GBK"/>
          <w:sz w:val="32"/>
          <w:szCs w:val="32"/>
          <w:shd w:val="clear" w:color="auto" w:fill="FFFFFF"/>
        </w:rPr>
        <w:t>较年初预算数减少0.63万元，下降63.0%</w:t>
      </w:r>
      <w:r>
        <w:rPr>
          <w:rFonts w:ascii="方正仿宋_GBK" w:hAnsi="方正仿宋_GBK" w:eastAsia="方正仿宋_GBK" w:cs="方正仿宋_GBK"/>
          <w:sz w:val="32"/>
          <w:szCs w:val="32"/>
          <w:shd w:val="clear" w:color="auto" w:fill="FFFFFF"/>
        </w:rPr>
        <w:t>，主要原因是</w:t>
      </w:r>
      <w:r>
        <w:rPr>
          <w:rFonts w:ascii="方正仿宋_GBK" w:eastAsia="方正仿宋_GBK"/>
          <w:sz w:val="32"/>
        </w:rPr>
        <w:t>本单位践行“过紧日子”理念，加接待管理严格执行中央八项规定。</w:t>
      </w:r>
      <w:r>
        <w:rPr>
          <w:rFonts w:hint="default" w:ascii="Times New Roman" w:hAnsi="Times New Roman" w:eastAsia="方正仿宋_GBK"/>
          <w:sz w:val="32"/>
          <w:szCs w:val="32"/>
          <w:shd w:val="clear" w:color="auto" w:fill="FFFFFF"/>
        </w:rPr>
        <w:t>较上年支出数减少0.94万元，下降71.8%</w:t>
      </w:r>
      <w:r>
        <w:rPr>
          <w:rFonts w:ascii="方正仿宋_GBK" w:hAnsi="方正仿宋_GBK" w:eastAsia="方正仿宋_GBK" w:cs="方正仿宋_GBK"/>
          <w:sz w:val="32"/>
          <w:szCs w:val="32"/>
          <w:shd w:val="clear" w:color="auto" w:fill="FFFFFF"/>
        </w:rPr>
        <w:t>，主要原因是</w:t>
      </w:r>
      <w:r>
        <w:rPr>
          <w:rFonts w:ascii="方正仿宋_GBK" w:eastAsia="方正仿宋_GBK"/>
          <w:sz w:val="32"/>
        </w:rPr>
        <w:t>本单位践行“过紧日子”理念，加接待管理严格执行中央八项规定</w:t>
      </w:r>
    </w:p>
    <w:p w14:paraId="73358ACE">
      <w:pPr>
        <w:pStyle w:val="9"/>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（三）“三公”经费实物量情况</w:t>
      </w:r>
    </w:p>
    <w:p w14:paraId="649DFF43">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60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62.38</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2.03</w:t>
      </w:r>
      <w:r>
        <w:rPr>
          <w:rFonts w:ascii="方正仿宋_GBK" w:hAnsi="方正仿宋_GBK" w:eastAsia="方正仿宋_GBK" w:cs="方正仿宋_GBK"/>
          <w:sz w:val="32"/>
          <w:szCs w:val="32"/>
          <w:shd w:val="clear" w:color="auto" w:fill="FFFFFF"/>
        </w:rPr>
        <w:t>万元。</w:t>
      </w:r>
    </w:p>
    <w:p w14:paraId="48A319A5">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49142BAF">
      <w:pPr>
        <w:pStyle w:val="9"/>
        <w:shd w:val="clear" w:color="auto" w:fill="FFFFFF"/>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2F615995">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与2023年度相比，减少0.05万元，下降13.2%</w:t>
      </w:r>
      <w:r>
        <w:rPr>
          <w:rFonts w:ascii="方正仿宋_GBK" w:hAnsi="方正仿宋_GBK" w:eastAsia="方正仿宋_GBK" w:cs="方正仿宋_GBK"/>
          <w:sz w:val="32"/>
          <w:szCs w:val="32"/>
          <w:shd w:val="clear" w:color="auto" w:fill="FFFFFF"/>
        </w:rPr>
        <w:t>，主要原因是地质灾害监测人员业务培训减少。本年度差旅费支出</w:t>
      </w:r>
      <w:r>
        <w:rPr>
          <w:rFonts w:hint="default" w:ascii="Times New Roman" w:hAnsi="Times New Roman" w:eastAsia="方正仿宋_GBK"/>
          <w:sz w:val="32"/>
          <w:szCs w:val="32"/>
          <w:shd w:val="clear" w:color="auto" w:fill="FFFFFF"/>
        </w:rPr>
        <w:t>4.01</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与2023年度相比，减少4.33万元，下降51.9%</w:t>
      </w:r>
      <w:r>
        <w:rPr>
          <w:rFonts w:ascii="方正仿宋_GBK" w:hAnsi="方正仿宋_GBK" w:eastAsia="方正仿宋_GBK" w:cs="方正仿宋_GBK"/>
          <w:sz w:val="32"/>
          <w:szCs w:val="32"/>
          <w:shd w:val="clear" w:color="auto" w:fill="FFFFFF"/>
        </w:rPr>
        <w:t>，主要原因是</w:t>
      </w:r>
      <w:r>
        <w:rPr>
          <w:rFonts w:ascii="方正仿宋_GBK" w:eastAsia="方正仿宋_GBK"/>
          <w:sz w:val="32"/>
        </w:rPr>
        <w:t>本单位践行“过紧日子”理念，</w:t>
      </w:r>
      <w:r>
        <w:rPr>
          <w:rFonts w:ascii="方正仿宋_GBK" w:hAnsi="方正仿宋_GBK" w:eastAsia="方正仿宋_GBK" w:cs="方正仿宋_GBK"/>
          <w:sz w:val="32"/>
          <w:szCs w:val="32"/>
          <w:shd w:val="clear" w:color="auto" w:fill="FFFFFF"/>
        </w:rPr>
        <w:t>严格执行中央</w:t>
      </w:r>
      <w:bookmarkStart w:id="0" w:name="_GoBack"/>
      <w:r>
        <w:rPr>
          <w:rFonts w:ascii="方正仿宋_GBK" w:hAnsi="方正仿宋_GBK" w:eastAsia="方正仿宋_GBK" w:cs="方正仿宋_GBK"/>
          <w:sz w:val="32"/>
          <w:szCs w:val="32"/>
          <w:shd w:val="clear" w:color="auto" w:fill="FFFFFF"/>
        </w:rPr>
        <w:t>八项规定</w:t>
      </w:r>
      <w:bookmarkEnd w:id="0"/>
      <w:r>
        <w:rPr>
          <w:rFonts w:ascii="方正仿宋_GBK" w:hAnsi="方正仿宋_GBK" w:eastAsia="方正仿宋_GBK" w:cs="方正仿宋_GBK"/>
          <w:sz w:val="32"/>
          <w:szCs w:val="32"/>
          <w:shd w:val="clear" w:color="auto" w:fill="FFFFFF"/>
        </w:rPr>
        <w:t>。</w:t>
      </w:r>
    </w:p>
    <w:p w14:paraId="46C23D3E">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51EC91C4">
      <w:pPr>
        <w:pStyle w:val="9"/>
        <w:snapToGrid w:val="0"/>
        <w:spacing w:before="0" w:beforeAutospacing="0" w:after="0" w:afterAutospacing="0" w:line="596" w:lineRule="exact"/>
        <w:ind w:firstLine="640" w:firstLineChars="200"/>
        <w:jc w:val="both"/>
        <w:rPr>
          <w:rFonts w:hint="default" w:ascii="方正仿宋_GBK" w:eastAsia="方正仿宋_GBK"/>
          <w:sz w:val="32"/>
        </w:rPr>
      </w:pPr>
      <w:r>
        <w:rPr>
          <w:rFonts w:hint="default" w:ascii="方正仿宋_GBK" w:eastAsia="方正仿宋_GBK"/>
          <w:sz w:val="32"/>
        </w:rPr>
        <w:t>按照单位决算列报口径，我</w:t>
      </w:r>
      <w:r>
        <w:rPr>
          <w:rFonts w:ascii="方正仿宋_GBK" w:eastAsia="方正仿宋_GBK"/>
          <w:sz w:val="32"/>
        </w:rPr>
        <w:t>单位</w:t>
      </w:r>
      <w:r>
        <w:rPr>
          <w:rFonts w:hint="default" w:ascii="方正仿宋_GBK" w:eastAsia="方正仿宋_GBK"/>
          <w:sz w:val="32"/>
        </w:rPr>
        <w:t>不在机关运行经费统计范围之内。</w:t>
      </w:r>
    </w:p>
    <w:p w14:paraId="72B2A8BD">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6DAC7A13">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辆、领导干部用车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万元（含）以上设备（不含车辆）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3DC8BFBD">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72100B97">
      <w:pPr>
        <w:pStyle w:val="15"/>
        <w:spacing w:before="0" w:beforeAutospacing="0" w:after="0" w:afterAutospacing="0" w:line="596" w:lineRule="exact"/>
        <w:ind w:firstLine="640" w:firstLineChars="200"/>
        <w:rPr>
          <w:rFonts w:ascii="方正仿宋_GBK" w:eastAsia="方正仿宋_GBK"/>
          <w:sz w:val="32"/>
        </w:rPr>
      </w:pPr>
      <w:r>
        <w:rPr>
          <w:rFonts w:ascii="方正仿宋_GBK" w:eastAsia="方正仿宋_GBK"/>
          <w:sz w:val="32"/>
        </w:rPr>
        <w:t>2024年度我单位未发生政府采购事项，无相关经费支出。</w:t>
      </w:r>
    </w:p>
    <w:p w14:paraId="5B58298E">
      <w:pPr>
        <w:pStyle w:val="15"/>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rPr>
        <w:t>五、2024年度预算绩效管理情况说明</w:t>
      </w:r>
    </w:p>
    <w:p w14:paraId="4E2BB1F0">
      <w:pPr>
        <w:pStyle w:val="15"/>
        <w:spacing w:before="0" w:beforeAutospacing="0" w:after="0" w:afterAutospacing="0" w:line="596" w:lineRule="exact"/>
        <w:ind w:firstLine="640" w:firstLineChars="200"/>
        <w:rPr>
          <w:rFonts w:ascii="方正仿宋_GBK" w:eastAsia="方正仿宋_GBK"/>
          <w:sz w:val="32"/>
        </w:rPr>
      </w:pPr>
      <w:r>
        <w:rPr>
          <w:rFonts w:hint="eastAsia" w:ascii="方正仿宋_GBK" w:eastAsia="方正仿宋_GBK"/>
          <w:sz w:val="32"/>
        </w:rPr>
        <w:t>根据预算绩效管理要求，本单位对3个项目开展了绩效自评，从评价情况来看，项目立项规范，绩效目标明确，预算编制合理，业务管理科学，资金到位及时，项目效益明显。</w:t>
      </w:r>
    </w:p>
    <w:p w14:paraId="7D5F66CC">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399EAC1C">
      <w:pPr>
        <w:pStyle w:val="15"/>
        <w:autoSpaceDE w:val="0"/>
        <w:spacing w:before="0" w:beforeAutospacing="0" w:line="600" w:lineRule="exact"/>
        <w:ind w:firstLine="320" w:firstLineChars="100"/>
        <w:rPr>
          <w:rFonts w:ascii="方正仿宋_GBK" w:eastAsia="方正仿宋_GBK"/>
          <w:sz w:val="32"/>
        </w:rPr>
      </w:pPr>
      <w:r>
        <w:rPr>
          <w:rFonts w:hint="eastAsia" w:ascii="方正仿宋_GBK" w:eastAsia="方正仿宋_GBK"/>
          <w:sz w:val="32"/>
        </w:rPr>
        <w:t>根据预算绩效管理要求，我单位对3个项目开展了绩效自评，涉及财政拨款项目支出资金13.28万元。</w:t>
      </w:r>
    </w:p>
    <w:p w14:paraId="0F850A35">
      <w:pPr>
        <w:pStyle w:val="15"/>
        <w:spacing w:before="0" w:beforeAutospacing="0" w:after="0" w:afterAutospacing="0" w:line="596" w:lineRule="exact"/>
        <w:ind w:firstLine="640"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项目支出绩效自评表：</w:t>
      </w:r>
    </w:p>
    <w:tbl>
      <w:tblPr>
        <w:tblStyle w:val="10"/>
        <w:tblW w:w="0" w:type="auto"/>
        <w:tblInd w:w="93" w:type="dxa"/>
        <w:tblLayout w:type="autofit"/>
        <w:tblCellMar>
          <w:top w:w="0" w:type="dxa"/>
          <w:left w:w="108" w:type="dxa"/>
          <w:bottom w:w="0" w:type="dxa"/>
          <w:right w:w="108" w:type="dxa"/>
        </w:tblCellMar>
      </w:tblPr>
      <w:tblGrid>
        <w:gridCol w:w="1197"/>
        <w:gridCol w:w="797"/>
        <w:gridCol w:w="797"/>
        <w:gridCol w:w="839"/>
        <w:gridCol w:w="663"/>
        <w:gridCol w:w="708"/>
        <w:gridCol w:w="795"/>
        <w:gridCol w:w="659"/>
        <w:gridCol w:w="572"/>
        <w:gridCol w:w="750"/>
        <w:gridCol w:w="661"/>
      </w:tblGrid>
      <w:tr w14:paraId="6A4A2BB3">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2080771">
            <w:pPr>
              <w:jc w:val="center"/>
              <w:rPr>
                <w:rFonts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2024年度项目绩效自评表</w:t>
            </w:r>
          </w:p>
        </w:tc>
      </w:tr>
      <w:tr w14:paraId="3A8CF949">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426F903">
            <w:pPr>
              <w:ind w:firstLine="221" w:firstLineChars="100"/>
              <w:jc w:val="right"/>
              <w:rPr>
                <w:rFonts w:cs="宋体"/>
                <w:b/>
                <w:bCs/>
                <w:color w:val="DA3232"/>
                <w:sz w:val="22"/>
                <w:szCs w:val="22"/>
              </w:rPr>
            </w:pPr>
            <w:r>
              <w:rPr>
                <w:rFonts w:cs="宋体"/>
                <w:b/>
                <w:bCs/>
                <w:color w:val="DA3232"/>
                <w:sz w:val="22"/>
                <w:szCs w:val="22"/>
              </w:rPr>
              <w:t>　</w:t>
            </w:r>
          </w:p>
        </w:tc>
      </w:tr>
      <w:tr w14:paraId="5ACC0525">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BBDD721">
            <w:pPr>
              <w:jc w:val="right"/>
              <w:rPr>
                <w:rFonts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722D1831">
            <w:pPr>
              <w:ind w:firstLine="220" w:firstLineChars="100"/>
              <w:rPr>
                <w:rFonts w:cs="宋体"/>
                <w:color w:val="000000"/>
                <w:sz w:val="22"/>
                <w:szCs w:val="22"/>
              </w:rPr>
            </w:pPr>
            <w:r>
              <w:rPr>
                <w:rFonts w:cs="宋体"/>
                <w:color w:val="000000"/>
                <w:sz w:val="22"/>
                <w:szCs w:val="22"/>
              </w:rPr>
              <w:t>编外人员劳务工资支出</w:t>
            </w:r>
          </w:p>
        </w:tc>
        <w:tc>
          <w:tcPr>
            <w:tcW w:w="0" w:type="auto"/>
            <w:tcBorders>
              <w:top w:val="nil"/>
              <w:left w:val="nil"/>
              <w:bottom w:val="single" w:color="auto" w:sz="4" w:space="0"/>
              <w:right w:val="single" w:color="auto" w:sz="4" w:space="0"/>
            </w:tcBorders>
            <w:shd w:val="clear" w:color="auto" w:fill="auto"/>
            <w:noWrap/>
            <w:vAlign w:val="center"/>
          </w:tcPr>
          <w:p w14:paraId="243CE34A">
            <w:pPr>
              <w:jc w:val="right"/>
              <w:rPr>
                <w:rFonts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1FE14D8A">
            <w:pPr>
              <w:ind w:firstLine="220" w:firstLineChars="100"/>
              <w:rPr>
                <w:rFonts w:cs="宋体"/>
                <w:color w:val="000000"/>
                <w:sz w:val="22"/>
                <w:szCs w:val="22"/>
              </w:rPr>
            </w:pPr>
            <w:r>
              <w:rPr>
                <w:rFonts w:cs="宋体"/>
                <w:color w:val="000000"/>
                <w:sz w:val="22"/>
                <w:szCs w:val="22"/>
              </w:rPr>
              <w:t>50023024T000004364818</w:t>
            </w:r>
          </w:p>
        </w:tc>
        <w:tc>
          <w:tcPr>
            <w:tcW w:w="0" w:type="auto"/>
            <w:tcBorders>
              <w:top w:val="nil"/>
              <w:left w:val="nil"/>
              <w:bottom w:val="single" w:color="auto" w:sz="4" w:space="0"/>
              <w:right w:val="single" w:color="auto" w:sz="4" w:space="0"/>
            </w:tcBorders>
            <w:shd w:val="clear" w:color="auto" w:fill="auto"/>
            <w:noWrap/>
            <w:vAlign w:val="center"/>
          </w:tcPr>
          <w:p w14:paraId="6E94C17B">
            <w:pPr>
              <w:jc w:val="right"/>
              <w:rPr>
                <w:rFonts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586648A6">
            <w:pPr>
              <w:ind w:firstLine="220" w:firstLineChars="100"/>
              <w:rPr>
                <w:rFonts w:cs="宋体"/>
                <w:color w:val="000000"/>
                <w:sz w:val="22"/>
                <w:szCs w:val="22"/>
              </w:rPr>
            </w:pPr>
            <w:r>
              <w:rPr>
                <w:rFonts w:cs="宋体"/>
                <w:color w:val="000000"/>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14:paraId="637247EB">
            <w:pPr>
              <w:jc w:val="right"/>
              <w:rPr>
                <w:rFonts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39788864">
            <w:pPr>
              <w:rPr>
                <w:rFonts w:cs="宋体"/>
                <w:color w:val="000000"/>
                <w:sz w:val="22"/>
                <w:szCs w:val="22"/>
              </w:rPr>
            </w:pPr>
            <w:r>
              <w:rPr>
                <w:rFonts w:cs="宋体"/>
                <w:color w:val="000000"/>
                <w:sz w:val="22"/>
                <w:szCs w:val="22"/>
              </w:rPr>
              <w:t>　</w:t>
            </w:r>
          </w:p>
        </w:tc>
      </w:tr>
      <w:tr w14:paraId="6B9ADD1D">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A8FB5DE">
            <w:pPr>
              <w:jc w:val="right"/>
              <w:rPr>
                <w:rFonts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74BD632D">
            <w:pPr>
              <w:ind w:firstLine="220" w:firstLineChars="100"/>
              <w:rPr>
                <w:rFonts w:cs="宋体"/>
                <w:color w:val="000000"/>
                <w:sz w:val="22"/>
                <w:szCs w:val="22"/>
              </w:rPr>
            </w:pPr>
            <w:r>
              <w:rPr>
                <w:rFonts w:cs="宋体"/>
                <w:color w:val="000000"/>
                <w:sz w:val="22"/>
                <w:szCs w:val="22"/>
              </w:rPr>
              <w:t>610-丰都县规划和自然资源局</w:t>
            </w:r>
          </w:p>
        </w:tc>
        <w:tc>
          <w:tcPr>
            <w:tcW w:w="0" w:type="auto"/>
            <w:tcBorders>
              <w:top w:val="nil"/>
              <w:left w:val="nil"/>
              <w:bottom w:val="single" w:color="auto" w:sz="4" w:space="0"/>
              <w:right w:val="single" w:color="auto" w:sz="4" w:space="0"/>
            </w:tcBorders>
            <w:shd w:val="clear" w:color="auto" w:fill="auto"/>
            <w:noWrap/>
            <w:vAlign w:val="center"/>
          </w:tcPr>
          <w:p w14:paraId="17CA4870">
            <w:pPr>
              <w:jc w:val="right"/>
              <w:rPr>
                <w:rFonts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7DF4F0D3">
            <w:pPr>
              <w:ind w:firstLine="220" w:firstLineChars="100"/>
              <w:rPr>
                <w:rFonts w:cs="宋体"/>
                <w:color w:val="000000"/>
                <w:sz w:val="22"/>
                <w:szCs w:val="22"/>
              </w:rPr>
            </w:pPr>
            <w:r>
              <w:rPr>
                <w:rFonts w:cs="宋体"/>
                <w:color w:val="000000"/>
                <w:sz w:val="22"/>
                <w:szCs w:val="22"/>
              </w:rPr>
              <w:t>006-经建科</w:t>
            </w:r>
          </w:p>
        </w:tc>
        <w:tc>
          <w:tcPr>
            <w:tcW w:w="0" w:type="auto"/>
            <w:tcBorders>
              <w:top w:val="nil"/>
              <w:left w:val="nil"/>
              <w:bottom w:val="single" w:color="auto" w:sz="4" w:space="0"/>
              <w:right w:val="single" w:color="auto" w:sz="4" w:space="0"/>
            </w:tcBorders>
            <w:shd w:val="clear" w:color="auto" w:fill="auto"/>
            <w:noWrap/>
            <w:vAlign w:val="center"/>
          </w:tcPr>
          <w:p w14:paraId="2354C6B5">
            <w:pPr>
              <w:jc w:val="right"/>
              <w:rPr>
                <w:rFonts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4845BA29">
            <w:pPr>
              <w:ind w:firstLine="220" w:firstLineChars="100"/>
              <w:rPr>
                <w:rFonts w:cs="宋体"/>
                <w:color w:val="000000"/>
                <w:sz w:val="22"/>
                <w:szCs w:val="22"/>
              </w:rPr>
            </w:pPr>
            <w:r>
              <w:rPr>
                <w:rFonts w:cs="宋体"/>
                <w:color w:val="000000"/>
                <w:sz w:val="22"/>
                <w:szCs w:val="22"/>
              </w:rPr>
              <w:t>江玲</w:t>
            </w:r>
          </w:p>
        </w:tc>
        <w:tc>
          <w:tcPr>
            <w:tcW w:w="0" w:type="auto"/>
            <w:tcBorders>
              <w:top w:val="nil"/>
              <w:left w:val="nil"/>
              <w:bottom w:val="single" w:color="auto" w:sz="4" w:space="0"/>
              <w:right w:val="single" w:color="auto" w:sz="4" w:space="0"/>
            </w:tcBorders>
            <w:shd w:val="clear" w:color="auto" w:fill="auto"/>
            <w:noWrap/>
            <w:vAlign w:val="center"/>
          </w:tcPr>
          <w:p w14:paraId="558A5189">
            <w:pPr>
              <w:jc w:val="right"/>
              <w:rPr>
                <w:rFonts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14:paraId="1A2EB01C">
            <w:pPr>
              <w:rPr>
                <w:rFonts w:cs="宋体"/>
                <w:color w:val="000000"/>
                <w:sz w:val="22"/>
                <w:szCs w:val="22"/>
              </w:rPr>
            </w:pPr>
            <w:r>
              <w:rPr>
                <w:rFonts w:cs="宋体"/>
                <w:color w:val="000000"/>
                <w:sz w:val="22"/>
                <w:szCs w:val="22"/>
              </w:rPr>
              <w:t>70600516</w:t>
            </w:r>
          </w:p>
        </w:tc>
      </w:tr>
      <w:tr w14:paraId="3CDA23ED">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78F39002">
            <w:pPr>
              <w:jc w:val="center"/>
              <w:rPr>
                <w:rFonts w:ascii="微软雅黑" w:hAnsi="微软雅黑" w:eastAsia="微软雅黑" w:cs="宋体"/>
                <w:b/>
                <w:bCs/>
                <w:color w:val="43964B"/>
                <w:sz w:val="28"/>
                <w:szCs w:val="28"/>
              </w:rPr>
            </w:pPr>
            <w:r>
              <w:rPr>
                <w:rFonts w:ascii="微软雅黑" w:hAnsi="微软雅黑" w:eastAsia="微软雅黑" w:cs="宋体"/>
                <w:b/>
                <w:bCs/>
                <w:color w:val="43964B"/>
                <w:sz w:val="28"/>
                <w:szCs w:val="28"/>
              </w:rPr>
              <w:t>资金情况</w:t>
            </w:r>
          </w:p>
        </w:tc>
      </w:tr>
      <w:tr w14:paraId="70EC5ABD">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02D3347">
            <w:pPr>
              <w:jc w:val="center"/>
              <w:rPr>
                <w:rFonts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3B814C3D">
            <w:pPr>
              <w:jc w:val="center"/>
              <w:rPr>
                <w:rFonts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45D80CCC">
            <w:pPr>
              <w:jc w:val="center"/>
              <w:rPr>
                <w:rFonts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626C768D">
            <w:pPr>
              <w:jc w:val="center"/>
              <w:rPr>
                <w:rFonts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14:paraId="072E7086">
            <w:pPr>
              <w:jc w:val="center"/>
              <w:rPr>
                <w:rFonts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14:paraId="044E3256">
            <w:pPr>
              <w:rPr>
                <w:rFonts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14:paraId="514ECB11">
            <w:pPr>
              <w:jc w:val="center"/>
              <w:rPr>
                <w:rFonts w:cs="宋体"/>
                <w:b/>
                <w:bCs/>
                <w:color w:val="000000"/>
                <w:sz w:val="22"/>
                <w:szCs w:val="22"/>
              </w:rPr>
            </w:pPr>
            <w:r>
              <w:rPr>
                <w:rFonts w:cs="宋体"/>
                <w:b/>
                <w:bCs/>
                <w:color w:val="000000"/>
                <w:sz w:val="22"/>
                <w:szCs w:val="22"/>
              </w:rPr>
              <w:t>执行率得分</w:t>
            </w:r>
          </w:p>
        </w:tc>
      </w:tr>
      <w:tr w14:paraId="05876D7D">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15083816">
            <w:pPr>
              <w:rPr>
                <w:rFonts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14:paraId="1C37D4AE">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21C4D032">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50E4AC69">
            <w:pPr>
              <w:jc w:val="right"/>
              <w:rPr>
                <w:rFonts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14:paraId="0A0774EE">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6A1C5E99">
            <w:pPr>
              <w:jc w:val="right"/>
              <w:rPr>
                <w:rFonts w:cs="宋体"/>
                <w:color w:val="000000"/>
                <w:sz w:val="22"/>
                <w:szCs w:val="22"/>
              </w:rPr>
            </w:pPr>
            <w:r>
              <w:rPr>
                <w:rFonts w:cs="宋体"/>
                <w:color w:val="000000"/>
                <w:sz w:val="22"/>
                <w:szCs w:val="22"/>
              </w:rPr>
              <w:t xml:space="preserve">108,000.00 </w:t>
            </w:r>
          </w:p>
        </w:tc>
        <w:tc>
          <w:tcPr>
            <w:tcW w:w="0" w:type="auto"/>
            <w:tcBorders>
              <w:top w:val="nil"/>
              <w:left w:val="nil"/>
              <w:bottom w:val="single" w:color="auto" w:sz="4" w:space="0"/>
              <w:right w:val="nil"/>
            </w:tcBorders>
            <w:shd w:val="clear" w:color="auto" w:fill="auto"/>
            <w:noWrap/>
            <w:vAlign w:val="center"/>
          </w:tcPr>
          <w:p w14:paraId="1453FF4B">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242B7934">
            <w:pPr>
              <w:jc w:val="right"/>
              <w:rPr>
                <w:rFonts w:cs="宋体"/>
                <w:color w:val="000000"/>
                <w:sz w:val="22"/>
                <w:szCs w:val="22"/>
              </w:rPr>
            </w:pPr>
            <w:r>
              <w:rPr>
                <w:rFonts w:cs="宋体"/>
                <w:color w:val="000000"/>
                <w:sz w:val="22"/>
                <w:szCs w:val="22"/>
              </w:rPr>
              <w:t xml:space="preserve">108,000.00 </w:t>
            </w:r>
          </w:p>
        </w:tc>
        <w:tc>
          <w:tcPr>
            <w:tcW w:w="0" w:type="auto"/>
            <w:tcBorders>
              <w:top w:val="nil"/>
              <w:left w:val="nil"/>
              <w:bottom w:val="single" w:color="auto" w:sz="4" w:space="0"/>
              <w:right w:val="single" w:color="auto" w:sz="4" w:space="0"/>
            </w:tcBorders>
            <w:shd w:val="clear" w:color="auto" w:fill="auto"/>
            <w:noWrap/>
            <w:vAlign w:val="center"/>
          </w:tcPr>
          <w:p w14:paraId="24527263">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29649901">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0A6E6C72">
            <w:pPr>
              <w:ind w:firstLine="220" w:firstLineChars="100"/>
              <w:jc w:val="right"/>
              <w:rPr>
                <w:rFonts w:cs="宋体"/>
                <w:sz w:val="22"/>
                <w:szCs w:val="22"/>
              </w:rPr>
            </w:pPr>
            <w:r>
              <w:rPr>
                <w:rFonts w:cs="宋体"/>
                <w:sz w:val="22"/>
                <w:szCs w:val="22"/>
              </w:rPr>
              <w:t>　</w:t>
            </w:r>
          </w:p>
        </w:tc>
      </w:tr>
      <w:tr w14:paraId="4B25BBB4">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1CA0765E">
            <w:pPr>
              <w:rPr>
                <w:rFonts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14:paraId="38A410CB">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47A98072">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4ECCD41E">
            <w:pPr>
              <w:jc w:val="right"/>
              <w:rPr>
                <w:rFonts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14:paraId="5794325E">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165146F1">
            <w:pPr>
              <w:jc w:val="right"/>
              <w:rPr>
                <w:rFonts w:cs="宋体"/>
                <w:color w:val="000000"/>
                <w:sz w:val="22"/>
                <w:szCs w:val="22"/>
              </w:rPr>
            </w:pPr>
            <w:r>
              <w:rPr>
                <w:rFonts w:cs="宋体"/>
                <w:color w:val="000000"/>
                <w:sz w:val="22"/>
                <w:szCs w:val="22"/>
              </w:rPr>
              <w:t xml:space="preserve">108,000.00 </w:t>
            </w:r>
          </w:p>
        </w:tc>
        <w:tc>
          <w:tcPr>
            <w:tcW w:w="0" w:type="auto"/>
            <w:tcBorders>
              <w:top w:val="nil"/>
              <w:left w:val="nil"/>
              <w:bottom w:val="single" w:color="auto" w:sz="4" w:space="0"/>
              <w:right w:val="nil"/>
            </w:tcBorders>
            <w:shd w:val="clear" w:color="auto" w:fill="auto"/>
            <w:noWrap/>
            <w:vAlign w:val="center"/>
          </w:tcPr>
          <w:p w14:paraId="046362E0">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1A60D2D8">
            <w:pPr>
              <w:jc w:val="right"/>
              <w:rPr>
                <w:rFonts w:cs="宋体"/>
                <w:color w:val="000000"/>
                <w:sz w:val="22"/>
                <w:szCs w:val="22"/>
              </w:rPr>
            </w:pPr>
            <w:r>
              <w:rPr>
                <w:rFonts w:cs="宋体"/>
                <w:color w:val="000000"/>
                <w:sz w:val="22"/>
                <w:szCs w:val="22"/>
              </w:rPr>
              <w:t xml:space="preserve">108,000.00 </w:t>
            </w:r>
          </w:p>
        </w:tc>
        <w:tc>
          <w:tcPr>
            <w:tcW w:w="0" w:type="auto"/>
            <w:tcBorders>
              <w:top w:val="nil"/>
              <w:left w:val="nil"/>
              <w:bottom w:val="single" w:color="auto" w:sz="4" w:space="0"/>
              <w:right w:val="single" w:color="auto" w:sz="4" w:space="0"/>
            </w:tcBorders>
            <w:shd w:val="clear" w:color="auto" w:fill="auto"/>
            <w:noWrap/>
            <w:vAlign w:val="center"/>
          </w:tcPr>
          <w:p w14:paraId="692B7B49">
            <w:pPr>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6C1AA7A5">
            <w:pPr>
              <w:rPr>
                <w:rFonts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14:paraId="46E14831">
            <w:pPr>
              <w:ind w:firstLine="220" w:firstLineChars="100"/>
              <w:jc w:val="right"/>
              <w:rPr>
                <w:rFonts w:cs="宋体"/>
                <w:sz w:val="22"/>
                <w:szCs w:val="22"/>
              </w:rPr>
            </w:pPr>
            <w:r>
              <w:rPr>
                <w:rFonts w:cs="宋体"/>
                <w:sz w:val="22"/>
                <w:szCs w:val="22"/>
              </w:rPr>
              <w:t xml:space="preserve">10.00 </w:t>
            </w:r>
          </w:p>
        </w:tc>
      </w:tr>
      <w:tr w14:paraId="69B63C70">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60FAD0E0">
            <w:pPr>
              <w:rPr>
                <w:rFonts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14:paraId="5EC3E875">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450FB5D9">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105228D5">
            <w:pPr>
              <w:jc w:val="right"/>
              <w:rPr>
                <w:rFonts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14:paraId="09D899C5">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2BC3EBA2">
            <w:pPr>
              <w:jc w:val="right"/>
              <w:rPr>
                <w:rFonts w:cs="宋体"/>
                <w:color w:val="000000"/>
                <w:sz w:val="22"/>
                <w:szCs w:val="22"/>
              </w:rPr>
            </w:pPr>
            <w:r>
              <w:rPr>
                <w:rFonts w:cs="宋体"/>
                <w:color w:val="000000"/>
                <w:sz w:val="22"/>
                <w:szCs w:val="22"/>
              </w:rPr>
              <w:t xml:space="preserve">108,000.00 </w:t>
            </w:r>
          </w:p>
        </w:tc>
        <w:tc>
          <w:tcPr>
            <w:tcW w:w="0" w:type="auto"/>
            <w:tcBorders>
              <w:top w:val="nil"/>
              <w:left w:val="nil"/>
              <w:bottom w:val="single" w:color="auto" w:sz="4" w:space="0"/>
              <w:right w:val="nil"/>
            </w:tcBorders>
            <w:shd w:val="clear" w:color="auto" w:fill="auto"/>
            <w:noWrap/>
            <w:vAlign w:val="center"/>
          </w:tcPr>
          <w:p w14:paraId="0AE44779">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1F73B270">
            <w:pPr>
              <w:jc w:val="right"/>
              <w:rPr>
                <w:rFonts w:cs="宋体"/>
                <w:color w:val="000000"/>
                <w:sz w:val="22"/>
                <w:szCs w:val="22"/>
              </w:rPr>
            </w:pPr>
            <w:r>
              <w:rPr>
                <w:rFonts w:cs="宋体"/>
                <w:color w:val="000000"/>
                <w:sz w:val="22"/>
                <w:szCs w:val="22"/>
              </w:rPr>
              <w:t xml:space="preserve">108,000.00 </w:t>
            </w:r>
          </w:p>
        </w:tc>
        <w:tc>
          <w:tcPr>
            <w:tcW w:w="0" w:type="auto"/>
            <w:tcBorders>
              <w:top w:val="nil"/>
              <w:left w:val="nil"/>
              <w:bottom w:val="single" w:color="auto" w:sz="4" w:space="0"/>
              <w:right w:val="single" w:color="auto" w:sz="4" w:space="0"/>
            </w:tcBorders>
            <w:shd w:val="clear" w:color="auto" w:fill="auto"/>
            <w:noWrap/>
            <w:vAlign w:val="center"/>
          </w:tcPr>
          <w:p w14:paraId="1DD34358">
            <w:pPr>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22A77E5A">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67343B14">
            <w:pPr>
              <w:ind w:firstLine="220" w:firstLineChars="100"/>
              <w:jc w:val="right"/>
              <w:rPr>
                <w:rFonts w:cs="宋体"/>
                <w:sz w:val="22"/>
                <w:szCs w:val="22"/>
              </w:rPr>
            </w:pPr>
            <w:r>
              <w:rPr>
                <w:rFonts w:cs="宋体"/>
                <w:sz w:val="22"/>
                <w:szCs w:val="22"/>
              </w:rPr>
              <w:t>　</w:t>
            </w:r>
          </w:p>
        </w:tc>
      </w:tr>
      <w:tr w14:paraId="3D565A0D">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1D1657D8">
            <w:pPr>
              <w:jc w:val="center"/>
              <w:rPr>
                <w:rFonts w:ascii="微软雅黑" w:hAnsi="微软雅黑" w:eastAsia="微软雅黑" w:cs="宋体"/>
                <w:b/>
                <w:bCs/>
                <w:color w:val="43964B"/>
                <w:sz w:val="28"/>
                <w:szCs w:val="28"/>
              </w:rPr>
            </w:pPr>
            <w:r>
              <w:rPr>
                <w:rFonts w:ascii="微软雅黑" w:hAnsi="微软雅黑" w:eastAsia="微软雅黑" w:cs="宋体"/>
                <w:b/>
                <w:bCs/>
                <w:color w:val="43964B"/>
                <w:sz w:val="28"/>
                <w:szCs w:val="28"/>
              </w:rPr>
              <w:t>绩效目标</w:t>
            </w:r>
          </w:p>
        </w:tc>
      </w:tr>
      <w:tr w14:paraId="70CDF82D">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1A7EEF9">
            <w:pPr>
              <w:jc w:val="center"/>
              <w:rPr>
                <w:rFonts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14:paraId="4F261A89">
            <w:pPr>
              <w:jc w:val="center"/>
              <w:rPr>
                <w:rFonts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14:paraId="622A4F11">
            <w:pPr>
              <w:jc w:val="center"/>
              <w:rPr>
                <w:rFonts w:cs="宋体"/>
                <w:b/>
                <w:bCs/>
                <w:color w:val="000000"/>
                <w:sz w:val="22"/>
                <w:szCs w:val="22"/>
              </w:rPr>
            </w:pPr>
            <w:r>
              <w:rPr>
                <w:rFonts w:cs="宋体"/>
                <w:b/>
                <w:bCs/>
                <w:color w:val="000000"/>
                <w:sz w:val="22"/>
                <w:szCs w:val="22"/>
              </w:rPr>
              <w:t>全年目标实际完成情况</w:t>
            </w:r>
          </w:p>
        </w:tc>
      </w:tr>
      <w:tr w14:paraId="40F3354B">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14:paraId="09FFD593">
            <w:pPr>
              <w:rPr>
                <w:rFonts w:cs="宋体"/>
                <w:color w:val="000000"/>
                <w:sz w:val="22"/>
                <w:szCs w:val="22"/>
              </w:rPr>
            </w:pPr>
            <w:r>
              <w:rPr>
                <w:rFonts w:cs="宋体"/>
                <w:color w:val="000000"/>
                <w:sz w:val="22"/>
                <w:szCs w:val="22"/>
              </w:rPr>
              <w:t>完成驻各乡镇服务大厅、负责土地审批、农房复垦测量、地质灾害巡查防治、农房发证、土地矿产巡查、不动产登记及现场调查等。</w:t>
            </w:r>
          </w:p>
        </w:tc>
        <w:tc>
          <w:tcPr>
            <w:tcW w:w="0" w:type="auto"/>
            <w:gridSpan w:val="4"/>
            <w:tcBorders>
              <w:top w:val="single" w:color="auto" w:sz="4" w:space="0"/>
              <w:left w:val="nil"/>
              <w:bottom w:val="single" w:color="auto" w:sz="4" w:space="0"/>
              <w:right w:val="single" w:color="auto" w:sz="4" w:space="0"/>
            </w:tcBorders>
            <w:shd w:val="clear" w:color="auto" w:fill="auto"/>
          </w:tcPr>
          <w:p w14:paraId="1BA3A238">
            <w:pPr>
              <w:rPr>
                <w:rFonts w:cs="宋体"/>
                <w:color w:val="000000"/>
                <w:sz w:val="22"/>
                <w:szCs w:val="22"/>
              </w:rPr>
            </w:pPr>
            <w:r>
              <w:rPr>
                <w:rFonts w:cs="宋体"/>
                <w:color w:val="000000"/>
                <w:sz w:val="22"/>
                <w:szCs w:val="22"/>
              </w:rPr>
              <w:t>完成驻各乡镇服务大厅、负责土地审批、农房复垦测量、地质灾害巡查防治、农房发证、土地矿产巡查、不动产登记及现场调查等。</w:t>
            </w:r>
          </w:p>
        </w:tc>
        <w:tc>
          <w:tcPr>
            <w:tcW w:w="0" w:type="auto"/>
            <w:gridSpan w:val="3"/>
            <w:tcBorders>
              <w:top w:val="single" w:color="auto" w:sz="4" w:space="0"/>
              <w:left w:val="nil"/>
              <w:bottom w:val="single" w:color="auto" w:sz="4" w:space="0"/>
              <w:right w:val="single" w:color="auto" w:sz="4" w:space="0"/>
            </w:tcBorders>
            <w:shd w:val="clear" w:color="auto" w:fill="auto"/>
          </w:tcPr>
          <w:p w14:paraId="300ECB79">
            <w:pPr>
              <w:rPr>
                <w:rFonts w:cs="宋体"/>
                <w:color w:val="000000"/>
                <w:sz w:val="22"/>
                <w:szCs w:val="22"/>
              </w:rPr>
            </w:pPr>
            <w:r>
              <w:rPr>
                <w:rFonts w:cs="宋体"/>
                <w:color w:val="000000"/>
                <w:sz w:val="22"/>
                <w:szCs w:val="22"/>
              </w:rPr>
              <w:t>已完成完成驻各乡镇服务大厅、负责土地审批、农房复垦测量、地质灾害巡查防治、农房发证、土地矿产巡查、不动产登记及现场调查等。</w:t>
            </w:r>
          </w:p>
        </w:tc>
      </w:tr>
      <w:tr w14:paraId="53B2071E">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11EF9F9E">
            <w:pPr>
              <w:jc w:val="center"/>
              <w:rPr>
                <w:rFonts w:ascii="微软雅黑" w:hAnsi="微软雅黑" w:eastAsia="微软雅黑" w:cs="宋体"/>
                <w:b/>
                <w:bCs/>
                <w:color w:val="43964B"/>
                <w:sz w:val="28"/>
                <w:szCs w:val="28"/>
              </w:rPr>
            </w:pPr>
            <w:r>
              <w:rPr>
                <w:rFonts w:ascii="微软雅黑" w:hAnsi="微软雅黑" w:eastAsia="微软雅黑" w:cs="宋体"/>
                <w:b/>
                <w:bCs/>
                <w:color w:val="43964B"/>
                <w:sz w:val="28"/>
                <w:szCs w:val="28"/>
              </w:rPr>
              <w:t>绩效指标</w:t>
            </w:r>
          </w:p>
        </w:tc>
      </w:tr>
      <w:tr w14:paraId="3E5D3B8D">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CA55F54">
            <w:pPr>
              <w:jc w:val="center"/>
              <w:rPr>
                <w:rFonts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14:paraId="3B9BE247">
            <w:pPr>
              <w:jc w:val="center"/>
              <w:rPr>
                <w:rFonts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14:paraId="1952A71E">
            <w:pPr>
              <w:jc w:val="center"/>
              <w:rPr>
                <w:rFonts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14:paraId="30E5D841">
            <w:pPr>
              <w:jc w:val="center"/>
              <w:rPr>
                <w:rFonts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14:paraId="12734C5D">
            <w:pPr>
              <w:jc w:val="center"/>
              <w:rPr>
                <w:rFonts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14:paraId="2B7FB36B">
            <w:pPr>
              <w:jc w:val="center"/>
              <w:rPr>
                <w:rFonts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14:paraId="4BA686BE">
            <w:pPr>
              <w:jc w:val="center"/>
              <w:rPr>
                <w:rFonts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14:paraId="7BF9AA0E">
            <w:pPr>
              <w:jc w:val="center"/>
              <w:rPr>
                <w:rFonts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14:paraId="215431A3">
            <w:pPr>
              <w:jc w:val="center"/>
              <w:rPr>
                <w:rFonts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14:paraId="0A587641">
            <w:pPr>
              <w:jc w:val="center"/>
              <w:rPr>
                <w:rFonts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14:paraId="29A68965">
            <w:pPr>
              <w:jc w:val="center"/>
              <w:rPr>
                <w:rFonts w:cs="宋体"/>
                <w:b/>
                <w:bCs/>
                <w:color w:val="000000"/>
                <w:sz w:val="22"/>
                <w:szCs w:val="22"/>
              </w:rPr>
            </w:pPr>
            <w:r>
              <w:rPr>
                <w:rFonts w:cs="宋体"/>
                <w:b/>
                <w:bCs/>
                <w:color w:val="000000"/>
                <w:sz w:val="22"/>
                <w:szCs w:val="22"/>
              </w:rPr>
              <w:t>说明</w:t>
            </w:r>
          </w:p>
        </w:tc>
      </w:tr>
      <w:tr w14:paraId="0F3D4FAF">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8289750">
            <w:pPr>
              <w:ind w:firstLine="220" w:firstLineChars="100"/>
              <w:rPr>
                <w:rFonts w:cs="宋体"/>
                <w:color w:val="000000"/>
                <w:sz w:val="22"/>
                <w:szCs w:val="22"/>
              </w:rPr>
            </w:pPr>
            <w:r>
              <w:rPr>
                <w:rFonts w:cs="宋体"/>
                <w:color w:val="000000"/>
                <w:sz w:val="22"/>
                <w:szCs w:val="22"/>
              </w:rPr>
              <w:t>聘请文职人员数量</w:t>
            </w:r>
          </w:p>
        </w:tc>
        <w:tc>
          <w:tcPr>
            <w:tcW w:w="0" w:type="auto"/>
            <w:tcBorders>
              <w:top w:val="nil"/>
              <w:left w:val="nil"/>
              <w:bottom w:val="single" w:color="auto" w:sz="4" w:space="0"/>
              <w:right w:val="single" w:color="auto" w:sz="4" w:space="0"/>
            </w:tcBorders>
            <w:shd w:val="clear" w:color="auto" w:fill="auto"/>
            <w:noWrap/>
            <w:vAlign w:val="center"/>
          </w:tcPr>
          <w:p w14:paraId="4DA4353D">
            <w:pPr>
              <w:ind w:firstLine="220" w:firstLineChars="100"/>
              <w:rPr>
                <w:rFonts w:cs="宋体"/>
                <w:color w:val="000000"/>
                <w:sz w:val="22"/>
                <w:szCs w:val="22"/>
              </w:rPr>
            </w:pPr>
            <w:r>
              <w:rPr>
                <w:rFonts w:cs="宋体"/>
                <w:color w:val="000000"/>
                <w:sz w:val="22"/>
                <w:szCs w:val="22"/>
              </w:rPr>
              <w:t>人</w:t>
            </w:r>
          </w:p>
        </w:tc>
        <w:tc>
          <w:tcPr>
            <w:tcW w:w="0" w:type="auto"/>
            <w:tcBorders>
              <w:top w:val="nil"/>
              <w:left w:val="nil"/>
              <w:bottom w:val="single" w:color="auto" w:sz="4" w:space="0"/>
              <w:right w:val="single" w:color="auto" w:sz="4" w:space="0"/>
            </w:tcBorders>
            <w:shd w:val="clear" w:color="auto" w:fill="auto"/>
            <w:noWrap/>
            <w:vAlign w:val="center"/>
          </w:tcPr>
          <w:p w14:paraId="49AFAB73">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01B9C0CA">
            <w:pPr>
              <w:ind w:firstLine="220" w:firstLineChars="100"/>
              <w:jc w:val="right"/>
              <w:rPr>
                <w:rFonts w:cs="宋体"/>
                <w:color w:val="000000"/>
                <w:sz w:val="22"/>
                <w:szCs w:val="22"/>
              </w:rPr>
            </w:pPr>
            <w:r>
              <w:rPr>
                <w:rFonts w:cs="宋体"/>
                <w:color w:val="000000"/>
                <w:sz w:val="22"/>
                <w:szCs w:val="22"/>
              </w:rPr>
              <w:t>3</w:t>
            </w:r>
          </w:p>
        </w:tc>
        <w:tc>
          <w:tcPr>
            <w:tcW w:w="0" w:type="auto"/>
            <w:tcBorders>
              <w:top w:val="nil"/>
              <w:left w:val="nil"/>
              <w:bottom w:val="single" w:color="auto" w:sz="4" w:space="0"/>
              <w:right w:val="single" w:color="auto" w:sz="4" w:space="0"/>
            </w:tcBorders>
            <w:shd w:val="clear" w:color="auto" w:fill="auto"/>
            <w:noWrap/>
            <w:vAlign w:val="center"/>
          </w:tcPr>
          <w:p w14:paraId="6F177167">
            <w:pPr>
              <w:ind w:firstLine="220" w:firstLineChars="100"/>
              <w:jc w:val="right"/>
              <w:rPr>
                <w:rFonts w:cs="宋体"/>
                <w:color w:val="000000"/>
                <w:sz w:val="22"/>
                <w:szCs w:val="22"/>
              </w:rPr>
            </w:pPr>
            <w:r>
              <w:rPr>
                <w:rFonts w:cs="宋体"/>
                <w:color w:val="000000"/>
                <w:sz w:val="22"/>
                <w:szCs w:val="22"/>
              </w:rPr>
              <w:t>3</w:t>
            </w:r>
          </w:p>
        </w:tc>
        <w:tc>
          <w:tcPr>
            <w:tcW w:w="0" w:type="auto"/>
            <w:tcBorders>
              <w:top w:val="nil"/>
              <w:left w:val="nil"/>
              <w:bottom w:val="single" w:color="auto" w:sz="4" w:space="0"/>
              <w:right w:val="single" w:color="auto" w:sz="4" w:space="0"/>
            </w:tcBorders>
            <w:shd w:val="clear" w:color="auto" w:fill="auto"/>
            <w:noWrap/>
            <w:vAlign w:val="center"/>
          </w:tcPr>
          <w:p w14:paraId="1E30BB23">
            <w:pPr>
              <w:ind w:firstLine="220" w:firstLineChars="100"/>
              <w:jc w:val="right"/>
              <w:rPr>
                <w:rFonts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4352E6DA">
            <w:pPr>
              <w:ind w:firstLine="220" w:firstLineChars="100"/>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5F1706EF">
            <w:pPr>
              <w:ind w:firstLine="220" w:firstLineChars="100"/>
              <w:jc w:val="right"/>
              <w:rPr>
                <w:rFonts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66CB8C7E">
            <w:pPr>
              <w:ind w:firstLine="220" w:firstLineChars="100"/>
              <w:jc w:val="right"/>
              <w:rPr>
                <w:rFonts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510D1D04">
            <w:pPr>
              <w:ind w:firstLine="220" w:firstLineChars="100"/>
              <w:rPr>
                <w:rFonts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0EBB3EDB">
            <w:pPr>
              <w:ind w:firstLine="220" w:firstLineChars="100"/>
              <w:rPr>
                <w:rFonts w:cs="宋体"/>
                <w:color w:val="000000"/>
                <w:sz w:val="22"/>
                <w:szCs w:val="22"/>
              </w:rPr>
            </w:pPr>
            <w:r>
              <w:rPr>
                <w:rFonts w:cs="宋体"/>
                <w:color w:val="000000"/>
                <w:sz w:val="22"/>
                <w:szCs w:val="22"/>
              </w:rPr>
              <w:t>　</w:t>
            </w:r>
          </w:p>
        </w:tc>
      </w:tr>
      <w:tr w14:paraId="18DC0B31">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BEA9558">
            <w:pPr>
              <w:ind w:firstLine="220" w:firstLineChars="100"/>
              <w:rPr>
                <w:rFonts w:cs="宋体"/>
                <w:color w:val="000000"/>
                <w:sz w:val="22"/>
                <w:szCs w:val="22"/>
              </w:rPr>
            </w:pPr>
            <w:r>
              <w:rPr>
                <w:rFonts w:cs="宋体"/>
                <w:color w:val="000000"/>
                <w:sz w:val="22"/>
                <w:szCs w:val="22"/>
              </w:rPr>
              <w:t>补助资金及时发放率</w:t>
            </w:r>
          </w:p>
        </w:tc>
        <w:tc>
          <w:tcPr>
            <w:tcW w:w="0" w:type="auto"/>
            <w:tcBorders>
              <w:top w:val="nil"/>
              <w:left w:val="nil"/>
              <w:bottom w:val="single" w:color="auto" w:sz="4" w:space="0"/>
              <w:right w:val="single" w:color="auto" w:sz="4" w:space="0"/>
            </w:tcBorders>
            <w:shd w:val="clear" w:color="auto" w:fill="auto"/>
            <w:noWrap/>
            <w:vAlign w:val="center"/>
          </w:tcPr>
          <w:p w14:paraId="2A27946D">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7C9C236A">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75A9410F">
            <w:pPr>
              <w:ind w:firstLine="220" w:firstLineChars="100"/>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7127B117">
            <w:pPr>
              <w:ind w:firstLine="220" w:firstLineChars="100"/>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33900A52">
            <w:pPr>
              <w:ind w:firstLine="220" w:firstLineChars="100"/>
              <w:jc w:val="right"/>
              <w:rPr>
                <w:rFonts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11A9D13F">
            <w:pPr>
              <w:ind w:firstLine="220" w:firstLineChars="100"/>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6706EF8C">
            <w:pPr>
              <w:ind w:firstLine="220" w:firstLineChars="100"/>
              <w:jc w:val="right"/>
              <w:rPr>
                <w:rFonts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67C679CB">
            <w:pPr>
              <w:ind w:firstLine="220" w:firstLineChars="100"/>
              <w:jc w:val="right"/>
              <w:rPr>
                <w:rFonts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624CC4BD">
            <w:pPr>
              <w:ind w:firstLine="220" w:firstLineChars="100"/>
              <w:rPr>
                <w:rFonts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44A773FB">
            <w:pPr>
              <w:ind w:firstLine="220" w:firstLineChars="100"/>
              <w:rPr>
                <w:rFonts w:cs="宋体"/>
                <w:color w:val="000000"/>
                <w:sz w:val="22"/>
                <w:szCs w:val="22"/>
              </w:rPr>
            </w:pPr>
            <w:r>
              <w:rPr>
                <w:rFonts w:cs="宋体"/>
                <w:color w:val="000000"/>
                <w:sz w:val="22"/>
                <w:szCs w:val="22"/>
              </w:rPr>
              <w:t>　</w:t>
            </w:r>
          </w:p>
        </w:tc>
      </w:tr>
      <w:tr w14:paraId="42E6786E">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46DBE52">
            <w:pPr>
              <w:ind w:firstLine="220" w:firstLineChars="100"/>
              <w:rPr>
                <w:rFonts w:cs="宋体"/>
                <w:color w:val="000000"/>
                <w:sz w:val="22"/>
                <w:szCs w:val="22"/>
              </w:rPr>
            </w:pPr>
            <w:r>
              <w:rPr>
                <w:rFonts w:cs="宋体"/>
                <w:color w:val="000000"/>
                <w:sz w:val="22"/>
                <w:szCs w:val="22"/>
              </w:rPr>
              <w:t>合理提高人力资源利用</w:t>
            </w:r>
          </w:p>
        </w:tc>
        <w:tc>
          <w:tcPr>
            <w:tcW w:w="0" w:type="auto"/>
            <w:tcBorders>
              <w:top w:val="nil"/>
              <w:left w:val="nil"/>
              <w:bottom w:val="single" w:color="auto" w:sz="4" w:space="0"/>
              <w:right w:val="single" w:color="auto" w:sz="4" w:space="0"/>
            </w:tcBorders>
            <w:shd w:val="clear" w:color="auto" w:fill="auto"/>
            <w:noWrap/>
            <w:vAlign w:val="center"/>
          </w:tcPr>
          <w:p w14:paraId="40009A6D">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48A72D02">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02A42E49">
            <w:pPr>
              <w:ind w:firstLine="220" w:firstLineChars="100"/>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2C3EA78A">
            <w:pPr>
              <w:ind w:firstLine="220" w:firstLineChars="100"/>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308F1C0E">
            <w:pPr>
              <w:ind w:firstLine="220" w:firstLineChars="100"/>
              <w:jc w:val="right"/>
              <w:rPr>
                <w:rFonts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18A05D09">
            <w:pPr>
              <w:ind w:firstLine="220" w:firstLineChars="100"/>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4AB1FF88">
            <w:pPr>
              <w:ind w:firstLine="220" w:firstLineChars="100"/>
              <w:jc w:val="right"/>
              <w:rPr>
                <w:rFonts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3228BAC3">
            <w:pPr>
              <w:ind w:firstLine="220" w:firstLineChars="100"/>
              <w:jc w:val="right"/>
              <w:rPr>
                <w:rFonts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6DF74CF4">
            <w:pPr>
              <w:ind w:firstLine="220" w:firstLineChars="100"/>
              <w:rPr>
                <w:rFonts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5BDC814A">
            <w:pPr>
              <w:ind w:firstLine="220" w:firstLineChars="100"/>
              <w:rPr>
                <w:rFonts w:cs="宋体"/>
                <w:color w:val="000000"/>
                <w:sz w:val="22"/>
                <w:szCs w:val="22"/>
              </w:rPr>
            </w:pPr>
            <w:r>
              <w:rPr>
                <w:rFonts w:cs="宋体"/>
                <w:color w:val="000000"/>
                <w:sz w:val="22"/>
                <w:szCs w:val="22"/>
              </w:rPr>
              <w:t>　</w:t>
            </w:r>
          </w:p>
        </w:tc>
      </w:tr>
      <w:tr w14:paraId="7EF79D71">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CCA9050">
            <w:pPr>
              <w:ind w:firstLine="220" w:firstLineChars="100"/>
              <w:rPr>
                <w:rFonts w:cs="宋体"/>
                <w:color w:val="000000"/>
                <w:sz w:val="22"/>
                <w:szCs w:val="22"/>
              </w:rPr>
            </w:pPr>
            <w:r>
              <w:rPr>
                <w:rFonts w:cs="宋体"/>
                <w:color w:val="000000"/>
                <w:sz w:val="22"/>
                <w:szCs w:val="22"/>
              </w:rPr>
              <w:t>增加就业人口数量</w:t>
            </w:r>
          </w:p>
        </w:tc>
        <w:tc>
          <w:tcPr>
            <w:tcW w:w="0" w:type="auto"/>
            <w:tcBorders>
              <w:top w:val="nil"/>
              <w:left w:val="nil"/>
              <w:bottom w:val="single" w:color="auto" w:sz="4" w:space="0"/>
              <w:right w:val="single" w:color="auto" w:sz="4" w:space="0"/>
            </w:tcBorders>
            <w:shd w:val="clear" w:color="auto" w:fill="auto"/>
            <w:noWrap/>
            <w:vAlign w:val="center"/>
          </w:tcPr>
          <w:p w14:paraId="38E73A9F">
            <w:pPr>
              <w:ind w:firstLine="220" w:firstLineChars="100"/>
              <w:rPr>
                <w:rFonts w:cs="宋体"/>
                <w:color w:val="000000"/>
                <w:sz w:val="22"/>
                <w:szCs w:val="22"/>
              </w:rPr>
            </w:pPr>
            <w:r>
              <w:rPr>
                <w:rFonts w:cs="宋体"/>
                <w:color w:val="000000"/>
                <w:sz w:val="22"/>
                <w:szCs w:val="22"/>
              </w:rPr>
              <w:t>人</w:t>
            </w:r>
          </w:p>
        </w:tc>
        <w:tc>
          <w:tcPr>
            <w:tcW w:w="0" w:type="auto"/>
            <w:tcBorders>
              <w:top w:val="nil"/>
              <w:left w:val="nil"/>
              <w:bottom w:val="single" w:color="auto" w:sz="4" w:space="0"/>
              <w:right w:val="single" w:color="auto" w:sz="4" w:space="0"/>
            </w:tcBorders>
            <w:shd w:val="clear" w:color="auto" w:fill="auto"/>
            <w:noWrap/>
            <w:vAlign w:val="center"/>
          </w:tcPr>
          <w:p w14:paraId="776B62B7">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4416E895">
            <w:pPr>
              <w:ind w:firstLine="220" w:firstLineChars="100"/>
              <w:jc w:val="right"/>
              <w:rPr>
                <w:rFonts w:cs="宋体"/>
                <w:color w:val="000000"/>
                <w:sz w:val="22"/>
                <w:szCs w:val="22"/>
              </w:rPr>
            </w:pPr>
            <w:r>
              <w:rPr>
                <w:rFonts w:cs="宋体"/>
                <w:color w:val="000000"/>
                <w:sz w:val="22"/>
                <w:szCs w:val="22"/>
              </w:rPr>
              <w:t>3</w:t>
            </w:r>
          </w:p>
        </w:tc>
        <w:tc>
          <w:tcPr>
            <w:tcW w:w="0" w:type="auto"/>
            <w:tcBorders>
              <w:top w:val="nil"/>
              <w:left w:val="nil"/>
              <w:bottom w:val="single" w:color="auto" w:sz="4" w:space="0"/>
              <w:right w:val="single" w:color="auto" w:sz="4" w:space="0"/>
            </w:tcBorders>
            <w:shd w:val="clear" w:color="auto" w:fill="auto"/>
            <w:noWrap/>
            <w:vAlign w:val="center"/>
          </w:tcPr>
          <w:p w14:paraId="7CEBD3BD">
            <w:pPr>
              <w:ind w:firstLine="220" w:firstLineChars="100"/>
              <w:jc w:val="right"/>
              <w:rPr>
                <w:rFonts w:cs="宋体"/>
                <w:color w:val="000000"/>
                <w:sz w:val="22"/>
                <w:szCs w:val="22"/>
              </w:rPr>
            </w:pPr>
            <w:r>
              <w:rPr>
                <w:rFonts w:cs="宋体"/>
                <w:color w:val="000000"/>
                <w:sz w:val="22"/>
                <w:szCs w:val="22"/>
              </w:rPr>
              <w:t>3</w:t>
            </w:r>
          </w:p>
        </w:tc>
        <w:tc>
          <w:tcPr>
            <w:tcW w:w="0" w:type="auto"/>
            <w:tcBorders>
              <w:top w:val="nil"/>
              <w:left w:val="nil"/>
              <w:bottom w:val="single" w:color="auto" w:sz="4" w:space="0"/>
              <w:right w:val="single" w:color="auto" w:sz="4" w:space="0"/>
            </w:tcBorders>
            <w:shd w:val="clear" w:color="auto" w:fill="auto"/>
            <w:noWrap/>
            <w:vAlign w:val="center"/>
          </w:tcPr>
          <w:p w14:paraId="43910D24">
            <w:pPr>
              <w:ind w:firstLine="220" w:firstLineChars="100"/>
              <w:jc w:val="right"/>
              <w:rPr>
                <w:rFonts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08EDDFCF">
            <w:pPr>
              <w:ind w:firstLine="220" w:firstLineChars="100"/>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3FF1AB08">
            <w:pPr>
              <w:ind w:firstLine="220" w:firstLineChars="100"/>
              <w:jc w:val="right"/>
              <w:rPr>
                <w:rFonts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166D4E1E">
            <w:pPr>
              <w:ind w:firstLine="220" w:firstLineChars="100"/>
              <w:jc w:val="right"/>
              <w:rPr>
                <w:rFonts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34675EDB">
            <w:pPr>
              <w:ind w:firstLine="220" w:firstLineChars="100"/>
              <w:rPr>
                <w:rFonts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7ED4F02D">
            <w:pPr>
              <w:ind w:firstLine="220" w:firstLineChars="100"/>
              <w:rPr>
                <w:rFonts w:cs="宋体"/>
                <w:color w:val="000000"/>
                <w:sz w:val="22"/>
                <w:szCs w:val="22"/>
              </w:rPr>
            </w:pPr>
            <w:r>
              <w:rPr>
                <w:rFonts w:cs="宋体"/>
                <w:color w:val="000000"/>
                <w:sz w:val="22"/>
                <w:szCs w:val="22"/>
              </w:rPr>
              <w:t>　</w:t>
            </w:r>
          </w:p>
        </w:tc>
      </w:tr>
      <w:tr w14:paraId="7D43CE0A">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9C2C930">
            <w:pPr>
              <w:ind w:firstLine="220" w:firstLineChars="100"/>
              <w:rPr>
                <w:rFonts w:cs="宋体"/>
                <w:color w:val="000000"/>
                <w:sz w:val="22"/>
                <w:szCs w:val="22"/>
              </w:rPr>
            </w:pPr>
            <w:r>
              <w:rPr>
                <w:rFonts w:cs="宋体"/>
                <w:color w:val="000000"/>
                <w:sz w:val="22"/>
                <w:szCs w:val="22"/>
              </w:rPr>
              <w:t>聘请人员满意度</w:t>
            </w:r>
          </w:p>
        </w:tc>
        <w:tc>
          <w:tcPr>
            <w:tcW w:w="0" w:type="auto"/>
            <w:tcBorders>
              <w:top w:val="nil"/>
              <w:left w:val="nil"/>
              <w:bottom w:val="single" w:color="auto" w:sz="4" w:space="0"/>
              <w:right w:val="single" w:color="auto" w:sz="4" w:space="0"/>
            </w:tcBorders>
            <w:shd w:val="clear" w:color="auto" w:fill="auto"/>
            <w:noWrap/>
            <w:vAlign w:val="center"/>
          </w:tcPr>
          <w:p w14:paraId="21418FB1">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786C6C34">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681FD3B3">
            <w:pPr>
              <w:ind w:firstLine="220" w:firstLineChars="100"/>
              <w:jc w:val="right"/>
              <w:rPr>
                <w:rFonts w:cs="宋体"/>
                <w:color w:val="000000"/>
                <w:sz w:val="22"/>
                <w:szCs w:val="22"/>
              </w:rPr>
            </w:pPr>
            <w:r>
              <w:rPr>
                <w:rFonts w:cs="宋体"/>
                <w:color w:val="000000"/>
                <w:sz w:val="22"/>
                <w:szCs w:val="22"/>
              </w:rPr>
              <w:t>95</w:t>
            </w:r>
          </w:p>
        </w:tc>
        <w:tc>
          <w:tcPr>
            <w:tcW w:w="0" w:type="auto"/>
            <w:tcBorders>
              <w:top w:val="nil"/>
              <w:left w:val="nil"/>
              <w:bottom w:val="single" w:color="auto" w:sz="4" w:space="0"/>
              <w:right w:val="single" w:color="auto" w:sz="4" w:space="0"/>
            </w:tcBorders>
            <w:shd w:val="clear" w:color="auto" w:fill="auto"/>
            <w:noWrap/>
            <w:vAlign w:val="center"/>
          </w:tcPr>
          <w:p w14:paraId="261B66F9">
            <w:pPr>
              <w:ind w:firstLine="220" w:firstLineChars="100"/>
              <w:jc w:val="right"/>
              <w:rPr>
                <w:rFonts w:cs="宋体"/>
                <w:color w:val="000000"/>
                <w:sz w:val="22"/>
                <w:szCs w:val="22"/>
              </w:rPr>
            </w:pPr>
            <w:r>
              <w:rPr>
                <w:rFonts w:cs="宋体"/>
                <w:color w:val="000000"/>
                <w:sz w:val="22"/>
                <w:szCs w:val="22"/>
              </w:rPr>
              <w:t>95</w:t>
            </w:r>
          </w:p>
        </w:tc>
        <w:tc>
          <w:tcPr>
            <w:tcW w:w="0" w:type="auto"/>
            <w:tcBorders>
              <w:top w:val="nil"/>
              <w:left w:val="nil"/>
              <w:bottom w:val="single" w:color="auto" w:sz="4" w:space="0"/>
              <w:right w:val="single" w:color="auto" w:sz="4" w:space="0"/>
            </w:tcBorders>
            <w:shd w:val="clear" w:color="auto" w:fill="auto"/>
            <w:noWrap/>
            <w:vAlign w:val="center"/>
          </w:tcPr>
          <w:p w14:paraId="4F6372DE">
            <w:pPr>
              <w:ind w:firstLine="220" w:firstLineChars="100"/>
              <w:jc w:val="right"/>
              <w:rPr>
                <w:rFonts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69758519">
            <w:pPr>
              <w:ind w:firstLine="220" w:firstLineChars="100"/>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0E35521E">
            <w:pPr>
              <w:ind w:firstLine="220" w:firstLineChars="100"/>
              <w:jc w:val="right"/>
              <w:rPr>
                <w:rFonts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1D6B5B95">
            <w:pPr>
              <w:ind w:firstLine="220" w:firstLineChars="100"/>
              <w:jc w:val="right"/>
              <w:rPr>
                <w:rFonts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0A37219B">
            <w:pPr>
              <w:ind w:firstLine="220" w:firstLineChars="100"/>
              <w:rPr>
                <w:rFonts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7984C25A">
            <w:pPr>
              <w:ind w:firstLine="220" w:firstLineChars="100"/>
              <w:rPr>
                <w:rFonts w:cs="宋体"/>
                <w:color w:val="000000"/>
                <w:sz w:val="22"/>
                <w:szCs w:val="22"/>
              </w:rPr>
            </w:pPr>
            <w:r>
              <w:rPr>
                <w:rFonts w:cs="宋体"/>
                <w:color w:val="000000"/>
                <w:sz w:val="22"/>
                <w:szCs w:val="22"/>
              </w:rPr>
              <w:t>　</w:t>
            </w:r>
          </w:p>
        </w:tc>
      </w:tr>
      <w:tr w14:paraId="4956AD91">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6B802EB">
            <w:pPr>
              <w:ind w:firstLine="220" w:firstLineChars="100"/>
              <w:rPr>
                <w:rFonts w:cs="宋体"/>
                <w:color w:val="000000"/>
                <w:sz w:val="22"/>
                <w:szCs w:val="22"/>
              </w:rPr>
            </w:pPr>
            <w:r>
              <w:rPr>
                <w:rFonts w:cs="宋体"/>
                <w:color w:val="000000"/>
                <w:sz w:val="22"/>
                <w:szCs w:val="22"/>
              </w:rPr>
              <w:t>临聘文职人员补助标准</w:t>
            </w:r>
          </w:p>
        </w:tc>
        <w:tc>
          <w:tcPr>
            <w:tcW w:w="0" w:type="auto"/>
            <w:tcBorders>
              <w:top w:val="nil"/>
              <w:left w:val="nil"/>
              <w:bottom w:val="single" w:color="auto" w:sz="4" w:space="0"/>
              <w:right w:val="single" w:color="auto" w:sz="4" w:space="0"/>
            </w:tcBorders>
            <w:shd w:val="clear" w:color="auto" w:fill="auto"/>
            <w:noWrap/>
            <w:vAlign w:val="center"/>
          </w:tcPr>
          <w:p w14:paraId="2A7ECDED">
            <w:pPr>
              <w:ind w:firstLine="220" w:firstLineChars="100"/>
              <w:rPr>
                <w:rFonts w:cs="宋体"/>
                <w:color w:val="000000"/>
                <w:sz w:val="22"/>
                <w:szCs w:val="22"/>
              </w:rPr>
            </w:pPr>
            <w:r>
              <w:rPr>
                <w:rFonts w:cs="宋体"/>
                <w:color w:val="000000"/>
                <w:sz w:val="22"/>
                <w:szCs w:val="22"/>
              </w:rPr>
              <w:t>元/年</w:t>
            </w:r>
          </w:p>
        </w:tc>
        <w:tc>
          <w:tcPr>
            <w:tcW w:w="0" w:type="auto"/>
            <w:tcBorders>
              <w:top w:val="nil"/>
              <w:left w:val="nil"/>
              <w:bottom w:val="single" w:color="auto" w:sz="4" w:space="0"/>
              <w:right w:val="single" w:color="auto" w:sz="4" w:space="0"/>
            </w:tcBorders>
            <w:shd w:val="clear" w:color="auto" w:fill="auto"/>
            <w:noWrap/>
            <w:vAlign w:val="center"/>
          </w:tcPr>
          <w:p w14:paraId="1141AC3B">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1EBB5B4F">
            <w:pPr>
              <w:ind w:firstLine="220" w:firstLineChars="100"/>
              <w:jc w:val="right"/>
              <w:rPr>
                <w:rFonts w:cs="宋体"/>
                <w:color w:val="000000"/>
                <w:sz w:val="22"/>
                <w:szCs w:val="22"/>
              </w:rPr>
            </w:pPr>
            <w:r>
              <w:rPr>
                <w:rFonts w:cs="宋体"/>
                <w:color w:val="000000"/>
                <w:sz w:val="22"/>
                <w:szCs w:val="22"/>
              </w:rPr>
              <w:t>108000</w:t>
            </w:r>
          </w:p>
        </w:tc>
        <w:tc>
          <w:tcPr>
            <w:tcW w:w="0" w:type="auto"/>
            <w:tcBorders>
              <w:top w:val="nil"/>
              <w:left w:val="nil"/>
              <w:bottom w:val="single" w:color="auto" w:sz="4" w:space="0"/>
              <w:right w:val="single" w:color="auto" w:sz="4" w:space="0"/>
            </w:tcBorders>
            <w:shd w:val="clear" w:color="auto" w:fill="auto"/>
            <w:noWrap/>
            <w:vAlign w:val="center"/>
          </w:tcPr>
          <w:p w14:paraId="1BE9A514">
            <w:pPr>
              <w:ind w:firstLine="220" w:firstLineChars="100"/>
              <w:jc w:val="right"/>
              <w:rPr>
                <w:rFonts w:cs="宋体"/>
                <w:color w:val="000000"/>
                <w:sz w:val="22"/>
                <w:szCs w:val="22"/>
              </w:rPr>
            </w:pPr>
            <w:r>
              <w:rPr>
                <w:rFonts w:cs="宋体"/>
                <w:color w:val="000000"/>
                <w:sz w:val="22"/>
                <w:szCs w:val="22"/>
              </w:rPr>
              <w:t>108000</w:t>
            </w:r>
          </w:p>
        </w:tc>
        <w:tc>
          <w:tcPr>
            <w:tcW w:w="0" w:type="auto"/>
            <w:tcBorders>
              <w:top w:val="nil"/>
              <w:left w:val="nil"/>
              <w:bottom w:val="single" w:color="auto" w:sz="4" w:space="0"/>
              <w:right w:val="single" w:color="auto" w:sz="4" w:space="0"/>
            </w:tcBorders>
            <w:shd w:val="clear" w:color="auto" w:fill="auto"/>
            <w:noWrap/>
            <w:vAlign w:val="center"/>
          </w:tcPr>
          <w:p w14:paraId="40C872C1">
            <w:pPr>
              <w:ind w:firstLine="220" w:firstLineChars="100"/>
              <w:jc w:val="right"/>
              <w:rPr>
                <w:rFonts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66E1808F">
            <w:pPr>
              <w:ind w:firstLine="220" w:firstLineChars="100"/>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0A7D6360">
            <w:pPr>
              <w:ind w:firstLine="220" w:firstLineChars="100"/>
              <w:jc w:val="right"/>
              <w:rPr>
                <w:rFonts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334663B7">
            <w:pPr>
              <w:ind w:firstLine="220" w:firstLineChars="100"/>
              <w:jc w:val="right"/>
              <w:rPr>
                <w:rFonts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068F1D61">
            <w:pPr>
              <w:ind w:firstLine="220" w:firstLineChars="100"/>
              <w:rPr>
                <w:rFonts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49DCA80E">
            <w:pPr>
              <w:ind w:firstLine="220" w:firstLineChars="100"/>
              <w:rPr>
                <w:rFonts w:cs="宋体"/>
                <w:color w:val="000000"/>
                <w:sz w:val="22"/>
                <w:szCs w:val="22"/>
              </w:rPr>
            </w:pPr>
            <w:r>
              <w:rPr>
                <w:rFonts w:cs="宋体"/>
                <w:color w:val="000000"/>
                <w:sz w:val="22"/>
                <w:szCs w:val="22"/>
              </w:rPr>
              <w:t>　</w:t>
            </w:r>
          </w:p>
        </w:tc>
      </w:tr>
    </w:tbl>
    <w:p w14:paraId="68F6AEC1">
      <w:pPr>
        <w:pStyle w:val="15"/>
        <w:spacing w:before="0" w:beforeAutospacing="0" w:after="0" w:afterAutospacing="0" w:line="596" w:lineRule="exact"/>
        <w:ind w:firstLine="640" w:firstLineChars="200"/>
        <w:rPr>
          <w:rFonts w:hint="eastAsia" w:ascii="方正仿宋_GBK" w:hAnsi="方正仿宋_GBK" w:eastAsia="方正仿宋_GBK" w:cs="方正仿宋_GBK"/>
          <w:b/>
          <w:bCs/>
          <w:sz w:val="32"/>
          <w:szCs w:val="32"/>
          <w:shd w:val="clear" w:color="auto" w:fill="FFFFFF"/>
        </w:rPr>
      </w:pPr>
    </w:p>
    <w:tbl>
      <w:tblPr>
        <w:tblStyle w:val="10"/>
        <w:tblW w:w="0" w:type="auto"/>
        <w:tblInd w:w="93" w:type="dxa"/>
        <w:tblLayout w:type="autofit"/>
        <w:tblCellMar>
          <w:top w:w="0" w:type="dxa"/>
          <w:left w:w="108" w:type="dxa"/>
          <w:bottom w:w="0" w:type="dxa"/>
          <w:right w:w="108" w:type="dxa"/>
        </w:tblCellMar>
      </w:tblPr>
      <w:tblGrid>
        <w:gridCol w:w="1150"/>
        <w:gridCol w:w="937"/>
        <w:gridCol w:w="937"/>
        <w:gridCol w:w="809"/>
        <w:gridCol w:w="642"/>
        <w:gridCol w:w="684"/>
        <w:gridCol w:w="766"/>
        <w:gridCol w:w="595"/>
        <w:gridCol w:w="555"/>
        <w:gridCol w:w="724"/>
        <w:gridCol w:w="639"/>
      </w:tblGrid>
      <w:tr w14:paraId="18E8A6DE">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127DDBA9">
            <w:pPr>
              <w:jc w:val="center"/>
              <w:rPr>
                <w:rFonts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2024年度项目绩效自评表</w:t>
            </w:r>
          </w:p>
        </w:tc>
      </w:tr>
      <w:tr w14:paraId="690262C9">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2C51D2DD">
            <w:pPr>
              <w:ind w:firstLine="221" w:firstLineChars="100"/>
              <w:jc w:val="right"/>
              <w:rPr>
                <w:rFonts w:cs="宋体"/>
                <w:b/>
                <w:bCs/>
                <w:color w:val="DA3232"/>
                <w:sz w:val="22"/>
                <w:szCs w:val="22"/>
              </w:rPr>
            </w:pPr>
            <w:r>
              <w:rPr>
                <w:rFonts w:cs="宋体"/>
                <w:b/>
                <w:bCs/>
                <w:color w:val="DA3232"/>
                <w:sz w:val="22"/>
                <w:szCs w:val="22"/>
              </w:rPr>
              <w:t>　</w:t>
            </w:r>
          </w:p>
        </w:tc>
      </w:tr>
      <w:tr w14:paraId="479C0BC7">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78AB73C">
            <w:pPr>
              <w:jc w:val="right"/>
              <w:rPr>
                <w:rFonts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728C746D">
            <w:pPr>
              <w:ind w:firstLine="220" w:firstLineChars="100"/>
              <w:rPr>
                <w:rFonts w:cs="宋体"/>
                <w:color w:val="000000"/>
                <w:sz w:val="22"/>
                <w:szCs w:val="22"/>
              </w:rPr>
            </w:pPr>
            <w:r>
              <w:rPr>
                <w:rFonts w:cs="宋体"/>
                <w:color w:val="000000"/>
                <w:sz w:val="22"/>
                <w:szCs w:val="22"/>
              </w:rPr>
              <w:t>社坛资源所创新人才引进安家补助经费</w:t>
            </w:r>
          </w:p>
        </w:tc>
        <w:tc>
          <w:tcPr>
            <w:tcW w:w="0" w:type="auto"/>
            <w:tcBorders>
              <w:top w:val="nil"/>
              <w:left w:val="nil"/>
              <w:bottom w:val="single" w:color="auto" w:sz="4" w:space="0"/>
              <w:right w:val="single" w:color="auto" w:sz="4" w:space="0"/>
            </w:tcBorders>
            <w:shd w:val="clear" w:color="auto" w:fill="auto"/>
            <w:noWrap/>
            <w:vAlign w:val="center"/>
          </w:tcPr>
          <w:p w14:paraId="794A9229">
            <w:pPr>
              <w:jc w:val="right"/>
              <w:rPr>
                <w:rFonts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7AFF438A">
            <w:pPr>
              <w:ind w:firstLine="220" w:firstLineChars="100"/>
              <w:rPr>
                <w:rFonts w:cs="宋体"/>
                <w:color w:val="000000"/>
                <w:sz w:val="22"/>
                <w:szCs w:val="22"/>
              </w:rPr>
            </w:pPr>
            <w:r>
              <w:rPr>
                <w:rFonts w:cs="宋体"/>
                <w:color w:val="000000"/>
                <w:sz w:val="22"/>
                <w:szCs w:val="22"/>
              </w:rPr>
              <w:t>50023025T000004658418</w:t>
            </w:r>
          </w:p>
        </w:tc>
        <w:tc>
          <w:tcPr>
            <w:tcW w:w="0" w:type="auto"/>
            <w:tcBorders>
              <w:top w:val="nil"/>
              <w:left w:val="nil"/>
              <w:bottom w:val="single" w:color="auto" w:sz="4" w:space="0"/>
              <w:right w:val="single" w:color="auto" w:sz="4" w:space="0"/>
            </w:tcBorders>
            <w:shd w:val="clear" w:color="auto" w:fill="auto"/>
            <w:noWrap/>
            <w:vAlign w:val="center"/>
          </w:tcPr>
          <w:p w14:paraId="3F832467">
            <w:pPr>
              <w:jc w:val="right"/>
              <w:rPr>
                <w:rFonts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6C5EB36A">
            <w:pPr>
              <w:ind w:firstLine="220" w:firstLineChars="100"/>
              <w:rPr>
                <w:rFonts w:cs="宋体"/>
                <w:color w:val="000000"/>
                <w:sz w:val="22"/>
                <w:szCs w:val="22"/>
              </w:rPr>
            </w:pPr>
            <w:r>
              <w:rPr>
                <w:rFonts w:cs="宋体"/>
                <w:color w:val="000000"/>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14:paraId="6EA0AB34">
            <w:pPr>
              <w:jc w:val="right"/>
              <w:rPr>
                <w:rFonts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3B4A3DC9">
            <w:pPr>
              <w:rPr>
                <w:rFonts w:cs="宋体"/>
                <w:color w:val="000000"/>
                <w:sz w:val="22"/>
                <w:szCs w:val="22"/>
              </w:rPr>
            </w:pPr>
            <w:r>
              <w:rPr>
                <w:rFonts w:cs="宋体"/>
                <w:color w:val="000000"/>
                <w:sz w:val="22"/>
                <w:szCs w:val="22"/>
              </w:rPr>
              <w:t>　</w:t>
            </w:r>
          </w:p>
        </w:tc>
      </w:tr>
      <w:tr w14:paraId="2215014D">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CD92974">
            <w:pPr>
              <w:jc w:val="right"/>
              <w:rPr>
                <w:rFonts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0E96029F">
            <w:pPr>
              <w:ind w:firstLine="220" w:firstLineChars="100"/>
              <w:rPr>
                <w:rFonts w:cs="宋体"/>
                <w:color w:val="000000"/>
                <w:sz w:val="22"/>
                <w:szCs w:val="22"/>
              </w:rPr>
            </w:pPr>
            <w:r>
              <w:rPr>
                <w:rFonts w:cs="宋体"/>
                <w:color w:val="000000"/>
                <w:sz w:val="22"/>
                <w:szCs w:val="22"/>
              </w:rPr>
              <w:t>610-丰都县规划和自然资源局</w:t>
            </w:r>
          </w:p>
        </w:tc>
        <w:tc>
          <w:tcPr>
            <w:tcW w:w="0" w:type="auto"/>
            <w:tcBorders>
              <w:top w:val="nil"/>
              <w:left w:val="nil"/>
              <w:bottom w:val="single" w:color="auto" w:sz="4" w:space="0"/>
              <w:right w:val="single" w:color="auto" w:sz="4" w:space="0"/>
            </w:tcBorders>
            <w:shd w:val="clear" w:color="auto" w:fill="auto"/>
            <w:noWrap/>
            <w:vAlign w:val="center"/>
          </w:tcPr>
          <w:p w14:paraId="4D2733C8">
            <w:pPr>
              <w:jc w:val="right"/>
              <w:rPr>
                <w:rFonts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76430EC4">
            <w:pPr>
              <w:ind w:firstLine="220" w:firstLineChars="100"/>
              <w:rPr>
                <w:rFonts w:cs="宋体"/>
                <w:color w:val="000000"/>
                <w:sz w:val="22"/>
                <w:szCs w:val="22"/>
              </w:rPr>
            </w:pPr>
            <w:r>
              <w:rPr>
                <w:rFonts w:cs="宋体"/>
                <w:color w:val="000000"/>
                <w:sz w:val="22"/>
                <w:szCs w:val="22"/>
              </w:rPr>
              <w:t>006-经建科</w:t>
            </w:r>
          </w:p>
        </w:tc>
        <w:tc>
          <w:tcPr>
            <w:tcW w:w="0" w:type="auto"/>
            <w:tcBorders>
              <w:top w:val="nil"/>
              <w:left w:val="nil"/>
              <w:bottom w:val="single" w:color="auto" w:sz="4" w:space="0"/>
              <w:right w:val="single" w:color="auto" w:sz="4" w:space="0"/>
            </w:tcBorders>
            <w:shd w:val="clear" w:color="auto" w:fill="auto"/>
            <w:noWrap/>
            <w:vAlign w:val="center"/>
          </w:tcPr>
          <w:p w14:paraId="0120E8C6">
            <w:pPr>
              <w:jc w:val="right"/>
              <w:rPr>
                <w:rFonts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19C00C6D">
            <w:pPr>
              <w:ind w:firstLine="220" w:firstLineChars="100"/>
              <w:rPr>
                <w:rFonts w:cs="宋体"/>
                <w:color w:val="000000"/>
                <w:sz w:val="22"/>
                <w:szCs w:val="22"/>
              </w:rPr>
            </w:pPr>
            <w:r>
              <w:rPr>
                <w:rFonts w:cs="宋体"/>
                <w:color w:val="000000"/>
                <w:sz w:val="22"/>
                <w:szCs w:val="22"/>
              </w:rPr>
              <w:t>江玲</w:t>
            </w:r>
          </w:p>
        </w:tc>
        <w:tc>
          <w:tcPr>
            <w:tcW w:w="0" w:type="auto"/>
            <w:tcBorders>
              <w:top w:val="nil"/>
              <w:left w:val="nil"/>
              <w:bottom w:val="single" w:color="auto" w:sz="4" w:space="0"/>
              <w:right w:val="single" w:color="auto" w:sz="4" w:space="0"/>
            </w:tcBorders>
            <w:shd w:val="clear" w:color="auto" w:fill="auto"/>
            <w:noWrap/>
            <w:vAlign w:val="center"/>
          </w:tcPr>
          <w:p w14:paraId="348AC988">
            <w:pPr>
              <w:jc w:val="right"/>
              <w:rPr>
                <w:rFonts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14:paraId="3F2116F9">
            <w:pPr>
              <w:rPr>
                <w:rFonts w:cs="宋体"/>
                <w:color w:val="000000"/>
                <w:sz w:val="22"/>
                <w:szCs w:val="22"/>
              </w:rPr>
            </w:pPr>
            <w:r>
              <w:rPr>
                <w:rFonts w:cs="宋体"/>
                <w:color w:val="000000"/>
                <w:sz w:val="22"/>
                <w:szCs w:val="22"/>
              </w:rPr>
              <w:t>70600516</w:t>
            </w:r>
          </w:p>
        </w:tc>
      </w:tr>
      <w:tr w14:paraId="52CF59FA">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1F43D70F">
            <w:pPr>
              <w:jc w:val="center"/>
              <w:rPr>
                <w:rFonts w:ascii="微软雅黑" w:hAnsi="微软雅黑" w:eastAsia="微软雅黑" w:cs="宋体"/>
                <w:b/>
                <w:bCs/>
                <w:color w:val="43964B"/>
                <w:sz w:val="28"/>
                <w:szCs w:val="28"/>
              </w:rPr>
            </w:pPr>
            <w:r>
              <w:rPr>
                <w:rFonts w:ascii="微软雅黑" w:hAnsi="微软雅黑" w:eastAsia="微软雅黑" w:cs="宋体"/>
                <w:b/>
                <w:bCs/>
                <w:color w:val="43964B"/>
                <w:sz w:val="28"/>
                <w:szCs w:val="28"/>
              </w:rPr>
              <w:t>资金情况</w:t>
            </w:r>
          </w:p>
        </w:tc>
      </w:tr>
      <w:tr w14:paraId="124585CE">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442BEC">
            <w:pPr>
              <w:jc w:val="center"/>
              <w:rPr>
                <w:rFonts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065341F9">
            <w:pPr>
              <w:jc w:val="center"/>
              <w:rPr>
                <w:rFonts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00B8D9FA">
            <w:pPr>
              <w:jc w:val="center"/>
              <w:rPr>
                <w:rFonts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02FE49E9">
            <w:pPr>
              <w:jc w:val="center"/>
              <w:rPr>
                <w:rFonts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14:paraId="0CB08ECF">
            <w:pPr>
              <w:jc w:val="center"/>
              <w:rPr>
                <w:rFonts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14:paraId="3D026EA8">
            <w:pPr>
              <w:rPr>
                <w:rFonts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14:paraId="4475CFD6">
            <w:pPr>
              <w:jc w:val="center"/>
              <w:rPr>
                <w:rFonts w:cs="宋体"/>
                <w:b/>
                <w:bCs/>
                <w:color w:val="000000"/>
                <w:sz w:val="22"/>
                <w:szCs w:val="22"/>
              </w:rPr>
            </w:pPr>
            <w:r>
              <w:rPr>
                <w:rFonts w:cs="宋体"/>
                <w:b/>
                <w:bCs/>
                <w:color w:val="000000"/>
                <w:sz w:val="22"/>
                <w:szCs w:val="22"/>
              </w:rPr>
              <w:t>执行率得分</w:t>
            </w:r>
          </w:p>
        </w:tc>
      </w:tr>
      <w:tr w14:paraId="13B6D731">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01CA9F74">
            <w:pPr>
              <w:rPr>
                <w:rFonts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14:paraId="1A6D3FDB">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41D58898">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64091D38">
            <w:pPr>
              <w:jc w:val="right"/>
              <w:rPr>
                <w:rFonts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14:paraId="029CA027">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2DC4361C">
            <w:pPr>
              <w:jc w:val="right"/>
              <w:rPr>
                <w:rFonts w:cs="宋体"/>
                <w:color w:val="000000"/>
                <w:sz w:val="22"/>
                <w:szCs w:val="22"/>
              </w:rPr>
            </w:pPr>
            <w:r>
              <w:rPr>
                <w:rFonts w:cs="宋体"/>
                <w:color w:val="000000"/>
                <w:sz w:val="22"/>
                <w:szCs w:val="22"/>
              </w:rPr>
              <w:t xml:space="preserve">13,400.00 </w:t>
            </w:r>
          </w:p>
        </w:tc>
        <w:tc>
          <w:tcPr>
            <w:tcW w:w="0" w:type="auto"/>
            <w:tcBorders>
              <w:top w:val="nil"/>
              <w:left w:val="nil"/>
              <w:bottom w:val="single" w:color="auto" w:sz="4" w:space="0"/>
              <w:right w:val="nil"/>
            </w:tcBorders>
            <w:shd w:val="clear" w:color="auto" w:fill="auto"/>
            <w:noWrap/>
            <w:vAlign w:val="center"/>
          </w:tcPr>
          <w:p w14:paraId="639245E4">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2E3A7B6B">
            <w:pPr>
              <w:jc w:val="right"/>
              <w:rPr>
                <w:rFonts w:cs="宋体"/>
                <w:color w:val="000000"/>
                <w:sz w:val="22"/>
                <w:szCs w:val="22"/>
              </w:rPr>
            </w:pPr>
            <w:r>
              <w:rPr>
                <w:rFonts w:cs="宋体"/>
                <w:color w:val="000000"/>
                <w:sz w:val="22"/>
                <w:szCs w:val="22"/>
              </w:rPr>
              <w:t xml:space="preserve">13,400.00 </w:t>
            </w:r>
          </w:p>
        </w:tc>
        <w:tc>
          <w:tcPr>
            <w:tcW w:w="0" w:type="auto"/>
            <w:tcBorders>
              <w:top w:val="nil"/>
              <w:left w:val="nil"/>
              <w:bottom w:val="single" w:color="auto" w:sz="4" w:space="0"/>
              <w:right w:val="single" w:color="auto" w:sz="4" w:space="0"/>
            </w:tcBorders>
            <w:shd w:val="clear" w:color="auto" w:fill="auto"/>
            <w:noWrap/>
            <w:vAlign w:val="center"/>
          </w:tcPr>
          <w:p w14:paraId="7629B25B">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6EEDFB84">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0E79DB56">
            <w:pPr>
              <w:ind w:firstLine="220" w:firstLineChars="100"/>
              <w:jc w:val="right"/>
              <w:rPr>
                <w:rFonts w:cs="宋体"/>
                <w:sz w:val="22"/>
                <w:szCs w:val="22"/>
              </w:rPr>
            </w:pPr>
            <w:r>
              <w:rPr>
                <w:rFonts w:cs="宋体"/>
                <w:sz w:val="22"/>
                <w:szCs w:val="22"/>
              </w:rPr>
              <w:t>　</w:t>
            </w:r>
          </w:p>
        </w:tc>
      </w:tr>
      <w:tr w14:paraId="4873F89A">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6B0519B0">
            <w:pPr>
              <w:rPr>
                <w:rFonts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14:paraId="25F291C4">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2C997A48">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70DB18A5">
            <w:pPr>
              <w:jc w:val="right"/>
              <w:rPr>
                <w:rFonts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14:paraId="711B3EE5">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58F57646">
            <w:pPr>
              <w:jc w:val="right"/>
              <w:rPr>
                <w:rFonts w:cs="宋体"/>
                <w:color w:val="000000"/>
                <w:sz w:val="22"/>
                <w:szCs w:val="22"/>
              </w:rPr>
            </w:pPr>
            <w:r>
              <w:rPr>
                <w:rFonts w:cs="宋体"/>
                <w:color w:val="000000"/>
                <w:sz w:val="22"/>
                <w:szCs w:val="22"/>
              </w:rPr>
              <w:t xml:space="preserve">13,400.00 </w:t>
            </w:r>
          </w:p>
        </w:tc>
        <w:tc>
          <w:tcPr>
            <w:tcW w:w="0" w:type="auto"/>
            <w:tcBorders>
              <w:top w:val="nil"/>
              <w:left w:val="nil"/>
              <w:bottom w:val="single" w:color="auto" w:sz="4" w:space="0"/>
              <w:right w:val="nil"/>
            </w:tcBorders>
            <w:shd w:val="clear" w:color="auto" w:fill="auto"/>
            <w:noWrap/>
            <w:vAlign w:val="center"/>
          </w:tcPr>
          <w:p w14:paraId="671ADD37">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4AD6E9C5">
            <w:pPr>
              <w:jc w:val="right"/>
              <w:rPr>
                <w:rFonts w:cs="宋体"/>
                <w:color w:val="000000"/>
                <w:sz w:val="22"/>
                <w:szCs w:val="22"/>
              </w:rPr>
            </w:pPr>
            <w:r>
              <w:rPr>
                <w:rFonts w:cs="宋体"/>
                <w:color w:val="000000"/>
                <w:sz w:val="22"/>
                <w:szCs w:val="22"/>
              </w:rPr>
              <w:t xml:space="preserve">13,400.00 </w:t>
            </w:r>
          </w:p>
        </w:tc>
        <w:tc>
          <w:tcPr>
            <w:tcW w:w="0" w:type="auto"/>
            <w:tcBorders>
              <w:top w:val="nil"/>
              <w:left w:val="nil"/>
              <w:bottom w:val="single" w:color="auto" w:sz="4" w:space="0"/>
              <w:right w:val="single" w:color="auto" w:sz="4" w:space="0"/>
            </w:tcBorders>
            <w:shd w:val="clear" w:color="auto" w:fill="auto"/>
            <w:noWrap/>
            <w:vAlign w:val="center"/>
          </w:tcPr>
          <w:p w14:paraId="39091931">
            <w:pPr>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3B9C0E1B">
            <w:pPr>
              <w:rPr>
                <w:rFonts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14:paraId="317C34B5">
            <w:pPr>
              <w:ind w:firstLine="220" w:firstLineChars="100"/>
              <w:jc w:val="right"/>
              <w:rPr>
                <w:rFonts w:cs="宋体"/>
                <w:sz w:val="22"/>
                <w:szCs w:val="22"/>
              </w:rPr>
            </w:pPr>
            <w:r>
              <w:rPr>
                <w:rFonts w:cs="宋体"/>
                <w:sz w:val="22"/>
                <w:szCs w:val="22"/>
              </w:rPr>
              <w:t xml:space="preserve">10.00 </w:t>
            </w:r>
          </w:p>
        </w:tc>
      </w:tr>
      <w:tr w14:paraId="27EAAF74">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249F08E7">
            <w:pPr>
              <w:rPr>
                <w:rFonts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14:paraId="7DE0D755">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4BCBB561">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0073FAED">
            <w:pPr>
              <w:jc w:val="right"/>
              <w:rPr>
                <w:rFonts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14:paraId="368B6874">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2068C146">
            <w:pPr>
              <w:jc w:val="right"/>
              <w:rPr>
                <w:rFonts w:cs="宋体"/>
                <w:color w:val="000000"/>
                <w:sz w:val="22"/>
                <w:szCs w:val="22"/>
              </w:rPr>
            </w:pPr>
            <w:r>
              <w:rPr>
                <w:rFonts w:cs="宋体"/>
                <w:color w:val="000000"/>
                <w:sz w:val="22"/>
                <w:szCs w:val="22"/>
              </w:rPr>
              <w:t xml:space="preserve">13,400.00 </w:t>
            </w:r>
          </w:p>
        </w:tc>
        <w:tc>
          <w:tcPr>
            <w:tcW w:w="0" w:type="auto"/>
            <w:tcBorders>
              <w:top w:val="nil"/>
              <w:left w:val="nil"/>
              <w:bottom w:val="single" w:color="auto" w:sz="4" w:space="0"/>
              <w:right w:val="nil"/>
            </w:tcBorders>
            <w:shd w:val="clear" w:color="auto" w:fill="auto"/>
            <w:noWrap/>
            <w:vAlign w:val="center"/>
          </w:tcPr>
          <w:p w14:paraId="66F0AE1F">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40292226">
            <w:pPr>
              <w:jc w:val="right"/>
              <w:rPr>
                <w:rFonts w:cs="宋体"/>
                <w:color w:val="000000"/>
                <w:sz w:val="22"/>
                <w:szCs w:val="22"/>
              </w:rPr>
            </w:pPr>
            <w:r>
              <w:rPr>
                <w:rFonts w:cs="宋体"/>
                <w:color w:val="000000"/>
                <w:sz w:val="22"/>
                <w:szCs w:val="22"/>
              </w:rPr>
              <w:t xml:space="preserve">13,400.00 </w:t>
            </w:r>
          </w:p>
        </w:tc>
        <w:tc>
          <w:tcPr>
            <w:tcW w:w="0" w:type="auto"/>
            <w:tcBorders>
              <w:top w:val="nil"/>
              <w:left w:val="nil"/>
              <w:bottom w:val="single" w:color="auto" w:sz="4" w:space="0"/>
              <w:right w:val="single" w:color="auto" w:sz="4" w:space="0"/>
            </w:tcBorders>
            <w:shd w:val="clear" w:color="auto" w:fill="auto"/>
            <w:noWrap/>
            <w:vAlign w:val="center"/>
          </w:tcPr>
          <w:p w14:paraId="53E0D7A6">
            <w:pPr>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2A85FF9D">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269B3F07">
            <w:pPr>
              <w:ind w:firstLine="220" w:firstLineChars="100"/>
              <w:jc w:val="right"/>
              <w:rPr>
                <w:rFonts w:cs="宋体"/>
                <w:sz w:val="22"/>
                <w:szCs w:val="22"/>
              </w:rPr>
            </w:pPr>
            <w:r>
              <w:rPr>
                <w:rFonts w:cs="宋体"/>
                <w:sz w:val="22"/>
                <w:szCs w:val="22"/>
              </w:rPr>
              <w:t>　</w:t>
            </w:r>
          </w:p>
        </w:tc>
      </w:tr>
      <w:tr w14:paraId="6CEC5110">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1638EE57">
            <w:pPr>
              <w:jc w:val="center"/>
              <w:rPr>
                <w:rFonts w:ascii="微软雅黑" w:hAnsi="微软雅黑" w:eastAsia="微软雅黑" w:cs="宋体"/>
                <w:b/>
                <w:bCs/>
                <w:color w:val="43964B"/>
                <w:sz w:val="28"/>
                <w:szCs w:val="28"/>
              </w:rPr>
            </w:pPr>
            <w:r>
              <w:rPr>
                <w:rFonts w:ascii="微软雅黑" w:hAnsi="微软雅黑" w:eastAsia="微软雅黑" w:cs="宋体"/>
                <w:b/>
                <w:bCs/>
                <w:color w:val="43964B"/>
                <w:sz w:val="28"/>
                <w:szCs w:val="28"/>
              </w:rPr>
              <w:t>绩效目标</w:t>
            </w:r>
          </w:p>
        </w:tc>
      </w:tr>
      <w:tr w14:paraId="267DB147">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BE5A32B">
            <w:pPr>
              <w:jc w:val="center"/>
              <w:rPr>
                <w:rFonts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14:paraId="3C01D65D">
            <w:pPr>
              <w:jc w:val="center"/>
              <w:rPr>
                <w:rFonts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14:paraId="098198DC">
            <w:pPr>
              <w:jc w:val="center"/>
              <w:rPr>
                <w:rFonts w:cs="宋体"/>
                <w:b/>
                <w:bCs/>
                <w:color w:val="000000"/>
                <w:sz w:val="22"/>
                <w:szCs w:val="22"/>
              </w:rPr>
            </w:pPr>
            <w:r>
              <w:rPr>
                <w:rFonts w:cs="宋体"/>
                <w:b/>
                <w:bCs/>
                <w:color w:val="000000"/>
                <w:sz w:val="22"/>
                <w:szCs w:val="22"/>
              </w:rPr>
              <w:t>全年目标实际完成情况</w:t>
            </w:r>
          </w:p>
        </w:tc>
      </w:tr>
      <w:tr w14:paraId="229F8758">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14:paraId="29A8E9EB">
            <w:pPr>
              <w:rPr>
                <w:rFonts w:cs="宋体"/>
                <w:color w:val="000000"/>
                <w:sz w:val="22"/>
                <w:szCs w:val="22"/>
              </w:rPr>
            </w:pPr>
            <w:r>
              <w:rPr>
                <w:rFonts w:cs="宋体"/>
                <w:color w:val="000000"/>
                <w:sz w:val="22"/>
                <w:szCs w:val="22"/>
              </w:rPr>
              <w:t>根据《丰都县创新人才引进培养使用管理办法》（丰委办发【2016】27号）和《丰都县创新人才引进工程实施方案》的规定，2022年创新人才安家补助。</w:t>
            </w:r>
          </w:p>
        </w:tc>
        <w:tc>
          <w:tcPr>
            <w:tcW w:w="0" w:type="auto"/>
            <w:gridSpan w:val="4"/>
            <w:tcBorders>
              <w:top w:val="single" w:color="auto" w:sz="4" w:space="0"/>
              <w:left w:val="nil"/>
              <w:bottom w:val="single" w:color="auto" w:sz="4" w:space="0"/>
              <w:right w:val="single" w:color="auto" w:sz="4" w:space="0"/>
            </w:tcBorders>
            <w:shd w:val="clear" w:color="auto" w:fill="auto"/>
          </w:tcPr>
          <w:p w14:paraId="01B51D15">
            <w:pPr>
              <w:rPr>
                <w:rFonts w:cs="宋体"/>
                <w:color w:val="000000"/>
                <w:sz w:val="22"/>
                <w:szCs w:val="22"/>
              </w:rPr>
            </w:pPr>
            <w:r>
              <w:rPr>
                <w:rFonts w:cs="宋体"/>
                <w:color w:val="000000"/>
                <w:sz w:val="22"/>
                <w:szCs w:val="22"/>
              </w:rPr>
              <w:t>根据《丰都县创新人才引进培养使用管理办法》（丰委办发【2016】27号）和《丰都县创新人才引进工程实施方案》的规定，2022年创新人才安家补助。</w:t>
            </w:r>
          </w:p>
        </w:tc>
        <w:tc>
          <w:tcPr>
            <w:tcW w:w="0" w:type="auto"/>
            <w:gridSpan w:val="3"/>
            <w:tcBorders>
              <w:top w:val="single" w:color="auto" w:sz="4" w:space="0"/>
              <w:left w:val="nil"/>
              <w:bottom w:val="single" w:color="auto" w:sz="4" w:space="0"/>
              <w:right w:val="single" w:color="auto" w:sz="4" w:space="0"/>
            </w:tcBorders>
            <w:shd w:val="clear" w:color="auto" w:fill="auto"/>
          </w:tcPr>
          <w:p w14:paraId="0C829000">
            <w:pPr>
              <w:rPr>
                <w:rFonts w:cs="宋体"/>
                <w:color w:val="000000"/>
                <w:sz w:val="22"/>
                <w:szCs w:val="22"/>
              </w:rPr>
            </w:pPr>
            <w:r>
              <w:rPr>
                <w:rFonts w:cs="宋体"/>
                <w:color w:val="000000"/>
                <w:sz w:val="22"/>
                <w:szCs w:val="22"/>
              </w:rPr>
              <w:t>2024年已按时兑现人才引进补助1人，补助金额1.34万元。 优化了单位干部人才结构，提升单位效能和服务质量，促进我县经济与产业升级，达到全年绩效目标。</w:t>
            </w:r>
          </w:p>
        </w:tc>
      </w:tr>
      <w:tr w14:paraId="339FAB7C">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1E872AA6">
            <w:pPr>
              <w:jc w:val="center"/>
              <w:rPr>
                <w:rFonts w:ascii="微软雅黑" w:hAnsi="微软雅黑" w:eastAsia="微软雅黑" w:cs="宋体"/>
                <w:b/>
                <w:bCs/>
                <w:color w:val="43964B"/>
                <w:sz w:val="28"/>
                <w:szCs w:val="28"/>
              </w:rPr>
            </w:pPr>
            <w:r>
              <w:rPr>
                <w:rFonts w:ascii="微软雅黑" w:hAnsi="微软雅黑" w:eastAsia="微软雅黑" w:cs="宋体"/>
                <w:b/>
                <w:bCs/>
                <w:color w:val="43964B"/>
                <w:sz w:val="28"/>
                <w:szCs w:val="28"/>
              </w:rPr>
              <w:t>绩效指标</w:t>
            </w:r>
          </w:p>
        </w:tc>
      </w:tr>
      <w:tr w14:paraId="512DC155">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FC0350F">
            <w:pPr>
              <w:jc w:val="center"/>
              <w:rPr>
                <w:rFonts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14:paraId="12F45C68">
            <w:pPr>
              <w:jc w:val="center"/>
              <w:rPr>
                <w:rFonts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14:paraId="35837BB0">
            <w:pPr>
              <w:jc w:val="center"/>
              <w:rPr>
                <w:rFonts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14:paraId="7BCAF8CE">
            <w:pPr>
              <w:jc w:val="center"/>
              <w:rPr>
                <w:rFonts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14:paraId="3D151D9F">
            <w:pPr>
              <w:jc w:val="center"/>
              <w:rPr>
                <w:rFonts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14:paraId="2A17D76D">
            <w:pPr>
              <w:jc w:val="center"/>
              <w:rPr>
                <w:rFonts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14:paraId="619AF0E5">
            <w:pPr>
              <w:jc w:val="center"/>
              <w:rPr>
                <w:rFonts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14:paraId="5CACE8F5">
            <w:pPr>
              <w:jc w:val="center"/>
              <w:rPr>
                <w:rFonts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14:paraId="139F7B3B">
            <w:pPr>
              <w:jc w:val="center"/>
              <w:rPr>
                <w:rFonts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14:paraId="4B837A1C">
            <w:pPr>
              <w:jc w:val="center"/>
              <w:rPr>
                <w:rFonts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14:paraId="28ED21AB">
            <w:pPr>
              <w:jc w:val="center"/>
              <w:rPr>
                <w:rFonts w:cs="宋体"/>
                <w:b/>
                <w:bCs/>
                <w:color w:val="000000"/>
                <w:sz w:val="22"/>
                <w:szCs w:val="22"/>
              </w:rPr>
            </w:pPr>
            <w:r>
              <w:rPr>
                <w:rFonts w:cs="宋体"/>
                <w:b/>
                <w:bCs/>
                <w:color w:val="000000"/>
                <w:sz w:val="22"/>
                <w:szCs w:val="22"/>
              </w:rPr>
              <w:t>说明</w:t>
            </w:r>
          </w:p>
        </w:tc>
      </w:tr>
      <w:tr w14:paraId="7C3691E7">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62D159D">
            <w:pPr>
              <w:ind w:firstLine="220" w:firstLineChars="100"/>
              <w:rPr>
                <w:rFonts w:cs="宋体"/>
                <w:color w:val="000000"/>
                <w:sz w:val="22"/>
                <w:szCs w:val="22"/>
              </w:rPr>
            </w:pPr>
            <w:r>
              <w:rPr>
                <w:rFonts w:cs="宋体"/>
                <w:color w:val="000000"/>
                <w:sz w:val="22"/>
                <w:szCs w:val="22"/>
              </w:rPr>
              <w:t>人才引进1人</w:t>
            </w:r>
          </w:p>
        </w:tc>
        <w:tc>
          <w:tcPr>
            <w:tcW w:w="0" w:type="auto"/>
            <w:tcBorders>
              <w:top w:val="nil"/>
              <w:left w:val="nil"/>
              <w:bottom w:val="single" w:color="auto" w:sz="4" w:space="0"/>
              <w:right w:val="single" w:color="auto" w:sz="4" w:space="0"/>
            </w:tcBorders>
            <w:shd w:val="clear" w:color="auto" w:fill="auto"/>
            <w:noWrap/>
            <w:vAlign w:val="center"/>
          </w:tcPr>
          <w:p w14:paraId="46C65A7B">
            <w:pPr>
              <w:ind w:firstLine="220" w:firstLineChars="100"/>
              <w:rPr>
                <w:rFonts w:cs="宋体"/>
                <w:color w:val="000000"/>
                <w:sz w:val="22"/>
                <w:szCs w:val="22"/>
              </w:rPr>
            </w:pPr>
            <w:r>
              <w:rPr>
                <w:rFonts w:cs="宋体"/>
                <w:color w:val="000000"/>
                <w:sz w:val="22"/>
                <w:szCs w:val="22"/>
              </w:rPr>
              <w:t>人</w:t>
            </w:r>
          </w:p>
        </w:tc>
        <w:tc>
          <w:tcPr>
            <w:tcW w:w="0" w:type="auto"/>
            <w:tcBorders>
              <w:top w:val="nil"/>
              <w:left w:val="nil"/>
              <w:bottom w:val="single" w:color="auto" w:sz="4" w:space="0"/>
              <w:right w:val="single" w:color="auto" w:sz="4" w:space="0"/>
            </w:tcBorders>
            <w:shd w:val="clear" w:color="auto" w:fill="auto"/>
            <w:noWrap/>
            <w:vAlign w:val="center"/>
          </w:tcPr>
          <w:p w14:paraId="1C1223D6">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6C7083D1">
            <w:pPr>
              <w:ind w:firstLine="220" w:firstLineChars="100"/>
              <w:jc w:val="right"/>
              <w:rPr>
                <w:rFonts w:cs="宋体"/>
                <w:color w:val="000000"/>
                <w:sz w:val="22"/>
                <w:szCs w:val="22"/>
              </w:rPr>
            </w:pPr>
            <w:r>
              <w:rPr>
                <w:rFonts w:cs="宋体"/>
                <w:color w:val="000000"/>
                <w:sz w:val="22"/>
                <w:szCs w:val="22"/>
              </w:rPr>
              <w:t>1</w:t>
            </w:r>
          </w:p>
        </w:tc>
        <w:tc>
          <w:tcPr>
            <w:tcW w:w="0" w:type="auto"/>
            <w:tcBorders>
              <w:top w:val="nil"/>
              <w:left w:val="nil"/>
              <w:bottom w:val="single" w:color="auto" w:sz="4" w:space="0"/>
              <w:right w:val="single" w:color="auto" w:sz="4" w:space="0"/>
            </w:tcBorders>
            <w:shd w:val="clear" w:color="auto" w:fill="auto"/>
            <w:noWrap/>
            <w:vAlign w:val="center"/>
          </w:tcPr>
          <w:p w14:paraId="162798C2">
            <w:pPr>
              <w:ind w:firstLine="220" w:firstLineChars="100"/>
              <w:jc w:val="right"/>
              <w:rPr>
                <w:rFonts w:cs="宋体"/>
                <w:color w:val="000000"/>
                <w:sz w:val="22"/>
                <w:szCs w:val="22"/>
              </w:rPr>
            </w:pPr>
            <w:r>
              <w:rPr>
                <w:rFonts w:cs="宋体"/>
                <w:color w:val="000000"/>
                <w:sz w:val="22"/>
                <w:szCs w:val="22"/>
              </w:rPr>
              <w:t>1</w:t>
            </w:r>
          </w:p>
        </w:tc>
        <w:tc>
          <w:tcPr>
            <w:tcW w:w="0" w:type="auto"/>
            <w:tcBorders>
              <w:top w:val="nil"/>
              <w:left w:val="nil"/>
              <w:bottom w:val="single" w:color="auto" w:sz="4" w:space="0"/>
              <w:right w:val="single" w:color="auto" w:sz="4" w:space="0"/>
            </w:tcBorders>
            <w:shd w:val="clear" w:color="auto" w:fill="auto"/>
            <w:noWrap/>
            <w:vAlign w:val="center"/>
          </w:tcPr>
          <w:p w14:paraId="664DD05E">
            <w:pPr>
              <w:ind w:firstLine="220" w:firstLineChars="100"/>
              <w:jc w:val="right"/>
              <w:rPr>
                <w:rFonts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48106AE1">
            <w:pPr>
              <w:ind w:firstLine="220" w:firstLineChars="100"/>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38C0D714">
            <w:pPr>
              <w:ind w:firstLine="220" w:firstLineChars="100"/>
              <w:jc w:val="right"/>
              <w:rPr>
                <w:rFonts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7C36530D">
            <w:pPr>
              <w:ind w:firstLine="220" w:firstLineChars="100"/>
              <w:jc w:val="right"/>
              <w:rPr>
                <w:rFonts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6FE79042">
            <w:pPr>
              <w:ind w:firstLine="220" w:firstLineChars="100"/>
              <w:rPr>
                <w:rFonts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43F2073D">
            <w:pPr>
              <w:ind w:firstLine="220" w:firstLineChars="100"/>
              <w:rPr>
                <w:rFonts w:cs="宋体"/>
                <w:color w:val="000000"/>
                <w:sz w:val="22"/>
                <w:szCs w:val="22"/>
              </w:rPr>
            </w:pPr>
            <w:r>
              <w:rPr>
                <w:rFonts w:cs="宋体"/>
                <w:color w:val="000000"/>
                <w:sz w:val="22"/>
                <w:szCs w:val="22"/>
              </w:rPr>
              <w:t>　</w:t>
            </w:r>
          </w:p>
        </w:tc>
      </w:tr>
      <w:tr w14:paraId="25FB199F">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4836745">
            <w:pPr>
              <w:ind w:firstLine="220" w:firstLineChars="100"/>
              <w:rPr>
                <w:rFonts w:cs="宋体"/>
                <w:color w:val="000000"/>
                <w:sz w:val="22"/>
                <w:szCs w:val="22"/>
              </w:rPr>
            </w:pPr>
            <w:r>
              <w:rPr>
                <w:rFonts w:cs="宋体"/>
                <w:color w:val="000000"/>
                <w:sz w:val="22"/>
                <w:szCs w:val="22"/>
              </w:rPr>
              <w:t>补贴发放及时率</w:t>
            </w:r>
          </w:p>
        </w:tc>
        <w:tc>
          <w:tcPr>
            <w:tcW w:w="0" w:type="auto"/>
            <w:tcBorders>
              <w:top w:val="nil"/>
              <w:left w:val="nil"/>
              <w:bottom w:val="single" w:color="auto" w:sz="4" w:space="0"/>
              <w:right w:val="single" w:color="auto" w:sz="4" w:space="0"/>
            </w:tcBorders>
            <w:shd w:val="clear" w:color="auto" w:fill="auto"/>
            <w:noWrap/>
            <w:vAlign w:val="center"/>
          </w:tcPr>
          <w:p w14:paraId="16D0D1E6">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7E8F6753">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3E7C8FD7">
            <w:pPr>
              <w:ind w:firstLine="220" w:firstLineChars="100"/>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258EBFB4">
            <w:pPr>
              <w:ind w:firstLine="220" w:firstLineChars="100"/>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21C38A96">
            <w:pPr>
              <w:ind w:firstLine="220" w:firstLineChars="100"/>
              <w:jc w:val="right"/>
              <w:rPr>
                <w:rFonts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29AEF0FA">
            <w:pPr>
              <w:ind w:firstLine="220" w:firstLineChars="100"/>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665DB348">
            <w:pPr>
              <w:ind w:firstLine="220" w:firstLineChars="100"/>
              <w:jc w:val="right"/>
              <w:rPr>
                <w:rFonts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54B3F287">
            <w:pPr>
              <w:ind w:firstLine="220" w:firstLineChars="100"/>
              <w:jc w:val="right"/>
              <w:rPr>
                <w:rFonts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78413D67">
            <w:pPr>
              <w:ind w:firstLine="220" w:firstLineChars="100"/>
              <w:rPr>
                <w:rFonts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3FBF31E4">
            <w:pPr>
              <w:ind w:firstLine="220" w:firstLineChars="100"/>
              <w:rPr>
                <w:rFonts w:cs="宋体"/>
                <w:color w:val="000000"/>
                <w:sz w:val="22"/>
                <w:szCs w:val="22"/>
              </w:rPr>
            </w:pPr>
            <w:r>
              <w:rPr>
                <w:rFonts w:cs="宋体"/>
                <w:color w:val="000000"/>
                <w:sz w:val="22"/>
                <w:szCs w:val="22"/>
              </w:rPr>
              <w:t>　</w:t>
            </w:r>
          </w:p>
        </w:tc>
      </w:tr>
      <w:tr w14:paraId="1C9CBE48">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2740B6A">
            <w:pPr>
              <w:ind w:firstLine="220" w:firstLineChars="100"/>
              <w:rPr>
                <w:rFonts w:cs="宋体"/>
                <w:color w:val="000000"/>
                <w:sz w:val="22"/>
                <w:szCs w:val="22"/>
              </w:rPr>
            </w:pPr>
            <w:r>
              <w:rPr>
                <w:rFonts w:cs="宋体"/>
                <w:color w:val="000000"/>
                <w:sz w:val="22"/>
                <w:szCs w:val="22"/>
              </w:rPr>
              <w:t>发放标准</w:t>
            </w:r>
          </w:p>
        </w:tc>
        <w:tc>
          <w:tcPr>
            <w:tcW w:w="0" w:type="auto"/>
            <w:tcBorders>
              <w:top w:val="nil"/>
              <w:left w:val="nil"/>
              <w:bottom w:val="single" w:color="auto" w:sz="4" w:space="0"/>
              <w:right w:val="single" w:color="auto" w:sz="4" w:space="0"/>
            </w:tcBorders>
            <w:shd w:val="clear" w:color="auto" w:fill="auto"/>
            <w:noWrap/>
            <w:vAlign w:val="center"/>
          </w:tcPr>
          <w:p w14:paraId="1299DB25">
            <w:pPr>
              <w:ind w:firstLine="220" w:firstLineChars="100"/>
              <w:rPr>
                <w:rFonts w:cs="宋体"/>
                <w:color w:val="000000"/>
                <w:sz w:val="22"/>
                <w:szCs w:val="22"/>
              </w:rPr>
            </w:pPr>
            <w:r>
              <w:rPr>
                <w:rFonts w:cs="宋体"/>
                <w:color w:val="000000"/>
                <w:sz w:val="22"/>
                <w:szCs w:val="22"/>
              </w:rPr>
              <w:t>元/年</w:t>
            </w:r>
          </w:p>
        </w:tc>
        <w:tc>
          <w:tcPr>
            <w:tcW w:w="0" w:type="auto"/>
            <w:tcBorders>
              <w:top w:val="nil"/>
              <w:left w:val="nil"/>
              <w:bottom w:val="single" w:color="auto" w:sz="4" w:space="0"/>
              <w:right w:val="single" w:color="auto" w:sz="4" w:space="0"/>
            </w:tcBorders>
            <w:shd w:val="clear" w:color="auto" w:fill="auto"/>
            <w:noWrap/>
            <w:vAlign w:val="center"/>
          </w:tcPr>
          <w:p w14:paraId="757D2B0F">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24252C4C">
            <w:pPr>
              <w:ind w:firstLine="220" w:firstLineChars="100"/>
              <w:jc w:val="right"/>
              <w:rPr>
                <w:rFonts w:cs="宋体"/>
                <w:color w:val="000000"/>
                <w:sz w:val="22"/>
                <w:szCs w:val="22"/>
              </w:rPr>
            </w:pPr>
            <w:r>
              <w:rPr>
                <w:rFonts w:cs="宋体"/>
                <w:color w:val="000000"/>
                <w:sz w:val="22"/>
                <w:szCs w:val="22"/>
              </w:rPr>
              <w:t>13400</w:t>
            </w:r>
          </w:p>
        </w:tc>
        <w:tc>
          <w:tcPr>
            <w:tcW w:w="0" w:type="auto"/>
            <w:tcBorders>
              <w:top w:val="nil"/>
              <w:left w:val="nil"/>
              <w:bottom w:val="single" w:color="auto" w:sz="4" w:space="0"/>
              <w:right w:val="single" w:color="auto" w:sz="4" w:space="0"/>
            </w:tcBorders>
            <w:shd w:val="clear" w:color="auto" w:fill="auto"/>
            <w:noWrap/>
            <w:vAlign w:val="center"/>
          </w:tcPr>
          <w:p w14:paraId="7340E0A5">
            <w:pPr>
              <w:ind w:firstLine="220" w:firstLineChars="100"/>
              <w:jc w:val="right"/>
              <w:rPr>
                <w:rFonts w:cs="宋体"/>
                <w:color w:val="000000"/>
                <w:sz w:val="22"/>
                <w:szCs w:val="22"/>
              </w:rPr>
            </w:pPr>
            <w:r>
              <w:rPr>
                <w:rFonts w:cs="宋体"/>
                <w:color w:val="000000"/>
                <w:sz w:val="22"/>
                <w:szCs w:val="22"/>
              </w:rPr>
              <w:t>13400</w:t>
            </w:r>
          </w:p>
        </w:tc>
        <w:tc>
          <w:tcPr>
            <w:tcW w:w="0" w:type="auto"/>
            <w:tcBorders>
              <w:top w:val="nil"/>
              <w:left w:val="nil"/>
              <w:bottom w:val="single" w:color="auto" w:sz="4" w:space="0"/>
              <w:right w:val="single" w:color="auto" w:sz="4" w:space="0"/>
            </w:tcBorders>
            <w:shd w:val="clear" w:color="auto" w:fill="auto"/>
            <w:noWrap/>
            <w:vAlign w:val="center"/>
          </w:tcPr>
          <w:p w14:paraId="626F3FDD">
            <w:pPr>
              <w:ind w:firstLine="220" w:firstLineChars="100"/>
              <w:jc w:val="right"/>
              <w:rPr>
                <w:rFonts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619EFC6C">
            <w:pPr>
              <w:ind w:firstLine="220" w:firstLineChars="100"/>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03F8A8A0">
            <w:pPr>
              <w:ind w:firstLine="220" w:firstLineChars="100"/>
              <w:jc w:val="right"/>
              <w:rPr>
                <w:rFonts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765DD249">
            <w:pPr>
              <w:ind w:firstLine="220" w:firstLineChars="100"/>
              <w:jc w:val="right"/>
              <w:rPr>
                <w:rFonts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2A1EF441">
            <w:pPr>
              <w:ind w:firstLine="220" w:firstLineChars="100"/>
              <w:rPr>
                <w:rFonts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76395EFD">
            <w:pPr>
              <w:ind w:firstLine="220" w:firstLineChars="100"/>
              <w:rPr>
                <w:rFonts w:cs="宋体"/>
                <w:color w:val="000000"/>
                <w:sz w:val="22"/>
                <w:szCs w:val="22"/>
              </w:rPr>
            </w:pPr>
            <w:r>
              <w:rPr>
                <w:rFonts w:cs="宋体"/>
                <w:color w:val="000000"/>
                <w:sz w:val="22"/>
                <w:szCs w:val="22"/>
              </w:rPr>
              <w:t>　</w:t>
            </w:r>
          </w:p>
        </w:tc>
      </w:tr>
      <w:tr w14:paraId="3EF26171">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618EFC1">
            <w:pPr>
              <w:ind w:firstLine="220" w:firstLineChars="100"/>
              <w:rPr>
                <w:rFonts w:cs="宋体"/>
                <w:color w:val="000000"/>
                <w:sz w:val="22"/>
                <w:szCs w:val="22"/>
              </w:rPr>
            </w:pPr>
            <w:r>
              <w:rPr>
                <w:rFonts w:cs="宋体"/>
                <w:color w:val="000000"/>
                <w:sz w:val="22"/>
                <w:szCs w:val="22"/>
              </w:rPr>
              <w:t>创先人才工作完成情况</w:t>
            </w:r>
          </w:p>
        </w:tc>
        <w:tc>
          <w:tcPr>
            <w:tcW w:w="0" w:type="auto"/>
            <w:tcBorders>
              <w:top w:val="nil"/>
              <w:left w:val="nil"/>
              <w:bottom w:val="single" w:color="auto" w:sz="4" w:space="0"/>
              <w:right w:val="single" w:color="auto" w:sz="4" w:space="0"/>
            </w:tcBorders>
            <w:shd w:val="clear" w:color="auto" w:fill="auto"/>
            <w:noWrap/>
            <w:vAlign w:val="center"/>
          </w:tcPr>
          <w:p w14:paraId="3648B613">
            <w:pPr>
              <w:ind w:firstLine="220" w:firstLineChars="100"/>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3F603683">
            <w:pPr>
              <w:ind w:firstLine="220" w:firstLineChars="100"/>
              <w:rPr>
                <w:rFonts w:cs="宋体"/>
                <w:color w:val="000000"/>
                <w:sz w:val="22"/>
                <w:szCs w:val="22"/>
              </w:rPr>
            </w:pPr>
            <w:r>
              <w:rPr>
                <w:rFonts w:cs="宋体"/>
                <w:color w:val="000000"/>
                <w:sz w:val="22"/>
                <w:szCs w:val="22"/>
              </w:rPr>
              <w:t>定性</w:t>
            </w:r>
          </w:p>
        </w:tc>
        <w:tc>
          <w:tcPr>
            <w:tcW w:w="0" w:type="auto"/>
            <w:tcBorders>
              <w:top w:val="nil"/>
              <w:left w:val="nil"/>
              <w:bottom w:val="single" w:color="auto" w:sz="4" w:space="0"/>
              <w:right w:val="single" w:color="auto" w:sz="4" w:space="0"/>
            </w:tcBorders>
            <w:shd w:val="clear" w:color="auto" w:fill="auto"/>
            <w:noWrap/>
            <w:vAlign w:val="center"/>
          </w:tcPr>
          <w:p w14:paraId="092832A4">
            <w:pPr>
              <w:ind w:firstLine="220" w:firstLineChars="100"/>
              <w:jc w:val="right"/>
              <w:rPr>
                <w:rFonts w:cs="宋体"/>
                <w:color w:val="000000"/>
                <w:sz w:val="22"/>
                <w:szCs w:val="22"/>
              </w:rPr>
            </w:pPr>
            <w:r>
              <w:rPr>
                <w:rFonts w:cs="宋体"/>
                <w:color w:val="000000"/>
                <w:sz w:val="22"/>
                <w:szCs w:val="22"/>
              </w:rPr>
              <w:t>优</w:t>
            </w:r>
          </w:p>
        </w:tc>
        <w:tc>
          <w:tcPr>
            <w:tcW w:w="0" w:type="auto"/>
            <w:tcBorders>
              <w:top w:val="nil"/>
              <w:left w:val="nil"/>
              <w:bottom w:val="single" w:color="auto" w:sz="4" w:space="0"/>
              <w:right w:val="single" w:color="auto" w:sz="4" w:space="0"/>
            </w:tcBorders>
            <w:shd w:val="clear" w:color="auto" w:fill="auto"/>
            <w:noWrap/>
            <w:vAlign w:val="center"/>
          </w:tcPr>
          <w:p w14:paraId="0D22626D">
            <w:pPr>
              <w:ind w:firstLine="220" w:firstLineChars="100"/>
              <w:jc w:val="right"/>
              <w:rPr>
                <w:rFonts w:cs="宋体"/>
                <w:color w:val="000000"/>
                <w:sz w:val="22"/>
                <w:szCs w:val="22"/>
              </w:rPr>
            </w:pPr>
            <w:r>
              <w:rPr>
                <w:rFonts w:cs="宋体"/>
                <w:color w:val="000000"/>
                <w:sz w:val="22"/>
                <w:szCs w:val="22"/>
              </w:rPr>
              <w:t>1</w:t>
            </w:r>
          </w:p>
        </w:tc>
        <w:tc>
          <w:tcPr>
            <w:tcW w:w="0" w:type="auto"/>
            <w:tcBorders>
              <w:top w:val="nil"/>
              <w:left w:val="nil"/>
              <w:bottom w:val="single" w:color="auto" w:sz="4" w:space="0"/>
              <w:right w:val="single" w:color="auto" w:sz="4" w:space="0"/>
            </w:tcBorders>
            <w:shd w:val="clear" w:color="auto" w:fill="auto"/>
            <w:noWrap/>
            <w:vAlign w:val="center"/>
          </w:tcPr>
          <w:p w14:paraId="2809EB4F">
            <w:pPr>
              <w:ind w:firstLine="220" w:firstLineChars="100"/>
              <w:jc w:val="right"/>
              <w:rPr>
                <w:rFonts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264308D6">
            <w:pPr>
              <w:ind w:firstLine="220" w:firstLineChars="100"/>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7F4EB914">
            <w:pPr>
              <w:ind w:firstLine="220" w:firstLineChars="100"/>
              <w:jc w:val="right"/>
              <w:rPr>
                <w:rFonts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6991E07E">
            <w:pPr>
              <w:ind w:firstLine="220" w:firstLineChars="100"/>
              <w:jc w:val="right"/>
              <w:rPr>
                <w:rFonts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0664C9DD">
            <w:pPr>
              <w:ind w:firstLine="220" w:firstLineChars="100"/>
              <w:rPr>
                <w:rFonts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5178B19E">
            <w:pPr>
              <w:ind w:firstLine="220" w:firstLineChars="100"/>
              <w:rPr>
                <w:rFonts w:cs="宋体"/>
                <w:color w:val="000000"/>
                <w:sz w:val="22"/>
                <w:szCs w:val="22"/>
              </w:rPr>
            </w:pPr>
            <w:r>
              <w:rPr>
                <w:rFonts w:cs="宋体"/>
                <w:color w:val="000000"/>
                <w:sz w:val="22"/>
                <w:szCs w:val="22"/>
              </w:rPr>
              <w:t>　</w:t>
            </w:r>
          </w:p>
        </w:tc>
      </w:tr>
      <w:tr w14:paraId="7170BA4B">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646B8A6">
            <w:pPr>
              <w:ind w:firstLine="220" w:firstLineChars="100"/>
              <w:rPr>
                <w:rFonts w:cs="宋体"/>
                <w:color w:val="000000"/>
                <w:sz w:val="22"/>
                <w:szCs w:val="22"/>
              </w:rPr>
            </w:pPr>
            <w:r>
              <w:rPr>
                <w:rFonts w:cs="宋体"/>
                <w:color w:val="000000"/>
                <w:sz w:val="22"/>
                <w:szCs w:val="22"/>
              </w:rPr>
              <w:t>受益人员满意度</w:t>
            </w:r>
          </w:p>
        </w:tc>
        <w:tc>
          <w:tcPr>
            <w:tcW w:w="0" w:type="auto"/>
            <w:tcBorders>
              <w:top w:val="nil"/>
              <w:left w:val="nil"/>
              <w:bottom w:val="single" w:color="auto" w:sz="4" w:space="0"/>
              <w:right w:val="single" w:color="auto" w:sz="4" w:space="0"/>
            </w:tcBorders>
            <w:shd w:val="clear" w:color="auto" w:fill="auto"/>
            <w:noWrap/>
            <w:vAlign w:val="center"/>
          </w:tcPr>
          <w:p w14:paraId="3841DA84">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033AA702">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7A20F36D">
            <w:pPr>
              <w:ind w:firstLine="220" w:firstLineChars="100"/>
              <w:jc w:val="right"/>
              <w:rPr>
                <w:rFonts w:cs="宋体"/>
                <w:color w:val="000000"/>
                <w:sz w:val="22"/>
                <w:szCs w:val="22"/>
              </w:rPr>
            </w:pPr>
            <w:r>
              <w:rPr>
                <w:rFonts w:cs="宋体"/>
                <w:color w:val="000000"/>
                <w:sz w:val="22"/>
                <w:szCs w:val="22"/>
              </w:rPr>
              <w:t>96</w:t>
            </w:r>
          </w:p>
        </w:tc>
        <w:tc>
          <w:tcPr>
            <w:tcW w:w="0" w:type="auto"/>
            <w:tcBorders>
              <w:top w:val="nil"/>
              <w:left w:val="nil"/>
              <w:bottom w:val="single" w:color="auto" w:sz="4" w:space="0"/>
              <w:right w:val="single" w:color="auto" w:sz="4" w:space="0"/>
            </w:tcBorders>
            <w:shd w:val="clear" w:color="auto" w:fill="auto"/>
            <w:noWrap/>
            <w:vAlign w:val="center"/>
          </w:tcPr>
          <w:p w14:paraId="50483889">
            <w:pPr>
              <w:ind w:firstLine="220" w:firstLineChars="100"/>
              <w:jc w:val="right"/>
              <w:rPr>
                <w:rFonts w:cs="宋体"/>
                <w:color w:val="000000"/>
                <w:sz w:val="22"/>
                <w:szCs w:val="22"/>
              </w:rPr>
            </w:pPr>
            <w:r>
              <w:rPr>
                <w:rFonts w:cs="宋体"/>
                <w:color w:val="000000"/>
                <w:sz w:val="22"/>
                <w:szCs w:val="22"/>
              </w:rPr>
              <w:t>96</w:t>
            </w:r>
          </w:p>
        </w:tc>
        <w:tc>
          <w:tcPr>
            <w:tcW w:w="0" w:type="auto"/>
            <w:tcBorders>
              <w:top w:val="nil"/>
              <w:left w:val="nil"/>
              <w:bottom w:val="single" w:color="auto" w:sz="4" w:space="0"/>
              <w:right w:val="single" w:color="auto" w:sz="4" w:space="0"/>
            </w:tcBorders>
            <w:shd w:val="clear" w:color="auto" w:fill="auto"/>
            <w:noWrap/>
            <w:vAlign w:val="center"/>
          </w:tcPr>
          <w:p w14:paraId="1D4CEDD2">
            <w:pPr>
              <w:ind w:firstLine="220" w:firstLineChars="100"/>
              <w:jc w:val="right"/>
              <w:rPr>
                <w:rFonts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1CCD35FE">
            <w:pPr>
              <w:ind w:firstLine="220" w:firstLineChars="100"/>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4FDDDE25">
            <w:pPr>
              <w:ind w:firstLine="220" w:firstLineChars="100"/>
              <w:jc w:val="right"/>
              <w:rPr>
                <w:rFonts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7674C291">
            <w:pPr>
              <w:ind w:firstLine="220" w:firstLineChars="100"/>
              <w:jc w:val="right"/>
              <w:rPr>
                <w:rFonts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5131563D">
            <w:pPr>
              <w:ind w:firstLine="220" w:firstLineChars="100"/>
              <w:rPr>
                <w:rFonts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22E13050">
            <w:pPr>
              <w:ind w:firstLine="220" w:firstLineChars="100"/>
              <w:rPr>
                <w:rFonts w:cs="宋体"/>
                <w:color w:val="000000"/>
                <w:sz w:val="22"/>
                <w:szCs w:val="22"/>
              </w:rPr>
            </w:pPr>
            <w:r>
              <w:rPr>
                <w:rFonts w:cs="宋体"/>
                <w:color w:val="000000"/>
                <w:sz w:val="22"/>
                <w:szCs w:val="22"/>
              </w:rPr>
              <w:t>　</w:t>
            </w:r>
          </w:p>
        </w:tc>
      </w:tr>
    </w:tbl>
    <w:p w14:paraId="34AC7E7F">
      <w:pPr>
        <w:pStyle w:val="15"/>
        <w:spacing w:before="0" w:beforeAutospacing="0" w:after="0" w:afterAutospacing="0" w:line="596" w:lineRule="exact"/>
        <w:ind w:firstLine="640" w:firstLineChars="200"/>
        <w:rPr>
          <w:rFonts w:hint="eastAsia" w:ascii="方正仿宋_GBK" w:hAnsi="方正仿宋_GBK" w:eastAsia="方正仿宋_GBK" w:cs="方正仿宋_GBK"/>
          <w:b/>
          <w:bCs/>
          <w:sz w:val="32"/>
          <w:szCs w:val="32"/>
          <w:shd w:val="clear" w:color="auto" w:fill="FFFFFF"/>
        </w:rPr>
      </w:pPr>
    </w:p>
    <w:tbl>
      <w:tblPr>
        <w:tblStyle w:val="10"/>
        <w:tblW w:w="0" w:type="auto"/>
        <w:tblInd w:w="93" w:type="dxa"/>
        <w:tblLayout w:type="autofit"/>
        <w:tblCellMar>
          <w:top w:w="0" w:type="dxa"/>
          <w:left w:w="108" w:type="dxa"/>
          <w:bottom w:w="0" w:type="dxa"/>
          <w:right w:w="108" w:type="dxa"/>
        </w:tblCellMar>
      </w:tblPr>
      <w:tblGrid>
        <w:gridCol w:w="1113"/>
        <w:gridCol w:w="674"/>
        <w:gridCol w:w="484"/>
        <w:gridCol w:w="727"/>
        <w:gridCol w:w="837"/>
        <w:gridCol w:w="950"/>
        <w:gridCol w:w="547"/>
        <w:gridCol w:w="791"/>
        <w:gridCol w:w="601"/>
        <w:gridCol w:w="857"/>
        <w:gridCol w:w="857"/>
      </w:tblGrid>
      <w:tr w14:paraId="559035C8">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2DE2281B">
            <w:pPr>
              <w:jc w:val="center"/>
              <w:rPr>
                <w:rFonts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2024年度项目绩效自评表</w:t>
            </w:r>
          </w:p>
        </w:tc>
      </w:tr>
      <w:tr w14:paraId="6CCCC41B">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96FD685">
            <w:pPr>
              <w:ind w:firstLine="221" w:firstLineChars="100"/>
              <w:jc w:val="right"/>
              <w:rPr>
                <w:rFonts w:cs="宋体"/>
                <w:b/>
                <w:bCs/>
                <w:color w:val="DA3232"/>
                <w:sz w:val="22"/>
                <w:szCs w:val="22"/>
              </w:rPr>
            </w:pPr>
            <w:r>
              <w:rPr>
                <w:rFonts w:cs="宋体"/>
                <w:b/>
                <w:bCs/>
                <w:color w:val="DA3232"/>
                <w:sz w:val="22"/>
                <w:szCs w:val="22"/>
              </w:rPr>
              <w:t>　</w:t>
            </w:r>
          </w:p>
        </w:tc>
      </w:tr>
      <w:tr w14:paraId="3D4BBEDA">
        <w:tblPrEx>
          <w:tblCellMar>
            <w:top w:w="0" w:type="dxa"/>
            <w:left w:w="108" w:type="dxa"/>
            <w:bottom w:w="0" w:type="dxa"/>
            <w:right w:w="108" w:type="dxa"/>
          </w:tblCellMar>
        </w:tblPrEx>
        <w:trPr>
          <w:trHeight w:val="72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9A0A301">
            <w:pPr>
              <w:jc w:val="right"/>
              <w:rPr>
                <w:rFonts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14:paraId="1F5EDF10">
            <w:pPr>
              <w:ind w:firstLine="220" w:firstLineChars="100"/>
              <w:rPr>
                <w:rFonts w:cs="宋体"/>
                <w:color w:val="000000"/>
                <w:sz w:val="22"/>
                <w:szCs w:val="22"/>
              </w:rPr>
            </w:pPr>
            <w:r>
              <w:rPr>
                <w:rFonts w:cs="宋体"/>
                <w:color w:val="000000"/>
                <w:sz w:val="22"/>
                <w:szCs w:val="22"/>
              </w:rPr>
              <w:t>地质灾害群测群防监测预警工作人员经费项目</w:t>
            </w:r>
          </w:p>
        </w:tc>
        <w:tc>
          <w:tcPr>
            <w:tcW w:w="0" w:type="auto"/>
            <w:tcBorders>
              <w:top w:val="nil"/>
              <w:left w:val="nil"/>
              <w:bottom w:val="single" w:color="auto" w:sz="4" w:space="0"/>
              <w:right w:val="single" w:color="auto" w:sz="4" w:space="0"/>
            </w:tcBorders>
            <w:shd w:val="clear" w:color="auto" w:fill="auto"/>
            <w:vAlign w:val="center"/>
          </w:tcPr>
          <w:p w14:paraId="1B3F2DD5">
            <w:pPr>
              <w:ind w:firstLine="221" w:firstLineChars="100"/>
              <w:rPr>
                <w:rFonts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14:paraId="76F0C28C">
            <w:pPr>
              <w:ind w:firstLine="220" w:firstLineChars="100"/>
              <w:rPr>
                <w:rFonts w:cs="宋体"/>
                <w:color w:val="000000"/>
                <w:sz w:val="22"/>
                <w:szCs w:val="22"/>
              </w:rPr>
            </w:pPr>
            <w:r>
              <w:rPr>
                <w:rFonts w:cs="宋体"/>
                <w:color w:val="000000"/>
                <w:sz w:val="22"/>
                <w:szCs w:val="22"/>
              </w:rPr>
              <w:t>50023022T000002146725</w:t>
            </w:r>
          </w:p>
        </w:tc>
        <w:tc>
          <w:tcPr>
            <w:tcW w:w="0" w:type="auto"/>
            <w:tcBorders>
              <w:top w:val="nil"/>
              <w:left w:val="nil"/>
              <w:bottom w:val="single" w:color="auto" w:sz="4" w:space="0"/>
              <w:right w:val="single" w:color="auto" w:sz="4" w:space="0"/>
            </w:tcBorders>
            <w:shd w:val="clear" w:color="auto" w:fill="auto"/>
            <w:vAlign w:val="center"/>
          </w:tcPr>
          <w:p w14:paraId="70CED6C9">
            <w:pPr>
              <w:ind w:firstLine="221" w:firstLineChars="100"/>
              <w:rPr>
                <w:rFonts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0F360B22">
            <w:pPr>
              <w:ind w:firstLine="220" w:firstLineChars="100"/>
              <w:rPr>
                <w:rFonts w:cs="宋体"/>
                <w:color w:val="000000"/>
                <w:sz w:val="22"/>
                <w:szCs w:val="22"/>
              </w:rPr>
            </w:pPr>
            <w:r>
              <w:rPr>
                <w:rFonts w:cs="宋体"/>
                <w:color w:val="000000"/>
                <w:sz w:val="22"/>
                <w:szCs w:val="22"/>
              </w:rPr>
              <w:t>91.74</w:t>
            </w:r>
          </w:p>
        </w:tc>
        <w:tc>
          <w:tcPr>
            <w:tcW w:w="0" w:type="auto"/>
            <w:tcBorders>
              <w:top w:val="nil"/>
              <w:left w:val="nil"/>
              <w:bottom w:val="single" w:color="auto" w:sz="4" w:space="0"/>
              <w:right w:val="single" w:color="auto" w:sz="4" w:space="0"/>
            </w:tcBorders>
            <w:shd w:val="clear" w:color="auto" w:fill="auto"/>
            <w:noWrap/>
            <w:vAlign w:val="center"/>
          </w:tcPr>
          <w:p w14:paraId="43D10F88">
            <w:pPr>
              <w:jc w:val="right"/>
              <w:rPr>
                <w:rFonts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19743D17">
            <w:pPr>
              <w:rPr>
                <w:rFonts w:cs="宋体"/>
                <w:color w:val="000000"/>
                <w:sz w:val="22"/>
                <w:szCs w:val="22"/>
              </w:rPr>
            </w:pPr>
            <w:r>
              <w:rPr>
                <w:rFonts w:cs="宋体"/>
                <w:color w:val="000000"/>
                <w:sz w:val="22"/>
                <w:szCs w:val="22"/>
              </w:rPr>
              <w:t>　</w:t>
            </w:r>
          </w:p>
        </w:tc>
      </w:tr>
      <w:tr w14:paraId="03A27D99">
        <w:tblPrEx>
          <w:tblCellMar>
            <w:top w:w="0" w:type="dxa"/>
            <w:left w:w="108" w:type="dxa"/>
            <w:bottom w:w="0" w:type="dxa"/>
            <w:right w:w="108" w:type="dxa"/>
          </w:tblCellMar>
        </w:tblPrEx>
        <w:trPr>
          <w:trHeight w:val="7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F7A7C31">
            <w:pPr>
              <w:jc w:val="right"/>
              <w:rPr>
                <w:rFonts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14:paraId="34EF886D">
            <w:pPr>
              <w:ind w:firstLine="220" w:firstLineChars="100"/>
              <w:rPr>
                <w:rFonts w:cs="宋体"/>
                <w:color w:val="000000"/>
                <w:sz w:val="22"/>
                <w:szCs w:val="22"/>
              </w:rPr>
            </w:pPr>
            <w:r>
              <w:rPr>
                <w:rFonts w:cs="宋体"/>
                <w:color w:val="000000"/>
                <w:sz w:val="22"/>
                <w:szCs w:val="22"/>
              </w:rPr>
              <w:t>610-丰都县规划和自然资源局</w:t>
            </w:r>
          </w:p>
        </w:tc>
        <w:tc>
          <w:tcPr>
            <w:tcW w:w="0" w:type="auto"/>
            <w:tcBorders>
              <w:top w:val="nil"/>
              <w:left w:val="nil"/>
              <w:bottom w:val="single" w:color="auto" w:sz="4" w:space="0"/>
              <w:right w:val="single" w:color="auto" w:sz="4" w:space="0"/>
            </w:tcBorders>
            <w:shd w:val="clear" w:color="auto" w:fill="auto"/>
            <w:vAlign w:val="center"/>
          </w:tcPr>
          <w:p w14:paraId="16D12158">
            <w:pPr>
              <w:ind w:firstLine="221" w:firstLineChars="100"/>
              <w:rPr>
                <w:rFonts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33323139">
            <w:pPr>
              <w:ind w:firstLine="220" w:firstLineChars="100"/>
              <w:rPr>
                <w:rFonts w:cs="宋体"/>
                <w:color w:val="000000"/>
                <w:sz w:val="22"/>
                <w:szCs w:val="22"/>
              </w:rPr>
            </w:pPr>
            <w:r>
              <w:rPr>
                <w:rFonts w:cs="宋体"/>
                <w:color w:val="000000"/>
                <w:sz w:val="22"/>
                <w:szCs w:val="22"/>
              </w:rPr>
              <w:t>006-经建科</w:t>
            </w:r>
          </w:p>
        </w:tc>
        <w:tc>
          <w:tcPr>
            <w:tcW w:w="0" w:type="auto"/>
            <w:tcBorders>
              <w:top w:val="nil"/>
              <w:left w:val="nil"/>
              <w:bottom w:val="single" w:color="auto" w:sz="4" w:space="0"/>
              <w:right w:val="single" w:color="auto" w:sz="4" w:space="0"/>
            </w:tcBorders>
            <w:shd w:val="clear" w:color="auto" w:fill="auto"/>
            <w:vAlign w:val="center"/>
          </w:tcPr>
          <w:p w14:paraId="66C8318B">
            <w:pPr>
              <w:ind w:firstLine="221" w:firstLineChars="100"/>
              <w:rPr>
                <w:rFonts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7670601A">
            <w:pPr>
              <w:ind w:firstLine="220" w:firstLineChars="100"/>
              <w:rPr>
                <w:rFonts w:cs="宋体"/>
                <w:color w:val="000000"/>
                <w:sz w:val="22"/>
                <w:szCs w:val="22"/>
              </w:rPr>
            </w:pPr>
            <w:r>
              <w:rPr>
                <w:rFonts w:cs="宋体"/>
                <w:color w:val="000000"/>
                <w:sz w:val="22"/>
                <w:szCs w:val="22"/>
              </w:rPr>
              <w:t>吴俊</w:t>
            </w:r>
          </w:p>
        </w:tc>
        <w:tc>
          <w:tcPr>
            <w:tcW w:w="0" w:type="auto"/>
            <w:tcBorders>
              <w:top w:val="nil"/>
              <w:left w:val="nil"/>
              <w:bottom w:val="single" w:color="auto" w:sz="4" w:space="0"/>
              <w:right w:val="single" w:color="auto" w:sz="4" w:space="0"/>
            </w:tcBorders>
            <w:shd w:val="clear" w:color="auto" w:fill="auto"/>
            <w:vAlign w:val="center"/>
          </w:tcPr>
          <w:p w14:paraId="12A74360">
            <w:pPr>
              <w:ind w:firstLine="221" w:firstLineChars="100"/>
              <w:rPr>
                <w:rFonts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14:paraId="6B507C33">
            <w:pPr>
              <w:rPr>
                <w:rFonts w:cs="宋体"/>
                <w:color w:val="000000"/>
                <w:sz w:val="22"/>
                <w:szCs w:val="22"/>
              </w:rPr>
            </w:pPr>
            <w:r>
              <w:rPr>
                <w:rFonts w:cs="宋体"/>
                <w:color w:val="000000"/>
                <w:sz w:val="22"/>
                <w:szCs w:val="22"/>
              </w:rPr>
              <w:t>70684115</w:t>
            </w:r>
          </w:p>
        </w:tc>
      </w:tr>
      <w:tr w14:paraId="58D9133C">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55BF44F2">
            <w:pPr>
              <w:jc w:val="center"/>
              <w:rPr>
                <w:rFonts w:ascii="微软雅黑" w:hAnsi="微软雅黑" w:eastAsia="微软雅黑" w:cs="宋体"/>
                <w:b/>
                <w:bCs/>
                <w:color w:val="43964B"/>
                <w:sz w:val="28"/>
                <w:szCs w:val="28"/>
              </w:rPr>
            </w:pPr>
            <w:r>
              <w:rPr>
                <w:rFonts w:ascii="微软雅黑" w:hAnsi="微软雅黑" w:eastAsia="微软雅黑" w:cs="宋体"/>
                <w:b/>
                <w:bCs/>
                <w:color w:val="43964B"/>
                <w:sz w:val="28"/>
                <w:szCs w:val="28"/>
              </w:rPr>
              <w:t>资金情况</w:t>
            </w:r>
          </w:p>
        </w:tc>
      </w:tr>
      <w:tr w14:paraId="3487564D">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F45A9C">
            <w:pPr>
              <w:jc w:val="center"/>
              <w:rPr>
                <w:rFonts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7B2E8488">
            <w:pPr>
              <w:jc w:val="center"/>
              <w:rPr>
                <w:rFonts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1B019BC4">
            <w:pPr>
              <w:jc w:val="center"/>
              <w:rPr>
                <w:rFonts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1BFB9BA7">
            <w:pPr>
              <w:jc w:val="center"/>
              <w:rPr>
                <w:rFonts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14:paraId="2B205E5B">
            <w:pPr>
              <w:jc w:val="center"/>
              <w:rPr>
                <w:rFonts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14:paraId="4B4851D2">
            <w:pPr>
              <w:rPr>
                <w:rFonts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14:paraId="494DFE36">
            <w:pPr>
              <w:jc w:val="center"/>
              <w:rPr>
                <w:rFonts w:cs="宋体"/>
                <w:b/>
                <w:bCs/>
                <w:color w:val="000000"/>
                <w:sz w:val="22"/>
                <w:szCs w:val="22"/>
              </w:rPr>
            </w:pPr>
            <w:r>
              <w:rPr>
                <w:rFonts w:cs="宋体"/>
                <w:b/>
                <w:bCs/>
                <w:color w:val="000000"/>
                <w:sz w:val="22"/>
                <w:szCs w:val="22"/>
              </w:rPr>
              <w:t>执行率得分</w:t>
            </w:r>
          </w:p>
        </w:tc>
      </w:tr>
      <w:tr w14:paraId="6AFBA61A">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3AD94CBD">
            <w:pPr>
              <w:rPr>
                <w:rFonts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14:paraId="5A2FB896">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7CF931F6">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2B87323B">
            <w:pPr>
              <w:jc w:val="right"/>
              <w:rPr>
                <w:rFonts w:cs="宋体"/>
                <w:color w:val="000000"/>
                <w:sz w:val="22"/>
                <w:szCs w:val="22"/>
              </w:rPr>
            </w:pPr>
            <w:r>
              <w:rPr>
                <w:rFonts w:cs="宋体"/>
                <w:color w:val="000000"/>
                <w:sz w:val="22"/>
                <w:szCs w:val="22"/>
              </w:rPr>
              <w:t xml:space="preserve">8,450.00 </w:t>
            </w:r>
          </w:p>
        </w:tc>
        <w:tc>
          <w:tcPr>
            <w:tcW w:w="0" w:type="auto"/>
            <w:tcBorders>
              <w:top w:val="nil"/>
              <w:left w:val="nil"/>
              <w:bottom w:val="single" w:color="auto" w:sz="4" w:space="0"/>
              <w:right w:val="nil"/>
            </w:tcBorders>
            <w:shd w:val="clear" w:color="auto" w:fill="auto"/>
            <w:noWrap/>
            <w:vAlign w:val="center"/>
          </w:tcPr>
          <w:p w14:paraId="28F909AF">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53B62774">
            <w:pPr>
              <w:jc w:val="right"/>
              <w:rPr>
                <w:rFonts w:cs="宋体"/>
                <w:color w:val="000000"/>
                <w:sz w:val="22"/>
                <w:szCs w:val="22"/>
              </w:rPr>
            </w:pPr>
            <w:r>
              <w:rPr>
                <w:rFonts w:cs="宋体"/>
                <w:color w:val="000000"/>
                <w:sz w:val="22"/>
                <w:szCs w:val="22"/>
              </w:rPr>
              <w:t xml:space="preserve">65,400.00 </w:t>
            </w:r>
          </w:p>
        </w:tc>
        <w:tc>
          <w:tcPr>
            <w:tcW w:w="0" w:type="auto"/>
            <w:tcBorders>
              <w:top w:val="nil"/>
              <w:left w:val="nil"/>
              <w:bottom w:val="single" w:color="auto" w:sz="4" w:space="0"/>
              <w:right w:val="nil"/>
            </w:tcBorders>
            <w:shd w:val="clear" w:color="auto" w:fill="auto"/>
            <w:noWrap/>
            <w:vAlign w:val="center"/>
          </w:tcPr>
          <w:p w14:paraId="4440EED9">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07A80EC0">
            <w:pPr>
              <w:jc w:val="right"/>
              <w:rPr>
                <w:rFonts w:cs="宋体"/>
                <w:color w:val="000000"/>
                <w:sz w:val="22"/>
                <w:szCs w:val="22"/>
              </w:rPr>
            </w:pPr>
            <w:r>
              <w:rPr>
                <w:rFonts w:cs="宋体"/>
                <w:color w:val="000000"/>
                <w:sz w:val="22"/>
                <w:szCs w:val="22"/>
              </w:rPr>
              <w:t xml:space="preserve">11,400.00 </w:t>
            </w:r>
          </w:p>
        </w:tc>
        <w:tc>
          <w:tcPr>
            <w:tcW w:w="0" w:type="auto"/>
            <w:tcBorders>
              <w:top w:val="nil"/>
              <w:left w:val="nil"/>
              <w:bottom w:val="single" w:color="auto" w:sz="4" w:space="0"/>
              <w:right w:val="single" w:color="auto" w:sz="4" w:space="0"/>
            </w:tcBorders>
            <w:shd w:val="clear" w:color="auto" w:fill="auto"/>
            <w:noWrap/>
            <w:vAlign w:val="center"/>
          </w:tcPr>
          <w:p w14:paraId="6599490F">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51C4F971">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37B2304A">
            <w:pPr>
              <w:ind w:firstLine="220" w:firstLineChars="100"/>
              <w:jc w:val="right"/>
              <w:rPr>
                <w:rFonts w:cs="宋体"/>
                <w:sz w:val="22"/>
                <w:szCs w:val="22"/>
              </w:rPr>
            </w:pPr>
            <w:r>
              <w:rPr>
                <w:rFonts w:cs="宋体"/>
                <w:sz w:val="22"/>
                <w:szCs w:val="22"/>
              </w:rPr>
              <w:t>　</w:t>
            </w:r>
          </w:p>
        </w:tc>
      </w:tr>
      <w:tr w14:paraId="0A35FBD1">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09B6D601">
            <w:pPr>
              <w:rPr>
                <w:rFonts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14:paraId="1F74BD56">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258B45EC">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018F7202">
            <w:pPr>
              <w:jc w:val="right"/>
              <w:rPr>
                <w:rFonts w:cs="宋体"/>
                <w:color w:val="000000"/>
                <w:sz w:val="22"/>
                <w:szCs w:val="22"/>
              </w:rPr>
            </w:pPr>
            <w:r>
              <w:rPr>
                <w:rFonts w:cs="宋体"/>
                <w:color w:val="000000"/>
                <w:sz w:val="22"/>
                <w:szCs w:val="22"/>
              </w:rPr>
              <w:t xml:space="preserve">8,450.00 </w:t>
            </w:r>
          </w:p>
        </w:tc>
        <w:tc>
          <w:tcPr>
            <w:tcW w:w="0" w:type="auto"/>
            <w:tcBorders>
              <w:top w:val="nil"/>
              <w:left w:val="nil"/>
              <w:bottom w:val="single" w:color="auto" w:sz="4" w:space="0"/>
              <w:right w:val="nil"/>
            </w:tcBorders>
            <w:shd w:val="clear" w:color="auto" w:fill="auto"/>
            <w:noWrap/>
            <w:vAlign w:val="center"/>
          </w:tcPr>
          <w:p w14:paraId="10DD6118">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464B9BC2">
            <w:pPr>
              <w:jc w:val="right"/>
              <w:rPr>
                <w:rFonts w:cs="宋体"/>
                <w:color w:val="000000"/>
                <w:sz w:val="22"/>
                <w:szCs w:val="22"/>
              </w:rPr>
            </w:pPr>
            <w:r>
              <w:rPr>
                <w:rFonts w:cs="宋体"/>
                <w:color w:val="000000"/>
                <w:sz w:val="22"/>
                <w:szCs w:val="22"/>
              </w:rPr>
              <w:t xml:space="preserve">65,400.00 </w:t>
            </w:r>
          </w:p>
        </w:tc>
        <w:tc>
          <w:tcPr>
            <w:tcW w:w="0" w:type="auto"/>
            <w:tcBorders>
              <w:top w:val="nil"/>
              <w:left w:val="nil"/>
              <w:bottom w:val="single" w:color="auto" w:sz="4" w:space="0"/>
              <w:right w:val="nil"/>
            </w:tcBorders>
            <w:shd w:val="clear" w:color="auto" w:fill="auto"/>
            <w:noWrap/>
            <w:vAlign w:val="center"/>
          </w:tcPr>
          <w:p w14:paraId="328C3FAC">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1BF84D68">
            <w:pPr>
              <w:jc w:val="right"/>
              <w:rPr>
                <w:rFonts w:cs="宋体"/>
                <w:color w:val="000000"/>
                <w:sz w:val="22"/>
                <w:szCs w:val="22"/>
              </w:rPr>
            </w:pPr>
            <w:r>
              <w:rPr>
                <w:rFonts w:cs="宋体"/>
                <w:color w:val="000000"/>
                <w:sz w:val="22"/>
                <w:szCs w:val="22"/>
              </w:rPr>
              <w:t xml:space="preserve">11,400.00 </w:t>
            </w:r>
          </w:p>
        </w:tc>
        <w:tc>
          <w:tcPr>
            <w:tcW w:w="0" w:type="auto"/>
            <w:tcBorders>
              <w:top w:val="nil"/>
              <w:left w:val="nil"/>
              <w:bottom w:val="single" w:color="auto" w:sz="4" w:space="0"/>
              <w:right w:val="single" w:color="auto" w:sz="4" w:space="0"/>
            </w:tcBorders>
            <w:shd w:val="clear" w:color="auto" w:fill="auto"/>
            <w:noWrap/>
            <w:vAlign w:val="center"/>
          </w:tcPr>
          <w:p w14:paraId="301E17CB">
            <w:pPr>
              <w:jc w:val="right"/>
              <w:rPr>
                <w:rFonts w:cs="宋体"/>
                <w:color w:val="000000"/>
                <w:sz w:val="22"/>
                <w:szCs w:val="22"/>
              </w:rPr>
            </w:pPr>
            <w:r>
              <w:rPr>
                <w:rFonts w:cs="宋体"/>
                <w:color w:val="000000"/>
                <w:sz w:val="22"/>
                <w:szCs w:val="22"/>
              </w:rPr>
              <w:t>17.43</w:t>
            </w:r>
          </w:p>
        </w:tc>
        <w:tc>
          <w:tcPr>
            <w:tcW w:w="0" w:type="auto"/>
            <w:tcBorders>
              <w:top w:val="nil"/>
              <w:left w:val="nil"/>
              <w:bottom w:val="single" w:color="auto" w:sz="4" w:space="0"/>
              <w:right w:val="single" w:color="auto" w:sz="4" w:space="0"/>
            </w:tcBorders>
            <w:shd w:val="clear" w:color="auto" w:fill="auto"/>
            <w:noWrap/>
            <w:vAlign w:val="center"/>
          </w:tcPr>
          <w:p w14:paraId="11C4984A">
            <w:pPr>
              <w:rPr>
                <w:rFonts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14:paraId="4C533C49">
            <w:pPr>
              <w:ind w:firstLine="220" w:firstLineChars="100"/>
              <w:jc w:val="right"/>
              <w:rPr>
                <w:rFonts w:cs="宋体"/>
                <w:sz w:val="22"/>
                <w:szCs w:val="22"/>
              </w:rPr>
            </w:pPr>
            <w:r>
              <w:rPr>
                <w:rFonts w:cs="宋体"/>
                <w:sz w:val="22"/>
                <w:szCs w:val="22"/>
              </w:rPr>
              <w:t xml:space="preserve">1.74 </w:t>
            </w:r>
          </w:p>
        </w:tc>
      </w:tr>
      <w:tr w14:paraId="43494709">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7756AA8F">
            <w:pPr>
              <w:rPr>
                <w:rFonts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14:paraId="4F4FA4F8">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3EB72DD0">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6AB25B96">
            <w:pPr>
              <w:jc w:val="right"/>
              <w:rPr>
                <w:rFonts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14:paraId="73DA3AE7">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113F5B39">
            <w:pPr>
              <w:jc w:val="right"/>
              <w:rPr>
                <w:rFonts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nil"/>
            </w:tcBorders>
            <w:shd w:val="clear" w:color="auto" w:fill="auto"/>
            <w:noWrap/>
            <w:vAlign w:val="center"/>
          </w:tcPr>
          <w:p w14:paraId="1F6459F8">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5CF92E4E">
            <w:pPr>
              <w:jc w:val="right"/>
              <w:rPr>
                <w:rFonts w:cs="宋体"/>
                <w:color w:val="000000"/>
                <w:sz w:val="22"/>
                <w:szCs w:val="22"/>
              </w:rPr>
            </w:pPr>
            <w:r>
              <w:rPr>
                <w:rFonts w:cs="宋体"/>
                <w:color w:val="000000"/>
                <w:sz w:val="22"/>
                <w:szCs w:val="22"/>
              </w:rPr>
              <w:t xml:space="preserve">0.00 </w:t>
            </w:r>
          </w:p>
        </w:tc>
        <w:tc>
          <w:tcPr>
            <w:tcW w:w="0" w:type="auto"/>
            <w:tcBorders>
              <w:top w:val="nil"/>
              <w:left w:val="nil"/>
              <w:bottom w:val="single" w:color="auto" w:sz="4" w:space="0"/>
              <w:right w:val="single" w:color="auto" w:sz="4" w:space="0"/>
            </w:tcBorders>
            <w:shd w:val="clear" w:color="auto" w:fill="auto"/>
            <w:noWrap/>
            <w:vAlign w:val="center"/>
          </w:tcPr>
          <w:p w14:paraId="2D41A813">
            <w:pPr>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4D0153E2">
            <w:pPr>
              <w:rPr>
                <w:rFonts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6549A2D9">
            <w:pPr>
              <w:ind w:firstLine="220" w:firstLineChars="100"/>
              <w:jc w:val="right"/>
              <w:rPr>
                <w:rFonts w:cs="宋体"/>
                <w:sz w:val="22"/>
                <w:szCs w:val="22"/>
              </w:rPr>
            </w:pPr>
            <w:r>
              <w:rPr>
                <w:rFonts w:cs="宋体"/>
                <w:sz w:val="22"/>
                <w:szCs w:val="22"/>
              </w:rPr>
              <w:t>　</w:t>
            </w:r>
          </w:p>
        </w:tc>
      </w:tr>
      <w:tr w14:paraId="3D197760">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5695305">
            <w:pPr>
              <w:jc w:val="center"/>
              <w:rPr>
                <w:rFonts w:ascii="微软雅黑" w:hAnsi="微软雅黑" w:eastAsia="微软雅黑" w:cs="宋体"/>
                <w:b/>
                <w:bCs/>
                <w:color w:val="43964B"/>
                <w:sz w:val="28"/>
                <w:szCs w:val="28"/>
              </w:rPr>
            </w:pPr>
            <w:r>
              <w:rPr>
                <w:rFonts w:ascii="微软雅黑" w:hAnsi="微软雅黑" w:eastAsia="微软雅黑" w:cs="宋体"/>
                <w:b/>
                <w:bCs/>
                <w:color w:val="43964B"/>
                <w:sz w:val="28"/>
                <w:szCs w:val="28"/>
              </w:rPr>
              <w:t>绩效目标</w:t>
            </w:r>
          </w:p>
        </w:tc>
      </w:tr>
      <w:tr w14:paraId="60B68514">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116C52C">
            <w:pPr>
              <w:jc w:val="center"/>
              <w:rPr>
                <w:rFonts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14:paraId="40C78A05">
            <w:pPr>
              <w:jc w:val="center"/>
              <w:rPr>
                <w:rFonts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14:paraId="6D637C19">
            <w:pPr>
              <w:jc w:val="center"/>
              <w:rPr>
                <w:rFonts w:cs="宋体"/>
                <w:b/>
                <w:bCs/>
                <w:color w:val="000000"/>
                <w:sz w:val="22"/>
                <w:szCs w:val="22"/>
              </w:rPr>
            </w:pPr>
            <w:r>
              <w:rPr>
                <w:rFonts w:cs="宋体"/>
                <w:b/>
                <w:bCs/>
                <w:color w:val="000000"/>
                <w:sz w:val="22"/>
                <w:szCs w:val="22"/>
              </w:rPr>
              <w:t>全年目标实际完成情况</w:t>
            </w:r>
          </w:p>
        </w:tc>
      </w:tr>
      <w:tr w14:paraId="48E569C4">
        <w:tblPrEx>
          <w:tblCellMar>
            <w:top w:w="0" w:type="dxa"/>
            <w:left w:w="108" w:type="dxa"/>
            <w:bottom w:w="0" w:type="dxa"/>
            <w:right w:w="108" w:type="dxa"/>
          </w:tblCellMar>
        </w:tblPrEx>
        <w:trPr>
          <w:trHeight w:val="3855"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14:paraId="39102503">
            <w:pPr>
              <w:rPr>
                <w:rFonts w:cs="宋体"/>
                <w:color w:val="000000"/>
                <w:sz w:val="22"/>
                <w:szCs w:val="22"/>
              </w:rPr>
            </w:pPr>
            <w:r>
              <w:rPr>
                <w:rFonts w:cs="宋体"/>
                <w:color w:val="000000"/>
                <w:sz w:val="22"/>
                <w:szCs w:val="22"/>
              </w:rPr>
              <w:t>目标1：夯实地质灾害调查评价、监测预警、综合防治、 能力建设等方面的综合防治体系，扎实推进地质灾害动态排查、 核查和详细调查工作；</w:t>
            </w:r>
            <w:r>
              <w:rPr>
                <w:rFonts w:cs="宋体"/>
                <w:color w:val="000000"/>
                <w:sz w:val="22"/>
                <w:szCs w:val="22"/>
              </w:rPr>
              <w:br w:type="textWrapping"/>
            </w:r>
            <w:r>
              <w:rPr>
                <w:rFonts w:cs="宋体"/>
                <w:color w:val="000000"/>
                <w:sz w:val="22"/>
                <w:szCs w:val="22"/>
              </w:rPr>
              <w:t xml:space="preserve"> 目标2：全面完善群专结合的“四重”网格化智能监 测预警体系</w:t>
            </w:r>
            <w:r>
              <w:rPr>
                <w:rFonts w:cs="宋体"/>
                <w:color w:val="000000"/>
                <w:sz w:val="22"/>
                <w:szCs w:val="22"/>
              </w:rPr>
              <w:br w:type="textWrapping"/>
            </w:r>
            <w:r>
              <w:rPr>
                <w:rFonts w:cs="宋体"/>
                <w:color w:val="000000"/>
                <w:sz w:val="22"/>
                <w:szCs w:val="22"/>
              </w:rPr>
              <w:t xml:space="preserve"> 目标3：稳步实施“有重点、分层次、多手段”的综合防治， 全力提升基层地质灾害综合防治能力；建立地质灾害防治长效机 制，地质灾害预警预报能力和地灾识别能力以及地质灾害应急排 危除险及时性较过去有所提升，地质灾害对经济社会和生态环境 影响显著减轻，因灾伤亡和财产损失明显降低</w:t>
            </w:r>
          </w:p>
        </w:tc>
        <w:tc>
          <w:tcPr>
            <w:tcW w:w="0" w:type="auto"/>
            <w:gridSpan w:val="4"/>
            <w:tcBorders>
              <w:top w:val="single" w:color="auto" w:sz="4" w:space="0"/>
              <w:left w:val="nil"/>
              <w:bottom w:val="single" w:color="auto" w:sz="4" w:space="0"/>
              <w:right w:val="single" w:color="auto" w:sz="4" w:space="0"/>
            </w:tcBorders>
            <w:shd w:val="clear" w:color="auto" w:fill="auto"/>
          </w:tcPr>
          <w:p w14:paraId="21D8CECB">
            <w:pPr>
              <w:rPr>
                <w:rFonts w:cs="宋体"/>
                <w:color w:val="000000"/>
                <w:sz w:val="22"/>
                <w:szCs w:val="22"/>
              </w:rPr>
            </w:pPr>
            <w:r>
              <w:rPr>
                <w:rFonts w:cs="宋体"/>
                <w:color w:val="000000"/>
                <w:sz w:val="22"/>
                <w:szCs w:val="22"/>
              </w:rPr>
              <w:t>目标1：夯实地质灾害调查评价、监测预警、综合防治、 能力建设等方面的综合防治体系，扎实推进地质灾害动态排查、 核查和详细调查工作；</w:t>
            </w:r>
            <w:r>
              <w:rPr>
                <w:rFonts w:cs="宋体"/>
                <w:color w:val="000000"/>
                <w:sz w:val="22"/>
                <w:szCs w:val="22"/>
              </w:rPr>
              <w:br w:type="textWrapping"/>
            </w:r>
            <w:r>
              <w:rPr>
                <w:rFonts w:cs="宋体"/>
                <w:color w:val="000000"/>
                <w:sz w:val="22"/>
                <w:szCs w:val="22"/>
              </w:rPr>
              <w:t xml:space="preserve"> 目标2：全面完善群专结合的“四重”网格化智能监 测预警体系</w:t>
            </w:r>
            <w:r>
              <w:rPr>
                <w:rFonts w:cs="宋体"/>
                <w:color w:val="000000"/>
                <w:sz w:val="22"/>
                <w:szCs w:val="22"/>
              </w:rPr>
              <w:br w:type="textWrapping"/>
            </w:r>
            <w:r>
              <w:rPr>
                <w:rFonts w:cs="宋体"/>
                <w:color w:val="000000"/>
                <w:sz w:val="22"/>
                <w:szCs w:val="22"/>
              </w:rPr>
              <w:t xml:space="preserve"> 目标3：稳步实施“有重点、分层次、多手段”的综合防治， 全力提升基层地质灾害综合防治能力；建立地质灾害防治长效机 制，地质灾害预警预报能力和地灾识别能力以及地质灾害应急排 危除险及时性较过去有所提升，地质灾害对经济社会和生态环境 影响显著减轻，因灾伤亡和财产损失明显降低</w:t>
            </w:r>
          </w:p>
        </w:tc>
        <w:tc>
          <w:tcPr>
            <w:tcW w:w="0" w:type="auto"/>
            <w:gridSpan w:val="3"/>
            <w:tcBorders>
              <w:top w:val="single" w:color="auto" w:sz="4" w:space="0"/>
              <w:left w:val="nil"/>
              <w:bottom w:val="single" w:color="auto" w:sz="4" w:space="0"/>
              <w:right w:val="single" w:color="auto" w:sz="4" w:space="0"/>
            </w:tcBorders>
            <w:shd w:val="clear" w:color="auto" w:fill="auto"/>
          </w:tcPr>
          <w:p w14:paraId="4F1584AB">
            <w:pPr>
              <w:rPr>
                <w:rFonts w:cs="宋体"/>
                <w:color w:val="000000"/>
                <w:sz w:val="22"/>
                <w:szCs w:val="22"/>
              </w:rPr>
            </w:pPr>
            <w:r>
              <w:rPr>
                <w:rFonts w:cs="宋体"/>
                <w:color w:val="000000"/>
                <w:sz w:val="22"/>
                <w:szCs w:val="22"/>
              </w:rPr>
              <w:t>已完成全年地质灾害调查评价、监测预警、综合防治、 能力建设等方面的综合防治体系，扎实推进地质灾害动态排查、 核查和详细调查工作。</w:t>
            </w:r>
          </w:p>
        </w:tc>
      </w:tr>
      <w:tr w14:paraId="624606AD">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4E9CE9D6">
            <w:pPr>
              <w:jc w:val="center"/>
              <w:rPr>
                <w:rFonts w:ascii="微软雅黑" w:hAnsi="微软雅黑" w:eastAsia="微软雅黑" w:cs="宋体"/>
                <w:b/>
                <w:bCs/>
                <w:color w:val="43964B"/>
                <w:sz w:val="28"/>
                <w:szCs w:val="28"/>
              </w:rPr>
            </w:pPr>
            <w:r>
              <w:rPr>
                <w:rFonts w:ascii="微软雅黑" w:hAnsi="微软雅黑" w:eastAsia="微软雅黑" w:cs="宋体"/>
                <w:b/>
                <w:bCs/>
                <w:color w:val="43964B"/>
                <w:sz w:val="28"/>
                <w:szCs w:val="28"/>
              </w:rPr>
              <w:t>绩效指标</w:t>
            </w:r>
          </w:p>
        </w:tc>
      </w:tr>
      <w:tr w14:paraId="4D1EE61E">
        <w:tblPrEx>
          <w:tblCellMar>
            <w:top w:w="0" w:type="dxa"/>
            <w:left w:w="108" w:type="dxa"/>
            <w:bottom w:w="0" w:type="dxa"/>
            <w:right w:w="108" w:type="dxa"/>
          </w:tblCellMar>
        </w:tblPrEx>
        <w:trPr>
          <w:trHeight w:val="274"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11BA4F4">
            <w:pPr>
              <w:jc w:val="center"/>
              <w:rPr>
                <w:rFonts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vAlign w:val="center"/>
          </w:tcPr>
          <w:p w14:paraId="4280B787">
            <w:pPr>
              <w:ind w:firstLine="221" w:firstLineChars="100"/>
              <w:rPr>
                <w:rFonts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vAlign w:val="center"/>
          </w:tcPr>
          <w:p w14:paraId="1C40C4A8">
            <w:pPr>
              <w:ind w:firstLine="221" w:firstLineChars="100"/>
              <w:rPr>
                <w:rFonts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vAlign w:val="center"/>
          </w:tcPr>
          <w:p w14:paraId="2C82CB78">
            <w:pPr>
              <w:ind w:firstLine="221" w:firstLineChars="100"/>
              <w:rPr>
                <w:rFonts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vAlign w:val="center"/>
          </w:tcPr>
          <w:p w14:paraId="5F2C8CD4">
            <w:pPr>
              <w:ind w:firstLine="221" w:firstLineChars="100"/>
              <w:rPr>
                <w:rFonts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vAlign w:val="center"/>
          </w:tcPr>
          <w:p w14:paraId="35B12801">
            <w:pPr>
              <w:ind w:firstLine="221" w:firstLineChars="100"/>
              <w:rPr>
                <w:rFonts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vAlign w:val="center"/>
          </w:tcPr>
          <w:p w14:paraId="488FC8C8">
            <w:pPr>
              <w:ind w:firstLine="221" w:firstLineChars="100"/>
              <w:rPr>
                <w:rFonts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vAlign w:val="center"/>
          </w:tcPr>
          <w:p w14:paraId="1000E050">
            <w:pPr>
              <w:ind w:firstLine="221" w:firstLineChars="100"/>
              <w:rPr>
                <w:rFonts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vAlign w:val="center"/>
          </w:tcPr>
          <w:p w14:paraId="55484A9C">
            <w:pPr>
              <w:ind w:firstLine="221" w:firstLineChars="100"/>
              <w:rPr>
                <w:rFonts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vAlign w:val="center"/>
          </w:tcPr>
          <w:p w14:paraId="1BA2B063">
            <w:pPr>
              <w:ind w:firstLine="221" w:firstLineChars="100"/>
              <w:rPr>
                <w:rFonts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14:paraId="1C704E38">
            <w:pPr>
              <w:jc w:val="center"/>
              <w:rPr>
                <w:rFonts w:cs="宋体"/>
                <w:b/>
                <w:bCs/>
                <w:color w:val="000000"/>
                <w:sz w:val="22"/>
                <w:szCs w:val="22"/>
              </w:rPr>
            </w:pPr>
            <w:r>
              <w:rPr>
                <w:rFonts w:cs="宋体"/>
                <w:b/>
                <w:bCs/>
                <w:color w:val="000000"/>
                <w:sz w:val="22"/>
                <w:szCs w:val="22"/>
              </w:rPr>
              <w:t>说明</w:t>
            </w:r>
          </w:p>
        </w:tc>
      </w:tr>
      <w:tr w14:paraId="675A93CC">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383DBF2">
            <w:pPr>
              <w:ind w:firstLine="220" w:firstLineChars="100"/>
              <w:rPr>
                <w:rFonts w:cs="宋体"/>
                <w:color w:val="000000"/>
                <w:sz w:val="22"/>
                <w:szCs w:val="22"/>
              </w:rPr>
            </w:pPr>
            <w:r>
              <w:rPr>
                <w:rFonts w:cs="宋体"/>
                <w:color w:val="000000"/>
                <w:sz w:val="22"/>
                <w:szCs w:val="22"/>
              </w:rPr>
              <w:t>库区地灾群测群防地灾点个数</w:t>
            </w:r>
          </w:p>
        </w:tc>
        <w:tc>
          <w:tcPr>
            <w:tcW w:w="0" w:type="auto"/>
            <w:tcBorders>
              <w:top w:val="nil"/>
              <w:left w:val="nil"/>
              <w:bottom w:val="single" w:color="auto" w:sz="4" w:space="0"/>
              <w:right w:val="single" w:color="auto" w:sz="4" w:space="0"/>
            </w:tcBorders>
            <w:shd w:val="clear" w:color="auto" w:fill="auto"/>
            <w:vAlign w:val="center"/>
          </w:tcPr>
          <w:p w14:paraId="38AC4B17">
            <w:pPr>
              <w:ind w:firstLine="220" w:firstLineChars="100"/>
              <w:rPr>
                <w:rFonts w:cs="宋体"/>
                <w:color w:val="000000"/>
                <w:sz w:val="22"/>
                <w:szCs w:val="22"/>
              </w:rPr>
            </w:pPr>
            <w:r>
              <w:rPr>
                <w:rFonts w:cs="宋体"/>
                <w:color w:val="000000"/>
                <w:sz w:val="22"/>
                <w:szCs w:val="22"/>
              </w:rPr>
              <w:t>处</w:t>
            </w:r>
          </w:p>
        </w:tc>
        <w:tc>
          <w:tcPr>
            <w:tcW w:w="0" w:type="auto"/>
            <w:tcBorders>
              <w:top w:val="nil"/>
              <w:left w:val="nil"/>
              <w:bottom w:val="single" w:color="auto" w:sz="4" w:space="0"/>
              <w:right w:val="single" w:color="auto" w:sz="4" w:space="0"/>
            </w:tcBorders>
            <w:shd w:val="clear" w:color="auto" w:fill="auto"/>
            <w:vAlign w:val="center"/>
          </w:tcPr>
          <w:p w14:paraId="512A61C6">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vAlign w:val="center"/>
          </w:tcPr>
          <w:p w14:paraId="7EAEADB5">
            <w:pPr>
              <w:ind w:firstLine="220" w:firstLineChars="100"/>
              <w:rPr>
                <w:rFonts w:cs="宋体"/>
                <w:color w:val="000000"/>
                <w:sz w:val="22"/>
                <w:szCs w:val="22"/>
              </w:rPr>
            </w:pPr>
            <w:r>
              <w:rPr>
                <w:rFonts w:cs="宋体"/>
                <w:color w:val="000000"/>
                <w:sz w:val="22"/>
                <w:szCs w:val="22"/>
              </w:rPr>
              <w:t>45</w:t>
            </w:r>
          </w:p>
        </w:tc>
        <w:tc>
          <w:tcPr>
            <w:tcW w:w="0" w:type="auto"/>
            <w:tcBorders>
              <w:top w:val="nil"/>
              <w:left w:val="nil"/>
              <w:bottom w:val="single" w:color="auto" w:sz="4" w:space="0"/>
              <w:right w:val="single" w:color="auto" w:sz="4" w:space="0"/>
            </w:tcBorders>
            <w:shd w:val="clear" w:color="auto" w:fill="auto"/>
            <w:vAlign w:val="center"/>
          </w:tcPr>
          <w:p w14:paraId="47EBCA5E">
            <w:pPr>
              <w:ind w:firstLine="220" w:firstLineChars="100"/>
              <w:rPr>
                <w:rFonts w:cs="宋体"/>
                <w:color w:val="000000"/>
                <w:sz w:val="22"/>
                <w:szCs w:val="22"/>
              </w:rPr>
            </w:pPr>
            <w:r>
              <w:rPr>
                <w:rFonts w:cs="宋体"/>
                <w:color w:val="000000"/>
                <w:sz w:val="22"/>
                <w:szCs w:val="22"/>
              </w:rPr>
              <w:t>45</w:t>
            </w:r>
          </w:p>
        </w:tc>
        <w:tc>
          <w:tcPr>
            <w:tcW w:w="0" w:type="auto"/>
            <w:tcBorders>
              <w:top w:val="nil"/>
              <w:left w:val="nil"/>
              <w:bottom w:val="single" w:color="auto" w:sz="4" w:space="0"/>
              <w:right w:val="single" w:color="auto" w:sz="4" w:space="0"/>
            </w:tcBorders>
            <w:shd w:val="clear" w:color="auto" w:fill="auto"/>
            <w:vAlign w:val="center"/>
          </w:tcPr>
          <w:p w14:paraId="6EA39718">
            <w:pPr>
              <w:ind w:firstLine="220" w:firstLineChars="100"/>
              <w:rPr>
                <w:rFonts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vAlign w:val="center"/>
          </w:tcPr>
          <w:p w14:paraId="7A96BD0C">
            <w:pPr>
              <w:ind w:firstLine="220" w:firstLineChars="100"/>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21C101CE">
            <w:pPr>
              <w:ind w:firstLine="220" w:firstLineChars="100"/>
              <w:jc w:val="right"/>
              <w:rPr>
                <w:rFonts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630678F6">
            <w:pPr>
              <w:ind w:firstLine="220" w:firstLineChars="100"/>
              <w:jc w:val="right"/>
              <w:rPr>
                <w:rFonts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189F81E4">
            <w:pPr>
              <w:ind w:firstLine="220" w:firstLineChars="100"/>
              <w:rPr>
                <w:rFonts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09A35C29">
            <w:pPr>
              <w:ind w:firstLine="220" w:firstLineChars="100"/>
              <w:rPr>
                <w:rFonts w:cs="宋体"/>
                <w:color w:val="000000"/>
                <w:sz w:val="22"/>
                <w:szCs w:val="22"/>
              </w:rPr>
            </w:pPr>
            <w:r>
              <w:rPr>
                <w:rFonts w:cs="宋体"/>
                <w:color w:val="000000"/>
                <w:sz w:val="22"/>
                <w:szCs w:val="22"/>
              </w:rPr>
              <w:t>　</w:t>
            </w:r>
          </w:p>
        </w:tc>
      </w:tr>
      <w:tr w14:paraId="52DFFD5D">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AE936C3">
            <w:pPr>
              <w:ind w:firstLine="220" w:firstLineChars="100"/>
              <w:rPr>
                <w:rFonts w:cs="宋体"/>
                <w:color w:val="000000"/>
                <w:sz w:val="22"/>
                <w:szCs w:val="22"/>
              </w:rPr>
            </w:pPr>
            <w:r>
              <w:rPr>
                <w:rFonts w:cs="宋体"/>
                <w:color w:val="000000"/>
                <w:sz w:val="22"/>
                <w:szCs w:val="22"/>
              </w:rPr>
              <w:t>涉及群测群防人员人数</w:t>
            </w:r>
          </w:p>
        </w:tc>
        <w:tc>
          <w:tcPr>
            <w:tcW w:w="0" w:type="auto"/>
            <w:tcBorders>
              <w:top w:val="nil"/>
              <w:left w:val="nil"/>
              <w:bottom w:val="single" w:color="auto" w:sz="4" w:space="0"/>
              <w:right w:val="single" w:color="auto" w:sz="4" w:space="0"/>
            </w:tcBorders>
            <w:shd w:val="clear" w:color="auto" w:fill="auto"/>
            <w:noWrap/>
            <w:vAlign w:val="center"/>
          </w:tcPr>
          <w:p w14:paraId="6CB3D0D0">
            <w:pPr>
              <w:ind w:firstLine="220" w:firstLineChars="100"/>
              <w:rPr>
                <w:rFonts w:cs="宋体"/>
                <w:color w:val="000000"/>
                <w:sz w:val="22"/>
                <w:szCs w:val="22"/>
              </w:rPr>
            </w:pPr>
            <w:r>
              <w:rPr>
                <w:rFonts w:cs="宋体"/>
                <w:color w:val="000000"/>
                <w:sz w:val="22"/>
                <w:szCs w:val="22"/>
              </w:rPr>
              <w:t>人数</w:t>
            </w:r>
          </w:p>
        </w:tc>
        <w:tc>
          <w:tcPr>
            <w:tcW w:w="0" w:type="auto"/>
            <w:tcBorders>
              <w:top w:val="nil"/>
              <w:left w:val="nil"/>
              <w:bottom w:val="single" w:color="auto" w:sz="4" w:space="0"/>
              <w:right w:val="single" w:color="auto" w:sz="4" w:space="0"/>
            </w:tcBorders>
            <w:shd w:val="clear" w:color="auto" w:fill="auto"/>
            <w:noWrap/>
            <w:vAlign w:val="center"/>
          </w:tcPr>
          <w:p w14:paraId="2CE62F1D">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75C679F2">
            <w:pPr>
              <w:ind w:firstLine="220" w:firstLineChars="100"/>
              <w:jc w:val="right"/>
              <w:rPr>
                <w:rFonts w:cs="宋体"/>
                <w:color w:val="000000"/>
                <w:sz w:val="22"/>
                <w:szCs w:val="22"/>
              </w:rPr>
            </w:pPr>
            <w:r>
              <w:rPr>
                <w:rFonts w:cs="宋体"/>
                <w:color w:val="000000"/>
                <w:sz w:val="22"/>
                <w:szCs w:val="22"/>
              </w:rPr>
              <w:t>45</w:t>
            </w:r>
          </w:p>
        </w:tc>
        <w:tc>
          <w:tcPr>
            <w:tcW w:w="0" w:type="auto"/>
            <w:tcBorders>
              <w:top w:val="nil"/>
              <w:left w:val="nil"/>
              <w:bottom w:val="single" w:color="auto" w:sz="4" w:space="0"/>
              <w:right w:val="single" w:color="auto" w:sz="4" w:space="0"/>
            </w:tcBorders>
            <w:shd w:val="clear" w:color="auto" w:fill="auto"/>
            <w:noWrap/>
            <w:vAlign w:val="center"/>
          </w:tcPr>
          <w:p w14:paraId="461A9533">
            <w:pPr>
              <w:ind w:firstLine="220" w:firstLineChars="100"/>
              <w:jc w:val="right"/>
              <w:rPr>
                <w:rFonts w:cs="宋体"/>
                <w:color w:val="000000"/>
                <w:sz w:val="22"/>
                <w:szCs w:val="22"/>
              </w:rPr>
            </w:pPr>
            <w:r>
              <w:rPr>
                <w:rFonts w:cs="宋体"/>
                <w:color w:val="000000"/>
                <w:sz w:val="22"/>
                <w:szCs w:val="22"/>
              </w:rPr>
              <w:t>45</w:t>
            </w:r>
          </w:p>
        </w:tc>
        <w:tc>
          <w:tcPr>
            <w:tcW w:w="0" w:type="auto"/>
            <w:tcBorders>
              <w:top w:val="nil"/>
              <w:left w:val="nil"/>
              <w:bottom w:val="single" w:color="auto" w:sz="4" w:space="0"/>
              <w:right w:val="single" w:color="auto" w:sz="4" w:space="0"/>
            </w:tcBorders>
            <w:shd w:val="clear" w:color="auto" w:fill="auto"/>
            <w:noWrap/>
            <w:vAlign w:val="center"/>
          </w:tcPr>
          <w:p w14:paraId="1592F463">
            <w:pPr>
              <w:ind w:firstLine="220" w:firstLineChars="100"/>
              <w:jc w:val="right"/>
              <w:rPr>
                <w:rFonts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020B04BB">
            <w:pPr>
              <w:ind w:firstLine="220" w:firstLineChars="100"/>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6F35DE47">
            <w:pPr>
              <w:ind w:firstLine="220" w:firstLineChars="100"/>
              <w:jc w:val="right"/>
              <w:rPr>
                <w:rFonts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6C9E3F13">
            <w:pPr>
              <w:ind w:firstLine="220" w:firstLineChars="100"/>
              <w:jc w:val="right"/>
              <w:rPr>
                <w:rFonts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4A5D0A72">
            <w:pPr>
              <w:ind w:firstLine="220" w:firstLineChars="100"/>
              <w:rPr>
                <w:rFonts w:cs="宋体"/>
                <w:color w:val="000000"/>
                <w:sz w:val="22"/>
                <w:szCs w:val="22"/>
              </w:rPr>
            </w:pPr>
            <w:r>
              <w:rPr>
                <w:rFonts w:cs="宋体"/>
                <w:color w:val="000000"/>
                <w:sz w:val="22"/>
                <w:szCs w:val="22"/>
              </w:rPr>
              <w:t>是</w:t>
            </w:r>
          </w:p>
        </w:tc>
        <w:tc>
          <w:tcPr>
            <w:tcW w:w="0" w:type="auto"/>
            <w:tcBorders>
              <w:top w:val="nil"/>
              <w:left w:val="nil"/>
              <w:bottom w:val="single" w:color="auto" w:sz="4" w:space="0"/>
              <w:right w:val="single" w:color="auto" w:sz="4" w:space="0"/>
            </w:tcBorders>
            <w:shd w:val="clear" w:color="auto" w:fill="auto"/>
            <w:noWrap/>
            <w:vAlign w:val="center"/>
          </w:tcPr>
          <w:p w14:paraId="4EE5DFA7">
            <w:pPr>
              <w:ind w:firstLine="220" w:firstLineChars="100"/>
              <w:rPr>
                <w:rFonts w:cs="宋体"/>
                <w:color w:val="000000"/>
                <w:sz w:val="22"/>
                <w:szCs w:val="22"/>
              </w:rPr>
            </w:pPr>
            <w:r>
              <w:rPr>
                <w:rFonts w:cs="宋体"/>
                <w:color w:val="000000"/>
                <w:sz w:val="22"/>
                <w:szCs w:val="22"/>
              </w:rPr>
              <w:t>　</w:t>
            </w:r>
          </w:p>
        </w:tc>
      </w:tr>
      <w:tr w14:paraId="27F04875">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7C5C376">
            <w:pPr>
              <w:ind w:firstLine="220" w:firstLineChars="100"/>
              <w:rPr>
                <w:rFonts w:cs="宋体"/>
                <w:color w:val="000000"/>
                <w:sz w:val="22"/>
                <w:szCs w:val="22"/>
              </w:rPr>
            </w:pPr>
            <w:r>
              <w:rPr>
                <w:rFonts w:cs="宋体"/>
                <w:color w:val="000000"/>
                <w:sz w:val="22"/>
                <w:szCs w:val="22"/>
              </w:rPr>
              <w:t>工程完成及时率</w:t>
            </w:r>
          </w:p>
        </w:tc>
        <w:tc>
          <w:tcPr>
            <w:tcW w:w="0" w:type="auto"/>
            <w:tcBorders>
              <w:top w:val="nil"/>
              <w:left w:val="nil"/>
              <w:bottom w:val="single" w:color="auto" w:sz="4" w:space="0"/>
              <w:right w:val="single" w:color="auto" w:sz="4" w:space="0"/>
            </w:tcBorders>
            <w:shd w:val="clear" w:color="auto" w:fill="auto"/>
            <w:noWrap/>
            <w:vAlign w:val="center"/>
          </w:tcPr>
          <w:p w14:paraId="780336B4">
            <w:pPr>
              <w:ind w:firstLine="220" w:firstLineChars="100"/>
              <w:rPr>
                <w:rFonts w:cs="宋体"/>
                <w:color w:val="000000"/>
                <w:sz w:val="22"/>
                <w:szCs w:val="22"/>
              </w:rPr>
            </w:pPr>
            <w:r>
              <w:rPr>
                <w:rFonts w:cs="宋体"/>
                <w:color w:val="000000"/>
                <w:sz w:val="22"/>
                <w:szCs w:val="22"/>
              </w:rPr>
              <w:t>处</w:t>
            </w:r>
          </w:p>
        </w:tc>
        <w:tc>
          <w:tcPr>
            <w:tcW w:w="0" w:type="auto"/>
            <w:tcBorders>
              <w:top w:val="nil"/>
              <w:left w:val="nil"/>
              <w:bottom w:val="single" w:color="auto" w:sz="4" w:space="0"/>
              <w:right w:val="single" w:color="auto" w:sz="4" w:space="0"/>
            </w:tcBorders>
            <w:shd w:val="clear" w:color="auto" w:fill="auto"/>
            <w:noWrap/>
            <w:vAlign w:val="center"/>
          </w:tcPr>
          <w:p w14:paraId="7A25E52C">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2B96A25B">
            <w:pPr>
              <w:ind w:firstLine="220" w:firstLineChars="100"/>
              <w:jc w:val="right"/>
              <w:rPr>
                <w:rFonts w:cs="宋体"/>
                <w:color w:val="000000"/>
                <w:sz w:val="22"/>
                <w:szCs w:val="22"/>
              </w:rPr>
            </w:pPr>
            <w:r>
              <w:rPr>
                <w:rFonts w:cs="宋体"/>
                <w:color w:val="000000"/>
                <w:sz w:val="22"/>
                <w:szCs w:val="22"/>
              </w:rPr>
              <w:t>98</w:t>
            </w:r>
          </w:p>
        </w:tc>
        <w:tc>
          <w:tcPr>
            <w:tcW w:w="0" w:type="auto"/>
            <w:tcBorders>
              <w:top w:val="nil"/>
              <w:left w:val="nil"/>
              <w:bottom w:val="single" w:color="auto" w:sz="4" w:space="0"/>
              <w:right w:val="single" w:color="auto" w:sz="4" w:space="0"/>
            </w:tcBorders>
            <w:shd w:val="clear" w:color="auto" w:fill="auto"/>
            <w:noWrap/>
            <w:vAlign w:val="center"/>
          </w:tcPr>
          <w:p w14:paraId="53552FBF">
            <w:pPr>
              <w:ind w:firstLine="220" w:firstLineChars="100"/>
              <w:jc w:val="right"/>
              <w:rPr>
                <w:rFonts w:cs="宋体"/>
                <w:color w:val="000000"/>
                <w:sz w:val="22"/>
                <w:szCs w:val="22"/>
              </w:rPr>
            </w:pPr>
            <w:r>
              <w:rPr>
                <w:rFonts w:cs="宋体"/>
                <w:color w:val="000000"/>
                <w:sz w:val="22"/>
                <w:szCs w:val="22"/>
              </w:rPr>
              <w:t>98</w:t>
            </w:r>
          </w:p>
        </w:tc>
        <w:tc>
          <w:tcPr>
            <w:tcW w:w="0" w:type="auto"/>
            <w:tcBorders>
              <w:top w:val="nil"/>
              <w:left w:val="nil"/>
              <w:bottom w:val="single" w:color="auto" w:sz="4" w:space="0"/>
              <w:right w:val="single" w:color="auto" w:sz="4" w:space="0"/>
            </w:tcBorders>
            <w:shd w:val="clear" w:color="auto" w:fill="auto"/>
            <w:noWrap/>
            <w:vAlign w:val="center"/>
          </w:tcPr>
          <w:p w14:paraId="0717A26E">
            <w:pPr>
              <w:ind w:firstLine="220" w:firstLineChars="100"/>
              <w:jc w:val="right"/>
              <w:rPr>
                <w:rFonts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6D6CE10F">
            <w:pPr>
              <w:ind w:firstLine="220" w:firstLineChars="100"/>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912B334">
            <w:pPr>
              <w:ind w:firstLine="220" w:firstLineChars="100"/>
              <w:jc w:val="right"/>
              <w:rPr>
                <w:rFonts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1E181F6E">
            <w:pPr>
              <w:ind w:firstLine="220" w:firstLineChars="100"/>
              <w:jc w:val="right"/>
              <w:rPr>
                <w:rFonts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5826451D">
            <w:pPr>
              <w:ind w:firstLine="220" w:firstLineChars="100"/>
              <w:rPr>
                <w:rFonts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684C5227">
            <w:pPr>
              <w:ind w:firstLine="220" w:firstLineChars="100"/>
              <w:rPr>
                <w:rFonts w:cs="宋体"/>
                <w:color w:val="000000"/>
                <w:sz w:val="22"/>
                <w:szCs w:val="22"/>
              </w:rPr>
            </w:pPr>
            <w:r>
              <w:rPr>
                <w:rFonts w:cs="宋体"/>
                <w:color w:val="000000"/>
                <w:sz w:val="22"/>
                <w:szCs w:val="22"/>
              </w:rPr>
              <w:t>　</w:t>
            </w:r>
          </w:p>
        </w:tc>
      </w:tr>
      <w:tr w14:paraId="7C8601E2">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38F4A08">
            <w:pPr>
              <w:ind w:firstLine="220" w:firstLineChars="100"/>
              <w:rPr>
                <w:rFonts w:cs="宋体"/>
                <w:color w:val="000000"/>
                <w:sz w:val="22"/>
                <w:szCs w:val="22"/>
              </w:rPr>
            </w:pPr>
            <w:r>
              <w:rPr>
                <w:rFonts w:cs="宋体"/>
                <w:color w:val="000000"/>
                <w:sz w:val="22"/>
                <w:szCs w:val="22"/>
              </w:rPr>
              <w:t>库区、非库区地灾群测群防地灾点人员补助</w:t>
            </w:r>
          </w:p>
        </w:tc>
        <w:tc>
          <w:tcPr>
            <w:tcW w:w="0" w:type="auto"/>
            <w:tcBorders>
              <w:top w:val="nil"/>
              <w:left w:val="nil"/>
              <w:bottom w:val="single" w:color="auto" w:sz="4" w:space="0"/>
              <w:right w:val="single" w:color="auto" w:sz="4" w:space="0"/>
            </w:tcBorders>
            <w:shd w:val="clear" w:color="auto" w:fill="auto"/>
            <w:noWrap/>
            <w:vAlign w:val="center"/>
          </w:tcPr>
          <w:p w14:paraId="4982DE8C">
            <w:pPr>
              <w:ind w:firstLine="220" w:firstLineChars="100"/>
              <w:rPr>
                <w:rFonts w:cs="宋体"/>
                <w:color w:val="000000"/>
                <w:sz w:val="22"/>
                <w:szCs w:val="22"/>
              </w:rPr>
            </w:pPr>
            <w:r>
              <w:rPr>
                <w:rFonts w:cs="宋体"/>
                <w:color w:val="000000"/>
                <w:sz w:val="22"/>
                <w:szCs w:val="22"/>
              </w:rPr>
              <w:t>元/人</w:t>
            </w:r>
          </w:p>
        </w:tc>
        <w:tc>
          <w:tcPr>
            <w:tcW w:w="0" w:type="auto"/>
            <w:tcBorders>
              <w:top w:val="nil"/>
              <w:left w:val="nil"/>
              <w:bottom w:val="single" w:color="auto" w:sz="4" w:space="0"/>
              <w:right w:val="single" w:color="auto" w:sz="4" w:space="0"/>
            </w:tcBorders>
            <w:shd w:val="clear" w:color="auto" w:fill="auto"/>
            <w:noWrap/>
            <w:vAlign w:val="center"/>
          </w:tcPr>
          <w:p w14:paraId="75A68908">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36971741">
            <w:pPr>
              <w:ind w:firstLine="220" w:firstLineChars="100"/>
              <w:jc w:val="right"/>
              <w:rPr>
                <w:rFonts w:cs="宋体"/>
                <w:color w:val="000000"/>
                <w:sz w:val="22"/>
                <w:szCs w:val="22"/>
              </w:rPr>
            </w:pPr>
            <w:r>
              <w:rPr>
                <w:rFonts w:cs="宋体"/>
                <w:color w:val="000000"/>
                <w:sz w:val="22"/>
                <w:szCs w:val="22"/>
              </w:rPr>
              <w:t>2950</w:t>
            </w:r>
          </w:p>
        </w:tc>
        <w:tc>
          <w:tcPr>
            <w:tcW w:w="0" w:type="auto"/>
            <w:tcBorders>
              <w:top w:val="nil"/>
              <w:left w:val="nil"/>
              <w:bottom w:val="single" w:color="auto" w:sz="4" w:space="0"/>
              <w:right w:val="single" w:color="auto" w:sz="4" w:space="0"/>
            </w:tcBorders>
            <w:shd w:val="clear" w:color="auto" w:fill="auto"/>
            <w:noWrap/>
            <w:vAlign w:val="center"/>
          </w:tcPr>
          <w:p w14:paraId="185BBEE9">
            <w:pPr>
              <w:ind w:firstLine="220" w:firstLineChars="100"/>
              <w:jc w:val="right"/>
              <w:rPr>
                <w:rFonts w:cs="宋体"/>
                <w:color w:val="000000"/>
                <w:sz w:val="22"/>
                <w:szCs w:val="22"/>
              </w:rPr>
            </w:pPr>
            <w:r>
              <w:rPr>
                <w:rFonts w:cs="宋体"/>
                <w:color w:val="000000"/>
                <w:sz w:val="22"/>
                <w:szCs w:val="22"/>
              </w:rPr>
              <w:t>2950</w:t>
            </w:r>
          </w:p>
        </w:tc>
        <w:tc>
          <w:tcPr>
            <w:tcW w:w="0" w:type="auto"/>
            <w:tcBorders>
              <w:top w:val="nil"/>
              <w:left w:val="nil"/>
              <w:bottom w:val="single" w:color="auto" w:sz="4" w:space="0"/>
              <w:right w:val="single" w:color="auto" w:sz="4" w:space="0"/>
            </w:tcBorders>
            <w:shd w:val="clear" w:color="auto" w:fill="auto"/>
            <w:noWrap/>
            <w:vAlign w:val="center"/>
          </w:tcPr>
          <w:p w14:paraId="5441F3DA">
            <w:pPr>
              <w:ind w:firstLine="220" w:firstLineChars="100"/>
              <w:jc w:val="right"/>
              <w:rPr>
                <w:rFonts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5A3785EA">
            <w:pPr>
              <w:ind w:firstLine="220" w:firstLineChars="100"/>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313B17C">
            <w:pPr>
              <w:ind w:firstLine="220" w:firstLineChars="100"/>
              <w:jc w:val="right"/>
              <w:rPr>
                <w:rFonts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444840B0">
            <w:pPr>
              <w:ind w:firstLine="220" w:firstLineChars="100"/>
              <w:jc w:val="right"/>
              <w:rPr>
                <w:rFonts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0127CE8A">
            <w:pPr>
              <w:ind w:firstLine="220" w:firstLineChars="100"/>
              <w:rPr>
                <w:rFonts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0AA23F55">
            <w:pPr>
              <w:ind w:firstLine="220" w:firstLineChars="100"/>
              <w:rPr>
                <w:rFonts w:cs="宋体"/>
                <w:color w:val="000000"/>
                <w:sz w:val="22"/>
                <w:szCs w:val="22"/>
              </w:rPr>
            </w:pPr>
            <w:r>
              <w:rPr>
                <w:rFonts w:cs="宋体"/>
                <w:color w:val="000000"/>
                <w:sz w:val="22"/>
                <w:szCs w:val="22"/>
              </w:rPr>
              <w:t>　</w:t>
            </w:r>
          </w:p>
        </w:tc>
      </w:tr>
      <w:tr w14:paraId="159AB451">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D83D68C">
            <w:pPr>
              <w:ind w:firstLine="220" w:firstLineChars="100"/>
              <w:rPr>
                <w:rFonts w:cs="宋体"/>
                <w:color w:val="000000"/>
                <w:sz w:val="22"/>
                <w:szCs w:val="22"/>
              </w:rPr>
            </w:pPr>
            <w:r>
              <w:rPr>
                <w:rFonts w:cs="宋体"/>
                <w:color w:val="000000"/>
                <w:sz w:val="22"/>
                <w:szCs w:val="22"/>
              </w:rPr>
              <w:t>地灾点区域群众生命财产安全保障</w:t>
            </w:r>
          </w:p>
        </w:tc>
        <w:tc>
          <w:tcPr>
            <w:tcW w:w="0" w:type="auto"/>
            <w:tcBorders>
              <w:top w:val="nil"/>
              <w:left w:val="nil"/>
              <w:bottom w:val="single" w:color="auto" w:sz="4" w:space="0"/>
              <w:right w:val="single" w:color="auto" w:sz="4" w:space="0"/>
            </w:tcBorders>
            <w:shd w:val="clear" w:color="auto" w:fill="auto"/>
            <w:noWrap/>
            <w:vAlign w:val="center"/>
          </w:tcPr>
          <w:p w14:paraId="734EABDD">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7430FCB4">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742A6386">
            <w:pPr>
              <w:ind w:firstLine="220" w:firstLineChars="100"/>
              <w:jc w:val="right"/>
              <w:rPr>
                <w:rFonts w:cs="宋体"/>
                <w:color w:val="000000"/>
                <w:sz w:val="22"/>
                <w:szCs w:val="22"/>
              </w:rPr>
            </w:pPr>
            <w:r>
              <w:rPr>
                <w:rFonts w:cs="宋体"/>
                <w:color w:val="000000"/>
                <w:sz w:val="22"/>
                <w:szCs w:val="22"/>
              </w:rPr>
              <w:t>98</w:t>
            </w:r>
          </w:p>
        </w:tc>
        <w:tc>
          <w:tcPr>
            <w:tcW w:w="0" w:type="auto"/>
            <w:tcBorders>
              <w:top w:val="nil"/>
              <w:left w:val="nil"/>
              <w:bottom w:val="single" w:color="auto" w:sz="4" w:space="0"/>
              <w:right w:val="single" w:color="auto" w:sz="4" w:space="0"/>
            </w:tcBorders>
            <w:shd w:val="clear" w:color="auto" w:fill="auto"/>
            <w:noWrap/>
            <w:vAlign w:val="center"/>
          </w:tcPr>
          <w:p w14:paraId="43163291">
            <w:pPr>
              <w:ind w:firstLine="220" w:firstLineChars="100"/>
              <w:jc w:val="right"/>
              <w:rPr>
                <w:rFonts w:cs="宋体"/>
                <w:color w:val="000000"/>
                <w:sz w:val="22"/>
                <w:szCs w:val="22"/>
              </w:rPr>
            </w:pPr>
            <w:r>
              <w:rPr>
                <w:rFonts w:cs="宋体"/>
                <w:color w:val="000000"/>
                <w:sz w:val="22"/>
                <w:szCs w:val="22"/>
              </w:rPr>
              <w:t>98</w:t>
            </w:r>
          </w:p>
        </w:tc>
        <w:tc>
          <w:tcPr>
            <w:tcW w:w="0" w:type="auto"/>
            <w:tcBorders>
              <w:top w:val="nil"/>
              <w:left w:val="nil"/>
              <w:bottom w:val="single" w:color="auto" w:sz="4" w:space="0"/>
              <w:right w:val="single" w:color="auto" w:sz="4" w:space="0"/>
            </w:tcBorders>
            <w:shd w:val="clear" w:color="auto" w:fill="auto"/>
            <w:noWrap/>
            <w:vAlign w:val="center"/>
          </w:tcPr>
          <w:p w14:paraId="1CE91568">
            <w:pPr>
              <w:ind w:firstLine="220" w:firstLineChars="100"/>
              <w:jc w:val="right"/>
              <w:rPr>
                <w:rFonts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5C68E2CC">
            <w:pPr>
              <w:ind w:firstLine="220" w:firstLineChars="100"/>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6FE7A5EF">
            <w:pPr>
              <w:ind w:firstLine="220" w:firstLineChars="100"/>
              <w:jc w:val="right"/>
              <w:rPr>
                <w:rFonts w:cs="宋体"/>
                <w:color w:val="000000"/>
                <w:sz w:val="22"/>
                <w:szCs w:val="22"/>
              </w:rPr>
            </w:pPr>
            <w:r>
              <w:rPr>
                <w:rFonts w:cs="宋体"/>
                <w:color w:val="000000"/>
                <w:sz w:val="22"/>
                <w:szCs w:val="22"/>
              </w:rPr>
              <w:t>8</w:t>
            </w:r>
          </w:p>
        </w:tc>
        <w:tc>
          <w:tcPr>
            <w:tcW w:w="0" w:type="auto"/>
            <w:tcBorders>
              <w:top w:val="nil"/>
              <w:left w:val="nil"/>
              <w:bottom w:val="single" w:color="auto" w:sz="4" w:space="0"/>
              <w:right w:val="single" w:color="auto" w:sz="4" w:space="0"/>
            </w:tcBorders>
            <w:shd w:val="clear" w:color="auto" w:fill="auto"/>
            <w:noWrap/>
            <w:vAlign w:val="center"/>
          </w:tcPr>
          <w:p w14:paraId="60062419">
            <w:pPr>
              <w:ind w:firstLine="220" w:firstLineChars="100"/>
              <w:jc w:val="right"/>
              <w:rPr>
                <w:rFonts w:cs="宋体"/>
                <w:color w:val="000000"/>
                <w:sz w:val="22"/>
                <w:szCs w:val="22"/>
              </w:rPr>
            </w:pPr>
            <w:r>
              <w:rPr>
                <w:rFonts w:cs="宋体"/>
                <w:color w:val="000000"/>
                <w:sz w:val="22"/>
                <w:szCs w:val="22"/>
              </w:rPr>
              <w:t>8</w:t>
            </w:r>
          </w:p>
        </w:tc>
        <w:tc>
          <w:tcPr>
            <w:tcW w:w="0" w:type="auto"/>
            <w:tcBorders>
              <w:top w:val="nil"/>
              <w:left w:val="nil"/>
              <w:bottom w:val="single" w:color="auto" w:sz="4" w:space="0"/>
              <w:right w:val="single" w:color="auto" w:sz="4" w:space="0"/>
            </w:tcBorders>
            <w:shd w:val="clear" w:color="auto" w:fill="auto"/>
            <w:noWrap/>
            <w:vAlign w:val="center"/>
          </w:tcPr>
          <w:p w14:paraId="1B4FFA24">
            <w:pPr>
              <w:ind w:firstLine="220" w:firstLineChars="100"/>
              <w:rPr>
                <w:rFonts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3F6F349A">
            <w:pPr>
              <w:ind w:firstLine="220" w:firstLineChars="100"/>
              <w:rPr>
                <w:rFonts w:cs="宋体"/>
                <w:color w:val="000000"/>
                <w:sz w:val="22"/>
                <w:szCs w:val="22"/>
              </w:rPr>
            </w:pPr>
            <w:r>
              <w:rPr>
                <w:rFonts w:cs="宋体"/>
                <w:color w:val="000000"/>
                <w:sz w:val="22"/>
                <w:szCs w:val="22"/>
              </w:rPr>
              <w:t>达标</w:t>
            </w:r>
          </w:p>
        </w:tc>
      </w:tr>
      <w:tr w14:paraId="38549CEF">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EFAE994">
            <w:pPr>
              <w:ind w:firstLine="220" w:firstLineChars="100"/>
              <w:rPr>
                <w:rFonts w:cs="宋体"/>
                <w:color w:val="000000"/>
                <w:sz w:val="22"/>
                <w:szCs w:val="22"/>
              </w:rPr>
            </w:pPr>
            <w:r>
              <w:rPr>
                <w:rFonts w:cs="宋体"/>
                <w:color w:val="000000"/>
                <w:sz w:val="22"/>
                <w:szCs w:val="22"/>
              </w:rPr>
              <w:t>监测预警区地质灾害防范能力</w:t>
            </w:r>
          </w:p>
        </w:tc>
        <w:tc>
          <w:tcPr>
            <w:tcW w:w="0" w:type="auto"/>
            <w:tcBorders>
              <w:top w:val="nil"/>
              <w:left w:val="nil"/>
              <w:bottom w:val="single" w:color="auto" w:sz="4" w:space="0"/>
              <w:right w:val="single" w:color="auto" w:sz="4" w:space="0"/>
            </w:tcBorders>
            <w:shd w:val="clear" w:color="auto" w:fill="auto"/>
            <w:noWrap/>
            <w:vAlign w:val="center"/>
          </w:tcPr>
          <w:p w14:paraId="66AEE471">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3C4AD3FB">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72AFF220">
            <w:pPr>
              <w:ind w:firstLine="220" w:firstLineChars="100"/>
              <w:jc w:val="right"/>
              <w:rPr>
                <w:rFonts w:cs="宋体"/>
                <w:color w:val="000000"/>
                <w:sz w:val="22"/>
                <w:szCs w:val="22"/>
              </w:rPr>
            </w:pPr>
            <w:r>
              <w:rPr>
                <w:rFonts w:cs="宋体"/>
                <w:color w:val="000000"/>
                <w:sz w:val="22"/>
                <w:szCs w:val="22"/>
              </w:rPr>
              <w:t>98</w:t>
            </w:r>
          </w:p>
        </w:tc>
        <w:tc>
          <w:tcPr>
            <w:tcW w:w="0" w:type="auto"/>
            <w:tcBorders>
              <w:top w:val="nil"/>
              <w:left w:val="nil"/>
              <w:bottom w:val="single" w:color="auto" w:sz="4" w:space="0"/>
              <w:right w:val="single" w:color="auto" w:sz="4" w:space="0"/>
            </w:tcBorders>
            <w:shd w:val="clear" w:color="auto" w:fill="auto"/>
            <w:noWrap/>
            <w:vAlign w:val="center"/>
          </w:tcPr>
          <w:p w14:paraId="7D85E326">
            <w:pPr>
              <w:ind w:firstLine="220" w:firstLineChars="100"/>
              <w:jc w:val="right"/>
              <w:rPr>
                <w:rFonts w:cs="宋体"/>
                <w:color w:val="000000"/>
                <w:sz w:val="22"/>
                <w:szCs w:val="22"/>
              </w:rPr>
            </w:pPr>
            <w:r>
              <w:rPr>
                <w:rFonts w:cs="宋体"/>
                <w:color w:val="000000"/>
                <w:sz w:val="22"/>
                <w:szCs w:val="22"/>
              </w:rPr>
              <w:t>98</w:t>
            </w:r>
          </w:p>
        </w:tc>
        <w:tc>
          <w:tcPr>
            <w:tcW w:w="0" w:type="auto"/>
            <w:tcBorders>
              <w:top w:val="nil"/>
              <w:left w:val="nil"/>
              <w:bottom w:val="single" w:color="auto" w:sz="4" w:space="0"/>
              <w:right w:val="single" w:color="auto" w:sz="4" w:space="0"/>
            </w:tcBorders>
            <w:shd w:val="clear" w:color="auto" w:fill="auto"/>
            <w:noWrap/>
            <w:vAlign w:val="center"/>
          </w:tcPr>
          <w:p w14:paraId="4FB7C7B7">
            <w:pPr>
              <w:ind w:firstLine="220" w:firstLineChars="100"/>
              <w:jc w:val="right"/>
              <w:rPr>
                <w:rFonts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061F2A55">
            <w:pPr>
              <w:ind w:firstLine="220" w:firstLineChars="100"/>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33692B6B">
            <w:pPr>
              <w:ind w:firstLine="220" w:firstLineChars="100"/>
              <w:jc w:val="right"/>
              <w:rPr>
                <w:rFonts w:cs="宋体"/>
                <w:color w:val="000000"/>
                <w:sz w:val="22"/>
                <w:szCs w:val="22"/>
              </w:rPr>
            </w:pPr>
            <w:r>
              <w:rPr>
                <w:rFonts w:cs="宋体"/>
                <w:color w:val="000000"/>
                <w:sz w:val="22"/>
                <w:szCs w:val="22"/>
              </w:rPr>
              <w:t>8</w:t>
            </w:r>
          </w:p>
        </w:tc>
        <w:tc>
          <w:tcPr>
            <w:tcW w:w="0" w:type="auto"/>
            <w:tcBorders>
              <w:top w:val="nil"/>
              <w:left w:val="nil"/>
              <w:bottom w:val="single" w:color="auto" w:sz="4" w:space="0"/>
              <w:right w:val="single" w:color="auto" w:sz="4" w:space="0"/>
            </w:tcBorders>
            <w:shd w:val="clear" w:color="auto" w:fill="auto"/>
            <w:noWrap/>
            <w:vAlign w:val="center"/>
          </w:tcPr>
          <w:p w14:paraId="7DA5FCA6">
            <w:pPr>
              <w:ind w:firstLine="220" w:firstLineChars="100"/>
              <w:jc w:val="right"/>
              <w:rPr>
                <w:rFonts w:cs="宋体"/>
                <w:color w:val="000000"/>
                <w:sz w:val="22"/>
                <w:szCs w:val="22"/>
              </w:rPr>
            </w:pPr>
            <w:r>
              <w:rPr>
                <w:rFonts w:cs="宋体"/>
                <w:color w:val="000000"/>
                <w:sz w:val="22"/>
                <w:szCs w:val="22"/>
              </w:rPr>
              <w:t>8</w:t>
            </w:r>
          </w:p>
        </w:tc>
        <w:tc>
          <w:tcPr>
            <w:tcW w:w="0" w:type="auto"/>
            <w:tcBorders>
              <w:top w:val="nil"/>
              <w:left w:val="nil"/>
              <w:bottom w:val="single" w:color="auto" w:sz="4" w:space="0"/>
              <w:right w:val="single" w:color="auto" w:sz="4" w:space="0"/>
            </w:tcBorders>
            <w:shd w:val="clear" w:color="auto" w:fill="auto"/>
            <w:noWrap/>
            <w:vAlign w:val="center"/>
          </w:tcPr>
          <w:p w14:paraId="07AD2CEC">
            <w:pPr>
              <w:ind w:firstLine="220" w:firstLineChars="100"/>
              <w:rPr>
                <w:rFonts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379A15B7">
            <w:pPr>
              <w:ind w:firstLine="220" w:firstLineChars="100"/>
              <w:rPr>
                <w:rFonts w:cs="宋体"/>
                <w:color w:val="000000"/>
                <w:sz w:val="22"/>
                <w:szCs w:val="22"/>
              </w:rPr>
            </w:pPr>
            <w:r>
              <w:rPr>
                <w:rFonts w:cs="宋体"/>
                <w:color w:val="000000"/>
                <w:sz w:val="22"/>
                <w:szCs w:val="22"/>
              </w:rPr>
              <w:t>合格</w:t>
            </w:r>
          </w:p>
        </w:tc>
      </w:tr>
      <w:tr w14:paraId="51AAEC3A">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7033520">
            <w:pPr>
              <w:ind w:firstLine="220" w:firstLineChars="100"/>
              <w:rPr>
                <w:rFonts w:cs="宋体"/>
                <w:color w:val="000000"/>
                <w:sz w:val="22"/>
                <w:szCs w:val="22"/>
              </w:rPr>
            </w:pPr>
            <w:r>
              <w:rPr>
                <w:rFonts w:cs="宋体"/>
                <w:color w:val="000000"/>
                <w:sz w:val="22"/>
                <w:szCs w:val="22"/>
              </w:rPr>
              <w:t>防止水土流失</w:t>
            </w:r>
          </w:p>
        </w:tc>
        <w:tc>
          <w:tcPr>
            <w:tcW w:w="0" w:type="auto"/>
            <w:tcBorders>
              <w:top w:val="nil"/>
              <w:left w:val="nil"/>
              <w:bottom w:val="single" w:color="auto" w:sz="4" w:space="0"/>
              <w:right w:val="single" w:color="auto" w:sz="4" w:space="0"/>
            </w:tcBorders>
            <w:shd w:val="clear" w:color="auto" w:fill="auto"/>
            <w:noWrap/>
            <w:vAlign w:val="center"/>
          </w:tcPr>
          <w:p w14:paraId="76CCD420">
            <w:pPr>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487C25C0">
            <w:pPr>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13DAEAA8">
            <w:pPr>
              <w:rPr>
                <w:rFonts w:cs="宋体"/>
                <w:color w:val="000000"/>
                <w:sz w:val="22"/>
                <w:szCs w:val="22"/>
              </w:rPr>
            </w:pPr>
            <w:r>
              <w:rPr>
                <w:rFonts w:cs="宋体"/>
                <w:color w:val="000000"/>
                <w:sz w:val="22"/>
                <w:szCs w:val="22"/>
              </w:rPr>
              <w:t>98</w:t>
            </w:r>
          </w:p>
        </w:tc>
        <w:tc>
          <w:tcPr>
            <w:tcW w:w="0" w:type="auto"/>
            <w:tcBorders>
              <w:top w:val="nil"/>
              <w:left w:val="nil"/>
              <w:bottom w:val="single" w:color="auto" w:sz="4" w:space="0"/>
              <w:right w:val="single" w:color="auto" w:sz="4" w:space="0"/>
            </w:tcBorders>
            <w:shd w:val="clear" w:color="auto" w:fill="auto"/>
            <w:noWrap/>
            <w:vAlign w:val="center"/>
          </w:tcPr>
          <w:p w14:paraId="70362F2F">
            <w:pPr>
              <w:rPr>
                <w:rFonts w:cs="宋体"/>
                <w:color w:val="000000"/>
                <w:sz w:val="22"/>
                <w:szCs w:val="22"/>
              </w:rPr>
            </w:pPr>
            <w:r>
              <w:rPr>
                <w:rFonts w:cs="宋体"/>
                <w:color w:val="000000"/>
                <w:sz w:val="22"/>
                <w:szCs w:val="22"/>
              </w:rPr>
              <w:t>98</w:t>
            </w:r>
          </w:p>
        </w:tc>
        <w:tc>
          <w:tcPr>
            <w:tcW w:w="0" w:type="auto"/>
            <w:tcBorders>
              <w:top w:val="nil"/>
              <w:left w:val="nil"/>
              <w:bottom w:val="single" w:color="auto" w:sz="4" w:space="0"/>
              <w:right w:val="single" w:color="auto" w:sz="4" w:space="0"/>
            </w:tcBorders>
            <w:shd w:val="clear" w:color="auto" w:fill="auto"/>
            <w:noWrap/>
            <w:vAlign w:val="center"/>
          </w:tcPr>
          <w:p w14:paraId="088FD1F9">
            <w:pPr>
              <w:rPr>
                <w:rFonts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5F4F7F4E">
            <w:pPr>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4AE09E51">
            <w:pPr>
              <w:rPr>
                <w:rFonts w:cs="宋体"/>
                <w:color w:val="000000"/>
                <w:sz w:val="22"/>
                <w:szCs w:val="22"/>
              </w:rPr>
            </w:pPr>
            <w:r>
              <w:rPr>
                <w:rFonts w:cs="宋体"/>
                <w:color w:val="000000"/>
                <w:sz w:val="22"/>
                <w:szCs w:val="22"/>
              </w:rPr>
              <w:t>8</w:t>
            </w:r>
          </w:p>
        </w:tc>
        <w:tc>
          <w:tcPr>
            <w:tcW w:w="0" w:type="auto"/>
            <w:tcBorders>
              <w:top w:val="nil"/>
              <w:left w:val="nil"/>
              <w:bottom w:val="single" w:color="auto" w:sz="4" w:space="0"/>
              <w:right w:val="single" w:color="auto" w:sz="4" w:space="0"/>
            </w:tcBorders>
            <w:shd w:val="clear" w:color="auto" w:fill="auto"/>
            <w:noWrap/>
            <w:vAlign w:val="center"/>
          </w:tcPr>
          <w:p w14:paraId="15AD7A32">
            <w:pPr>
              <w:rPr>
                <w:rFonts w:cs="宋体"/>
                <w:color w:val="000000"/>
                <w:sz w:val="22"/>
                <w:szCs w:val="22"/>
              </w:rPr>
            </w:pPr>
            <w:r>
              <w:rPr>
                <w:rFonts w:cs="宋体"/>
                <w:color w:val="000000"/>
                <w:sz w:val="22"/>
                <w:szCs w:val="22"/>
              </w:rPr>
              <w:t>8</w:t>
            </w:r>
          </w:p>
        </w:tc>
        <w:tc>
          <w:tcPr>
            <w:tcW w:w="0" w:type="auto"/>
            <w:tcBorders>
              <w:top w:val="nil"/>
              <w:left w:val="nil"/>
              <w:bottom w:val="single" w:color="auto" w:sz="4" w:space="0"/>
              <w:right w:val="single" w:color="auto" w:sz="4" w:space="0"/>
            </w:tcBorders>
            <w:shd w:val="clear" w:color="auto" w:fill="auto"/>
            <w:noWrap/>
            <w:vAlign w:val="center"/>
          </w:tcPr>
          <w:p w14:paraId="139F1C40">
            <w:pPr>
              <w:rPr>
                <w:rFonts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58CE374C">
            <w:pPr>
              <w:rPr>
                <w:rFonts w:cs="宋体"/>
                <w:color w:val="000000"/>
                <w:sz w:val="22"/>
                <w:szCs w:val="22"/>
              </w:rPr>
            </w:pPr>
            <w:r>
              <w:rPr>
                <w:rFonts w:cs="宋体"/>
                <w:color w:val="000000"/>
                <w:sz w:val="22"/>
                <w:szCs w:val="22"/>
              </w:rPr>
              <w:t>合格</w:t>
            </w:r>
          </w:p>
        </w:tc>
      </w:tr>
      <w:tr w14:paraId="751F9037">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A46754F">
            <w:pPr>
              <w:ind w:firstLine="220" w:firstLineChars="100"/>
              <w:rPr>
                <w:rFonts w:cs="宋体"/>
                <w:color w:val="000000"/>
                <w:sz w:val="22"/>
                <w:szCs w:val="22"/>
              </w:rPr>
            </w:pPr>
            <w:r>
              <w:rPr>
                <w:rFonts w:cs="宋体"/>
                <w:color w:val="000000"/>
                <w:sz w:val="22"/>
                <w:szCs w:val="22"/>
              </w:rPr>
              <w:t>项目后期管护延长性</w:t>
            </w:r>
          </w:p>
        </w:tc>
        <w:tc>
          <w:tcPr>
            <w:tcW w:w="0" w:type="auto"/>
            <w:tcBorders>
              <w:top w:val="nil"/>
              <w:left w:val="nil"/>
              <w:bottom w:val="single" w:color="auto" w:sz="4" w:space="0"/>
              <w:right w:val="single" w:color="auto" w:sz="4" w:space="0"/>
            </w:tcBorders>
            <w:shd w:val="clear" w:color="auto" w:fill="auto"/>
            <w:noWrap/>
            <w:vAlign w:val="center"/>
          </w:tcPr>
          <w:p w14:paraId="7EEFB51B">
            <w:pPr>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48749670">
            <w:pPr>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54A4C657">
            <w:pPr>
              <w:rPr>
                <w:rFonts w:cs="宋体"/>
                <w:color w:val="000000"/>
                <w:sz w:val="22"/>
                <w:szCs w:val="22"/>
              </w:rPr>
            </w:pPr>
            <w:r>
              <w:rPr>
                <w:rFonts w:cs="宋体"/>
                <w:color w:val="000000"/>
                <w:sz w:val="22"/>
                <w:szCs w:val="22"/>
              </w:rPr>
              <w:t>98</w:t>
            </w:r>
          </w:p>
        </w:tc>
        <w:tc>
          <w:tcPr>
            <w:tcW w:w="0" w:type="auto"/>
            <w:tcBorders>
              <w:top w:val="nil"/>
              <w:left w:val="nil"/>
              <w:bottom w:val="single" w:color="auto" w:sz="4" w:space="0"/>
              <w:right w:val="single" w:color="auto" w:sz="4" w:space="0"/>
            </w:tcBorders>
            <w:shd w:val="clear" w:color="auto" w:fill="auto"/>
            <w:noWrap/>
            <w:vAlign w:val="center"/>
          </w:tcPr>
          <w:p w14:paraId="61D26B7F">
            <w:pPr>
              <w:rPr>
                <w:rFonts w:cs="宋体"/>
                <w:color w:val="000000"/>
                <w:sz w:val="22"/>
                <w:szCs w:val="22"/>
              </w:rPr>
            </w:pPr>
            <w:r>
              <w:rPr>
                <w:rFonts w:cs="宋体"/>
                <w:color w:val="000000"/>
                <w:sz w:val="22"/>
                <w:szCs w:val="22"/>
              </w:rPr>
              <w:t>98</w:t>
            </w:r>
          </w:p>
        </w:tc>
        <w:tc>
          <w:tcPr>
            <w:tcW w:w="0" w:type="auto"/>
            <w:tcBorders>
              <w:top w:val="nil"/>
              <w:left w:val="nil"/>
              <w:bottom w:val="single" w:color="auto" w:sz="4" w:space="0"/>
              <w:right w:val="single" w:color="auto" w:sz="4" w:space="0"/>
            </w:tcBorders>
            <w:shd w:val="clear" w:color="auto" w:fill="auto"/>
            <w:noWrap/>
            <w:vAlign w:val="center"/>
          </w:tcPr>
          <w:p w14:paraId="2D67A450">
            <w:pPr>
              <w:rPr>
                <w:rFonts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7D5798D7">
            <w:pPr>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36F5D0C1">
            <w:pPr>
              <w:rPr>
                <w:rFonts w:cs="宋体"/>
                <w:color w:val="000000"/>
                <w:sz w:val="22"/>
                <w:szCs w:val="22"/>
              </w:rPr>
            </w:pPr>
            <w:r>
              <w:rPr>
                <w:rFonts w:cs="宋体"/>
                <w:color w:val="000000"/>
                <w:sz w:val="22"/>
                <w:szCs w:val="22"/>
              </w:rPr>
              <w:t>8</w:t>
            </w:r>
          </w:p>
        </w:tc>
        <w:tc>
          <w:tcPr>
            <w:tcW w:w="0" w:type="auto"/>
            <w:tcBorders>
              <w:top w:val="nil"/>
              <w:left w:val="nil"/>
              <w:bottom w:val="single" w:color="auto" w:sz="4" w:space="0"/>
              <w:right w:val="single" w:color="auto" w:sz="4" w:space="0"/>
            </w:tcBorders>
            <w:shd w:val="clear" w:color="auto" w:fill="auto"/>
            <w:noWrap/>
            <w:vAlign w:val="center"/>
          </w:tcPr>
          <w:p w14:paraId="29C97A52">
            <w:pPr>
              <w:rPr>
                <w:rFonts w:cs="宋体"/>
                <w:color w:val="000000"/>
                <w:sz w:val="22"/>
                <w:szCs w:val="22"/>
              </w:rPr>
            </w:pPr>
            <w:r>
              <w:rPr>
                <w:rFonts w:cs="宋体"/>
                <w:color w:val="000000"/>
                <w:sz w:val="22"/>
                <w:szCs w:val="22"/>
              </w:rPr>
              <w:t>8</w:t>
            </w:r>
          </w:p>
        </w:tc>
        <w:tc>
          <w:tcPr>
            <w:tcW w:w="0" w:type="auto"/>
            <w:tcBorders>
              <w:top w:val="nil"/>
              <w:left w:val="nil"/>
              <w:bottom w:val="single" w:color="auto" w:sz="4" w:space="0"/>
              <w:right w:val="single" w:color="auto" w:sz="4" w:space="0"/>
            </w:tcBorders>
            <w:shd w:val="clear" w:color="auto" w:fill="auto"/>
            <w:noWrap/>
            <w:vAlign w:val="center"/>
          </w:tcPr>
          <w:p w14:paraId="2826FDD1">
            <w:pPr>
              <w:rPr>
                <w:rFonts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2F7797BF">
            <w:pPr>
              <w:rPr>
                <w:rFonts w:cs="宋体"/>
                <w:color w:val="000000"/>
                <w:sz w:val="22"/>
                <w:szCs w:val="22"/>
              </w:rPr>
            </w:pPr>
            <w:r>
              <w:rPr>
                <w:rFonts w:cs="宋体"/>
                <w:color w:val="000000"/>
                <w:sz w:val="22"/>
                <w:szCs w:val="22"/>
              </w:rPr>
              <w:t>长期</w:t>
            </w:r>
          </w:p>
        </w:tc>
      </w:tr>
      <w:tr w14:paraId="53F8CC91">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80AD225">
            <w:pPr>
              <w:ind w:firstLine="220" w:firstLineChars="100"/>
              <w:rPr>
                <w:rFonts w:cs="宋体"/>
                <w:color w:val="000000"/>
                <w:sz w:val="22"/>
                <w:szCs w:val="22"/>
              </w:rPr>
            </w:pPr>
            <w:r>
              <w:rPr>
                <w:rFonts w:cs="宋体"/>
                <w:color w:val="000000"/>
                <w:sz w:val="22"/>
                <w:szCs w:val="22"/>
              </w:rPr>
              <w:t>实施区域主管部门满意度</w:t>
            </w:r>
          </w:p>
        </w:tc>
        <w:tc>
          <w:tcPr>
            <w:tcW w:w="0" w:type="auto"/>
            <w:tcBorders>
              <w:top w:val="nil"/>
              <w:left w:val="nil"/>
              <w:bottom w:val="single" w:color="auto" w:sz="4" w:space="0"/>
              <w:right w:val="single" w:color="auto" w:sz="4" w:space="0"/>
            </w:tcBorders>
            <w:shd w:val="clear" w:color="auto" w:fill="auto"/>
            <w:noWrap/>
            <w:vAlign w:val="center"/>
          </w:tcPr>
          <w:p w14:paraId="761BC320">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5FC09568">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7DD5BDF7">
            <w:pPr>
              <w:ind w:firstLine="220" w:firstLineChars="100"/>
              <w:jc w:val="right"/>
              <w:rPr>
                <w:rFonts w:cs="宋体"/>
                <w:color w:val="000000"/>
                <w:sz w:val="22"/>
                <w:szCs w:val="22"/>
              </w:rPr>
            </w:pPr>
            <w:r>
              <w:rPr>
                <w:rFonts w:cs="宋体"/>
                <w:color w:val="000000"/>
                <w:sz w:val="22"/>
                <w:szCs w:val="22"/>
              </w:rPr>
              <w:t>95</w:t>
            </w:r>
          </w:p>
        </w:tc>
        <w:tc>
          <w:tcPr>
            <w:tcW w:w="0" w:type="auto"/>
            <w:tcBorders>
              <w:top w:val="nil"/>
              <w:left w:val="nil"/>
              <w:bottom w:val="single" w:color="auto" w:sz="4" w:space="0"/>
              <w:right w:val="single" w:color="auto" w:sz="4" w:space="0"/>
            </w:tcBorders>
            <w:shd w:val="clear" w:color="auto" w:fill="auto"/>
            <w:noWrap/>
            <w:vAlign w:val="center"/>
          </w:tcPr>
          <w:p w14:paraId="5D0C9ABC">
            <w:pPr>
              <w:ind w:firstLine="220" w:firstLineChars="100"/>
              <w:jc w:val="right"/>
              <w:rPr>
                <w:rFonts w:cs="宋体"/>
                <w:color w:val="000000"/>
                <w:sz w:val="22"/>
                <w:szCs w:val="22"/>
              </w:rPr>
            </w:pPr>
            <w:r>
              <w:rPr>
                <w:rFonts w:cs="宋体"/>
                <w:color w:val="000000"/>
                <w:sz w:val="22"/>
                <w:szCs w:val="22"/>
              </w:rPr>
              <w:t>95</w:t>
            </w:r>
          </w:p>
        </w:tc>
        <w:tc>
          <w:tcPr>
            <w:tcW w:w="0" w:type="auto"/>
            <w:tcBorders>
              <w:top w:val="nil"/>
              <w:left w:val="nil"/>
              <w:bottom w:val="single" w:color="auto" w:sz="4" w:space="0"/>
              <w:right w:val="single" w:color="auto" w:sz="4" w:space="0"/>
            </w:tcBorders>
            <w:shd w:val="clear" w:color="auto" w:fill="auto"/>
            <w:noWrap/>
            <w:vAlign w:val="center"/>
          </w:tcPr>
          <w:p w14:paraId="19546603">
            <w:pPr>
              <w:ind w:firstLine="220" w:firstLineChars="100"/>
              <w:jc w:val="right"/>
              <w:rPr>
                <w:rFonts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2F153B93">
            <w:pPr>
              <w:ind w:firstLine="220" w:firstLineChars="100"/>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A358EBA">
            <w:pPr>
              <w:ind w:firstLine="220" w:firstLineChars="100"/>
              <w:jc w:val="right"/>
              <w:rPr>
                <w:rFonts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303DD512">
            <w:pPr>
              <w:ind w:firstLine="220" w:firstLineChars="100"/>
              <w:jc w:val="right"/>
              <w:rPr>
                <w:rFonts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24CA68FB">
            <w:pPr>
              <w:ind w:firstLine="220" w:firstLineChars="100"/>
              <w:rPr>
                <w:rFonts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352167A7">
            <w:pPr>
              <w:ind w:firstLine="220" w:firstLineChars="100"/>
              <w:rPr>
                <w:rFonts w:cs="宋体"/>
                <w:color w:val="000000"/>
                <w:sz w:val="22"/>
                <w:szCs w:val="22"/>
              </w:rPr>
            </w:pPr>
            <w:r>
              <w:rPr>
                <w:rFonts w:cs="宋体"/>
                <w:color w:val="000000"/>
                <w:sz w:val="22"/>
                <w:szCs w:val="22"/>
              </w:rPr>
              <w:t>满意</w:t>
            </w:r>
          </w:p>
        </w:tc>
      </w:tr>
      <w:tr w14:paraId="1CB3B94C">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C42515A">
            <w:pPr>
              <w:ind w:firstLine="220" w:firstLineChars="100"/>
              <w:rPr>
                <w:rFonts w:cs="宋体"/>
                <w:color w:val="000000"/>
                <w:sz w:val="22"/>
                <w:szCs w:val="22"/>
              </w:rPr>
            </w:pPr>
            <w:r>
              <w:rPr>
                <w:rFonts w:cs="宋体"/>
                <w:color w:val="000000"/>
                <w:sz w:val="22"/>
                <w:szCs w:val="22"/>
              </w:rPr>
              <w:t>项目区受益群众满意度</w:t>
            </w:r>
          </w:p>
        </w:tc>
        <w:tc>
          <w:tcPr>
            <w:tcW w:w="0" w:type="auto"/>
            <w:tcBorders>
              <w:top w:val="nil"/>
              <w:left w:val="nil"/>
              <w:bottom w:val="single" w:color="auto" w:sz="4" w:space="0"/>
              <w:right w:val="single" w:color="auto" w:sz="4" w:space="0"/>
            </w:tcBorders>
            <w:shd w:val="clear" w:color="auto" w:fill="auto"/>
            <w:noWrap/>
            <w:vAlign w:val="center"/>
          </w:tcPr>
          <w:p w14:paraId="17B847B0">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128D5683">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0F6385D3">
            <w:pPr>
              <w:ind w:firstLine="220" w:firstLineChars="100"/>
              <w:jc w:val="right"/>
              <w:rPr>
                <w:rFonts w:cs="宋体"/>
                <w:color w:val="000000"/>
                <w:sz w:val="22"/>
                <w:szCs w:val="22"/>
              </w:rPr>
            </w:pPr>
            <w:r>
              <w:rPr>
                <w:rFonts w:cs="宋体"/>
                <w:color w:val="000000"/>
                <w:sz w:val="22"/>
                <w:szCs w:val="22"/>
              </w:rPr>
              <w:t>95</w:t>
            </w:r>
          </w:p>
        </w:tc>
        <w:tc>
          <w:tcPr>
            <w:tcW w:w="0" w:type="auto"/>
            <w:tcBorders>
              <w:top w:val="nil"/>
              <w:left w:val="nil"/>
              <w:bottom w:val="single" w:color="auto" w:sz="4" w:space="0"/>
              <w:right w:val="single" w:color="auto" w:sz="4" w:space="0"/>
            </w:tcBorders>
            <w:shd w:val="clear" w:color="auto" w:fill="auto"/>
            <w:noWrap/>
            <w:vAlign w:val="center"/>
          </w:tcPr>
          <w:p w14:paraId="39DBD0B1">
            <w:pPr>
              <w:ind w:firstLine="220" w:firstLineChars="100"/>
              <w:jc w:val="right"/>
              <w:rPr>
                <w:rFonts w:cs="宋体"/>
                <w:color w:val="000000"/>
                <w:sz w:val="22"/>
                <w:szCs w:val="22"/>
              </w:rPr>
            </w:pPr>
            <w:r>
              <w:rPr>
                <w:rFonts w:cs="宋体"/>
                <w:color w:val="000000"/>
                <w:sz w:val="22"/>
                <w:szCs w:val="22"/>
              </w:rPr>
              <w:t>95</w:t>
            </w:r>
          </w:p>
        </w:tc>
        <w:tc>
          <w:tcPr>
            <w:tcW w:w="0" w:type="auto"/>
            <w:tcBorders>
              <w:top w:val="nil"/>
              <w:left w:val="nil"/>
              <w:bottom w:val="single" w:color="auto" w:sz="4" w:space="0"/>
              <w:right w:val="single" w:color="auto" w:sz="4" w:space="0"/>
            </w:tcBorders>
            <w:shd w:val="clear" w:color="auto" w:fill="auto"/>
            <w:noWrap/>
            <w:vAlign w:val="center"/>
          </w:tcPr>
          <w:p w14:paraId="1DC7C739">
            <w:pPr>
              <w:ind w:firstLine="220" w:firstLineChars="100"/>
              <w:jc w:val="right"/>
              <w:rPr>
                <w:rFonts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69DBD642">
            <w:pPr>
              <w:ind w:firstLine="220" w:firstLineChars="100"/>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86D46BB">
            <w:pPr>
              <w:ind w:firstLine="220" w:firstLineChars="100"/>
              <w:jc w:val="right"/>
              <w:rPr>
                <w:rFonts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22045ED0">
            <w:pPr>
              <w:ind w:firstLine="220" w:firstLineChars="100"/>
              <w:jc w:val="right"/>
              <w:rPr>
                <w:rFonts w:cs="宋体"/>
                <w:color w:val="000000"/>
                <w:sz w:val="22"/>
                <w:szCs w:val="22"/>
              </w:rPr>
            </w:pPr>
            <w:r>
              <w:rPr>
                <w:rFonts w:cs="宋体"/>
                <w:color w:val="00000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73123468">
            <w:pPr>
              <w:ind w:firstLine="220" w:firstLineChars="100"/>
              <w:rPr>
                <w:rFonts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07879D34">
            <w:pPr>
              <w:ind w:firstLine="220" w:firstLineChars="100"/>
              <w:rPr>
                <w:rFonts w:cs="宋体"/>
                <w:color w:val="000000"/>
                <w:sz w:val="22"/>
                <w:szCs w:val="22"/>
              </w:rPr>
            </w:pPr>
            <w:r>
              <w:rPr>
                <w:rFonts w:cs="宋体"/>
                <w:color w:val="000000"/>
                <w:sz w:val="22"/>
                <w:szCs w:val="22"/>
              </w:rPr>
              <w:t>满意</w:t>
            </w:r>
          </w:p>
        </w:tc>
      </w:tr>
      <w:tr w14:paraId="0C306115">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5915D05">
            <w:pPr>
              <w:ind w:firstLine="220" w:firstLineChars="100"/>
              <w:rPr>
                <w:rFonts w:cs="宋体"/>
                <w:color w:val="000000"/>
                <w:sz w:val="22"/>
                <w:szCs w:val="22"/>
              </w:rPr>
            </w:pPr>
            <w:r>
              <w:rPr>
                <w:rFonts w:cs="宋体"/>
                <w:color w:val="000000"/>
                <w:sz w:val="22"/>
                <w:szCs w:val="22"/>
              </w:rPr>
              <w:t>项目总金额</w:t>
            </w:r>
          </w:p>
        </w:tc>
        <w:tc>
          <w:tcPr>
            <w:tcW w:w="0" w:type="auto"/>
            <w:tcBorders>
              <w:top w:val="nil"/>
              <w:left w:val="nil"/>
              <w:bottom w:val="single" w:color="auto" w:sz="4" w:space="0"/>
              <w:right w:val="single" w:color="auto" w:sz="4" w:space="0"/>
            </w:tcBorders>
            <w:shd w:val="clear" w:color="auto" w:fill="auto"/>
            <w:noWrap/>
            <w:vAlign w:val="center"/>
          </w:tcPr>
          <w:p w14:paraId="71D219FD">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4C7785E4">
            <w:pPr>
              <w:ind w:firstLine="220" w:firstLineChars="100"/>
              <w:rPr>
                <w:rFonts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55EC93C9">
            <w:pPr>
              <w:ind w:firstLine="220" w:firstLineChars="100"/>
              <w:jc w:val="right"/>
              <w:rPr>
                <w:rFonts w:cs="宋体"/>
                <w:color w:val="000000"/>
                <w:sz w:val="22"/>
                <w:szCs w:val="22"/>
              </w:rPr>
            </w:pPr>
            <w:r>
              <w:rPr>
                <w:rFonts w:cs="宋体"/>
                <w:color w:val="000000"/>
                <w:sz w:val="22"/>
                <w:szCs w:val="22"/>
              </w:rPr>
              <w:t>98</w:t>
            </w:r>
          </w:p>
        </w:tc>
        <w:tc>
          <w:tcPr>
            <w:tcW w:w="0" w:type="auto"/>
            <w:tcBorders>
              <w:top w:val="nil"/>
              <w:left w:val="nil"/>
              <w:bottom w:val="single" w:color="auto" w:sz="4" w:space="0"/>
              <w:right w:val="single" w:color="auto" w:sz="4" w:space="0"/>
            </w:tcBorders>
            <w:shd w:val="clear" w:color="auto" w:fill="auto"/>
            <w:noWrap/>
            <w:vAlign w:val="center"/>
          </w:tcPr>
          <w:p w14:paraId="5B62A25C">
            <w:pPr>
              <w:ind w:firstLine="220" w:firstLineChars="100"/>
              <w:jc w:val="right"/>
              <w:rPr>
                <w:rFonts w:cs="宋体"/>
                <w:color w:val="000000"/>
                <w:sz w:val="22"/>
                <w:szCs w:val="22"/>
              </w:rPr>
            </w:pPr>
            <w:r>
              <w:rPr>
                <w:rFonts w:cs="宋体"/>
                <w:color w:val="000000"/>
                <w:sz w:val="22"/>
                <w:szCs w:val="22"/>
              </w:rPr>
              <w:t>98</w:t>
            </w:r>
          </w:p>
        </w:tc>
        <w:tc>
          <w:tcPr>
            <w:tcW w:w="0" w:type="auto"/>
            <w:tcBorders>
              <w:top w:val="nil"/>
              <w:left w:val="nil"/>
              <w:bottom w:val="single" w:color="auto" w:sz="4" w:space="0"/>
              <w:right w:val="single" w:color="auto" w:sz="4" w:space="0"/>
            </w:tcBorders>
            <w:shd w:val="clear" w:color="auto" w:fill="auto"/>
            <w:noWrap/>
            <w:vAlign w:val="center"/>
          </w:tcPr>
          <w:p w14:paraId="265E85BD">
            <w:pPr>
              <w:ind w:firstLine="220" w:firstLineChars="100"/>
              <w:jc w:val="right"/>
              <w:rPr>
                <w:rFonts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2600F3CF">
            <w:pPr>
              <w:ind w:firstLine="220" w:firstLineChars="100"/>
              <w:jc w:val="right"/>
              <w:rPr>
                <w:rFonts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25F2F217">
            <w:pPr>
              <w:ind w:firstLine="220" w:firstLineChars="100"/>
              <w:jc w:val="right"/>
              <w:rPr>
                <w:rFonts w:cs="宋体"/>
                <w:color w:val="000000"/>
                <w:sz w:val="22"/>
                <w:szCs w:val="22"/>
              </w:rPr>
            </w:pPr>
            <w:r>
              <w:rPr>
                <w:rFonts w:cs="宋体"/>
                <w:color w:val="000000"/>
                <w:sz w:val="22"/>
                <w:szCs w:val="22"/>
              </w:rPr>
              <w:t>8</w:t>
            </w:r>
          </w:p>
        </w:tc>
        <w:tc>
          <w:tcPr>
            <w:tcW w:w="0" w:type="auto"/>
            <w:tcBorders>
              <w:top w:val="nil"/>
              <w:left w:val="nil"/>
              <w:bottom w:val="single" w:color="auto" w:sz="4" w:space="0"/>
              <w:right w:val="single" w:color="auto" w:sz="4" w:space="0"/>
            </w:tcBorders>
            <w:shd w:val="clear" w:color="auto" w:fill="auto"/>
            <w:noWrap/>
            <w:vAlign w:val="center"/>
          </w:tcPr>
          <w:p w14:paraId="48EF70BE">
            <w:pPr>
              <w:ind w:firstLine="220" w:firstLineChars="100"/>
              <w:jc w:val="right"/>
              <w:rPr>
                <w:rFonts w:cs="宋体"/>
                <w:color w:val="000000"/>
                <w:sz w:val="22"/>
                <w:szCs w:val="22"/>
              </w:rPr>
            </w:pPr>
            <w:r>
              <w:rPr>
                <w:rFonts w:cs="宋体"/>
                <w:color w:val="000000"/>
                <w:sz w:val="22"/>
                <w:szCs w:val="22"/>
              </w:rPr>
              <w:t>8</w:t>
            </w:r>
          </w:p>
        </w:tc>
        <w:tc>
          <w:tcPr>
            <w:tcW w:w="0" w:type="auto"/>
            <w:tcBorders>
              <w:top w:val="nil"/>
              <w:left w:val="nil"/>
              <w:bottom w:val="single" w:color="auto" w:sz="4" w:space="0"/>
              <w:right w:val="single" w:color="auto" w:sz="4" w:space="0"/>
            </w:tcBorders>
            <w:shd w:val="clear" w:color="auto" w:fill="auto"/>
            <w:noWrap/>
            <w:vAlign w:val="center"/>
          </w:tcPr>
          <w:p w14:paraId="3AD7CE47">
            <w:pPr>
              <w:ind w:firstLine="220" w:firstLineChars="100"/>
              <w:rPr>
                <w:rFonts w:cs="宋体"/>
                <w:color w:val="000000"/>
                <w:sz w:val="22"/>
                <w:szCs w:val="22"/>
              </w:rPr>
            </w:pPr>
            <w:r>
              <w:rPr>
                <w:rFonts w:cs="宋体"/>
                <w:color w:val="000000"/>
                <w:sz w:val="22"/>
                <w:szCs w:val="22"/>
              </w:rPr>
              <w:t>否</w:t>
            </w:r>
          </w:p>
        </w:tc>
        <w:tc>
          <w:tcPr>
            <w:tcW w:w="0" w:type="auto"/>
            <w:tcBorders>
              <w:top w:val="nil"/>
              <w:left w:val="nil"/>
              <w:bottom w:val="single" w:color="auto" w:sz="4" w:space="0"/>
              <w:right w:val="single" w:color="auto" w:sz="4" w:space="0"/>
            </w:tcBorders>
            <w:shd w:val="clear" w:color="auto" w:fill="auto"/>
            <w:noWrap/>
            <w:vAlign w:val="center"/>
          </w:tcPr>
          <w:p w14:paraId="39B9DBB9">
            <w:pPr>
              <w:ind w:firstLine="220" w:firstLineChars="100"/>
              <w:rPr>
                <w:rFonts w:cs="宋体"/>
                <w:color w:val="000000"/>
                <w:sz w:val="22"/>
                <w:szCs w:val="22"/>
              </w:rPr>
            </w:pPr>
            <w:r>
              <w:rPr>
                <w:rFonts w:cs="宋体"/>
                <w:color w:val="000000"/>
                <w:sz w:val="22"/>
                <w:szCs w:val="22"/>
              </w:rPr>
              <w:t>　</w:t>
            </w:r>
          </w:p>
        </w:tc>
      </w:tr>
    </w:tbl>
    <w:p w14:paraId="1B746033">
      <w:pPr>
        <w:pStyle w:val="15"/>
        <w:spacing w:before="0" w:beforeAutospacing="0" w:after="0" w:afterAutospacing="0" w:line="596" w:lineRule="exact"/>
        <w:ind w:firstLine="640" w:firstLineChars="200"/>
        <w:rPr>
          <w:rFonts w:ascii="方正仿宋_GBK" w:hAnsi="方正仿宋_GBK" w:eastAsia="方正仿宋_GBK" w:cs="方正仿宋_GBK"/>
          <w:b/>
          <w:bCs/>
          <w:sz w:val="32"/>
          <w:szCs w:val="32"/>
          <w:shd w:val="clear" w:color="auto" w:fill="FFFFFF"/>
        </w:rPr>
      </w:pPr>
    </w:p>
    <w:p w14:paraId="2D78EFB3">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53078644">
      <w:pPr>
        <w:pStyle w:val="14"/>
        <w:autoSpaceDE w:val="0"/>
        <w:ind w:firstLine="1280" w:firstLineChars="4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1180B891">
      <w:pPr>
        <w:pStyle w:val="19"/>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14:paraId="22FFBE1B">
      <w:pPr>
        <w:pStyle w:val="14"/>
        <w:autoSpaceDE w:val="0"/>
        <w:ind w:firstLine="1280" w:firstLineChars="4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14:paraId="5524F021">
      <w:pPr>
        <w:pStyle w:val="15"/>
        <w:autoSpaceDE w:val="0"/>
        <w:spacing w:before="0" w:beforeAutospacing="0" w:after="0" w:afterAutospacing="0" w:line="596" w:lineRule="exact"/>
        <w:rPr>
          <w:rFonts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3"/>
          <w:rFonts w:hint="eastAsia" w:ascii="黑体" w:hAnsi="黑体" w:eastAsia="黑体" w:cs="黑体"/>
          <w:sz w:val="32"/>
          <w:szCs w:val="32"/>
          <w:shd w:val="clear" w:color="auto" w:fill="FFFFFF"/>
        </w:rPr>
        <w:t xml:space="preserve"> 六、专业名词解释</w:t>
      </w:r>
    </w:p>
    <w:p w14:paraId="6788D8FE">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1EFC4EC9">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3BC1E9F5">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61CE2F97">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78C5765">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6DFFCE3C">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0D1FE114">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63152F6D">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2E153684">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A12066F">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6AD5BDDD">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7E67A6DE">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8E27B43">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843B7BC">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6D346E0C">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74D8F0AC">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1BF03229">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60BB643">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黑体" w:hAnsi="黑体" w:eastAsia="黑体" w:cs="黑体"/>
          <w:sz w:val="32"/>
          <w:szCs w:val="32"/>
          <w:shd w:val="clear" w:color="auto" w:fill="FFFFFF"/>
        </w:rPr>
        <w:t>七、决算公开联系方式及信息反馈渠道</w:t>
      </w:r>
    </w:p>
    <w:p w14:paraId="63B9B942">
      <w:pPr>
        <w:pStyle w:val="15"/>
        <w:shd w:val="clear" w:color="auto" w:fill="FFFFFF"/>
        <w:ind w:firstLine="800" w:firstLineChars="25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本单位决算公开信息反馈和联系方式：江玲 023-70684115</w:t>
      </w:r>
    </w:p>
    <w:p w14:paraId="43A0C7F0">
      <w:pPr>
        <w:pStyle w:val="14"/>
        <w:autoSpaceDE w:val="0"/>
        <w:spacing w:line="596" w:lineRule="exact"/>
        <w:ind w:firstLine="640"/>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7DB5E215">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1AFB2D2">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1A6705E">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1FD9B5F">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674832C">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622632F1">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EAA351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69CFD837">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1D935703">
            <w:pPr>
              <w:spacing w:line="280" w:lineRule="exact"/>
              <w:rPr>
                <w:rFonts w:hint="default" w:ascii="Arial" w:hAnsi="Arial" w:cs="Arial"/>
                <w:color w:val="000000"/>
                <w:sz w:val="22"/>
                <w:szCs w:val="22"/>
              </w:rPr>
            </w:pPr>
            <w:r>
              <w:rPr>
                <w:rFonts w:cs="宋体"/>
                <w:sz w:val="20"/>
                <w:szCs w:val="20"/>
              </w:rPr>
              <w:t>单位：</w:t>
            </w:r>
            <w:r>
              <w:rPr>
                <w:sz w:val="20"/>
              </w:rPr>
              <w:t>丰都县社坛规划和自然资源所</w:t>
            </w:r>
          </w:p>
        </w:tc>
        <w:tc>
          <w:tcPr>
            <w:tcW w:w="1372" w:type="pct"/>
            <w:tcBorders>
              <w:top w:val="nil"/>
              <w:left w:val="nil"/>
              <w:bottom w:val="nil"/>
              <w:right w:val="nil"/>
            </w:tcBorders>
            <w:shd w:val="clear" w:color="auto" w:fill="auto"/>
            <w:noWrap/>
            <w:tcMar>
              <w:top w:w="15" w:type="dxa"/>
              <w:left w:w="15" w:type="dxa"/>
              <w:right w:w="15" w:type="dxa"/>
            </w:tcMar>
            <w:vAlign w:val="bottom"/>
          </w:tcPr>
          <w:p w14:paraId="41E50A39">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D30609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3B62CBC">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0F36D">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A611CD3">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7612BC4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8AD9D">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6063C">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9CED5">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C29C3">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3333DAF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97A33">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7C04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129.86</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F87A4">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FC6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393B3B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93E5B">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CB51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21299">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1513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BC078C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CF9DF">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9E81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44746">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7306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C46C77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DB4CB">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ED7A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3423E">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7EB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CE9477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C92B5">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E1C2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96F24">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89EB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2D086B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8ED5A">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CF03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CEF57">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52C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1DF07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C864D">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D7C1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5C686">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9AF6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F0CA1A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B4CDF">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219C231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EBEC5">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061D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14.16</w:t>
            </w:r>
            <w:r>
              <w:rPr>
                <w:rFonts w:ascii="Times New Roman" w:hAnsi="Times New Roman"/>
                <w:color w:val="000000"/>
                <w:sz w:val="20"/>
              </w:rPr>
              <w:t xml:space="preserve"> </w:t>
            </w:r>
          </w:p>
        </w:tc>
      </w:tr>
      <w:tr w14:paraId="7ED3E7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4381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6717B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EE8BC">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DECD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w:t>
            </w:r>
            <w:r>
              <w:rPr>
                <w:rFonts w:ascii="Times New Roman" w:hAnsi="Times New Roman"/>
                <w:color w:val="000000"/>
                <w:sz w:val="20"/>
              </w:rPr>
              <w:t xml:space="preserve"> </w:t>
            </w:r>
          </w:p>
        </w:tc>
      </w:tr>
      <w:tr w14:paraId="15A7DC0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3FE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55AD5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7C931">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5545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6C3EE0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3AE6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B83AD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B5756">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449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7B61F2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FF73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CD622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A751D">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29D0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r>
      <w:tr w14:paraId="4FFFC7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D2A0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A3F4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39738">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0F48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33FD7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7F03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209E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D4368">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05B1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099C9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E19B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71F3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77D25">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E38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652B20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5E55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62A2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C5B3D">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46AC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7256D8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2D7E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7BF4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5C865">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C8A9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AC8BC3D">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C951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523A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5B6FF">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D30C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105.84</w:t>
            </w:r>
            <w:r>
              <w:rPr>
                <w:rFonts w:ascii="Times New Roman" w:hAnsi="Times New Roman"/>
                <w:color w:val="000000"/>
                <w:sz w:val="20"/>
              </w:rPr>
              <w:t xml:space="preserve"> </w:t>
            </w:r>
          </w:p>
        </w:tc>
      </w:tr>
      <w:tr w14:paraId="2C49AA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27AF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1EBD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A08DF">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423A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w:t>
            </w:r>
            <w:r>
              <w:rPr>
                <w:rFonts w:ascii="Times New Roman" w:hAnsi="Times New Roman"/>
                <w:color w:val="000000"/>
                <w:sz w:val="20"/>
              </w:rPr>
              <w:t xml:space="preserve"> </w:t>
            </w:r>
          </w:p>
        </w:tc>
      </w:tr>
      <w:tr w14:paraId="5C98652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0EAB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41DD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D4FE9">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D85B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AD3B80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1143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9B06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10569">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AF0C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30B1B8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D84C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7545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75AE1">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78B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D60719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2511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C2D4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6F890">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D24A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78DE5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58627">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479F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DF2D6">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5CF0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533DF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23BE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7030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E822C">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6053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AA5834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4A0A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A8F5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B7BA2">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57D7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508028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DCD9A">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F667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131.00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C41C2">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DCA6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131.00</w:t>
            </w:r>
            <w:r>
              <w:rPr>
                <w:rFonts w:ascii="Times New Roman" w:hAnsi="Times New Roman"/>
                <w:color w:val="000000"/>
                <w:sz w:val="20"/>
              </w:rPr>
              <w:t xml:space="preserve"> </w:t>
            </w:r>
          </w:p>
        </w:tc>
      </w:tr>
      <w:tr w14:paraId="299805A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ED95B">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F83F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8D354">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941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AC37BC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FA4E3">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344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D05C4">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286B73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843BD3F">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CBCBE">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016C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131.00</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72B28E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EEBF4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131.00</w:t>
            </w:r>
            <w:r>
              <w:rPr>
                <w:rFonts w:ascii="Times New Roman" w:hAnsi="Times New Roman"/>
                <w:color w:val="000000"/>
                <w:sz w:val="20"/>
              </w:rPr>
              <w:t xml:space="preserve"> </w:t>
            </w:r>
          </w:p>
        </w:tc>
      </w:tr>
    </w:tbl>
    <w:p w14:paraId="7C6E9FAA">
      <w:pPr>
        <w:rPr>
          <w:rFonts w:hint="default" w:cs="宋体"/>
          <w:sz w:val="21"/>
          <w:szCs w:val="21"/>
        </w:rPr>
      </w:pPr>
    </w:p>
    <w:p w14:paraId="296E1840">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6AB7E273">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5364B34">
            <w:pPr>
              <w:jc w:val="center"/>
              <w:textAlignment w:val="bottom"/>
              <w:rPr>
                <w:rFonts w:hint="default" w:cs="宋体"/>
                <w:b/>
                <w:color w:val="000000"/>
                <w:sz w:val="32"/>
                <w:szCs w:val="32"/>
              </w:rPr>
            </w:pPr>
            <w:r>
              <w:rPr>
                <w:rFonts w:cs="宋体"/>
                <w:b/>
                <w:color w:val="000000"/>
                <w:sz w:val="32"/>
                <w:szCs w:val="32"/>
              </w:rPr>
              <w:t>收入决算表</w:t>
            </w:r>
          </w:p>
        </w:tc>
      </w:tr>
      <w:tr w14:paraId="7FA66B3E">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5137117B">
            <w:pPr>
              <w:spacing w:line="280" w:lineRule="exact"/>
              <w:rPr>
                <w:rFonts w:hint="default" w:cs="宋体"/>
                <w:color w:val="000000"/>
                <w:sz w:val="20"/>
                <w:szCs w:val="20"/>
              </w:rPr>
            </w:pPr>
            <w:r>
              <w:rPr>
                <w:rFonts w:cs="宋体"/>
                <w:sz w:val="20"/>
                <w:szCs w:val="20"/>
              </w:rPr>
              <w:t>单位：</w:t>
            </w:r>
            <w:r>
              <w:rPr>
                <w:sz w:val="20"/>
              </w:rPr>
              <w:t>丰都县社坛规划和自然资源所</w:t>
            </w:r>
          </w:p>
        </w:tc>
        <w:tc>
          <w:tcPr>
            <w:tcW w:w="467" w:type="pct"/>
            <w:tcBorders>
              <w:top w:val="nil"/>
              <w:left w:val="nil"/>
              <w:bottom w:val="nil"/>
              <w:right w:val="nil"/>
            </w:tcBorders>
            <w:shd w:val="clear" w:color="auto" w:fill="auto"/>
            <w:noWrap/>
            <w:tcMar>
              <w:top w:w="15" w:type="dxa"/>
              <w:left w:w="15" w:type="dxa"/>
              <w:right w:w="15" w:type="dxa"/>
            </w:tcMar>
            <w:vAlign w:val="bottom"/>
          </w:tcPr>
          <w:p w14:paraId="2ACE577A">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51D9F20">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7FC3AB9">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4FC7FC56">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E6F179A">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F56AB0A">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20D09E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687A7283">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6A592AB5">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41943B4B">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ACBC800">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5B09AD4">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F5AF71E">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87DB6E2">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79A7A90">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6CA683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1347E47">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92F5095">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807B2">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7DA6B">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6D60B">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8A71B2">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E1AC5">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5030">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A87CF">
            <w:pPr>
              <w:jc w:val="center"/>
              <w:textAlignment w:val="center"/>
              <w:rPr>
                <w:rFonts w:hint="default" w:cs="宋体"/>
                <w:b/>
                <w:color w:val="000000"/>
                <w:sz w:val="20"/>
                <w:szCs w:val="20"/>
              </w:rPr>
            </w:pPr>
            <w:r>
              <w:rPr>
                <w:rFonts w:cs="宋体"/>
                <w:b/>
                <w:color w:val="000000"/>
                <w:sz w:val="20"/>
                <w:szCs w:val="20"/>
              </w:rPr>
              <w:t>其他收入</w:t>
            </w:r>
          </w:p>
        </w:tc>
      </w:tr>
      <w:tr w14:paraId="083DC74D">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92E06">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D11769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058B6">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8163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5F709">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54ADD">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F0D1D">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7819E">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949D4">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F02BB">
            <w:pPr>
              <w:jc w:val="center"/>
              <w:rPr>
                <w:rFonts w:hint="default" w:cs="宋体"/>
                <w:b/>
                <w:color w:val="000000"/>
                <w:sz w:val="20"/>
                <w:szCs w:val="20"/>
              </w:rPr>
            </w:pPr>
          </w:p>
        </w:tc>
      </w:tr>
      <w:tr w14:paraId="510DB793">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B66BA">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97EEE33">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BADF6">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E12C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520A1">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7B3AD">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BF158">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83443">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6E7D5">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76DD8">
            <w:pPr>
              <w:jc w:val="center"/>
              <w:rPr>
                <w:rFonts w:hint="default" w:cs="宋体"/>
                <w:b/>
                <w:color w:val="000000"/>
                <w:sz w:val="20"/>
                <w:szCs w:val="20"/>
              </w:rPr>
            </w:pPr>
          </w:p>
        </w:tc>
      </w:tr>
      <w:tr w14:paraId="1BFE5CCB">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CAB90">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F1948BD">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8F3BA">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F7B4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7C9F5">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DE424">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AC7B2">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CA7F6">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AECA1">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E72F4">
            <w:pPr>
              <w:jc w:val="center"/>
              <w:rPr>
                <w:rFonts w:hint="default" w:cs="宋体"/>
                <w:b/>
                <w:color w:val="000000"/>
                <w:sz w:val="20"/>
                <w:szCs w:val="20"/>
              </w:rPr>
            </w:pPr>
          </w:p>
        </w:tc>
      </w:tr>
      <w:tr w14:paraId="4EC8E3FB">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F5B1B">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4D9DA1A">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3913E">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79C6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90D78">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37F03">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CFF8C">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CCEC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3DE3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0744E">
            <w:pPr>
              <w:jc w:val="center"/>
              <w:rPr>
                <w:rFonts w:hint="default" w:cs="宋体"/>
                <w:b/>
                <w:color w:val="000000"/>
                <w:sz w:val="20"/>
                <w:szCs w:val="20"/>
              </w:rPr>
            </w:pPr>
          </w:p>
        </w:tc>
      </w:tr>
      <w:tr w14:paraId="74792D5A">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4E6A5">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CF46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131.00</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386A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131.00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DF7B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1613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3312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F9CB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13FB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4B0C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908536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7DD0F">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79754">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873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F9A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6FF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0D4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BA4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6C6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2E8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4BF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AFEC8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A5289">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815F1">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6CC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77D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454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C3D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B11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657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ADC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4F7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A6055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F1C7B">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E5FC5">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E8A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F9E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CDF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AE4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ABF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53F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3AE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9F8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414820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77988">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B1DD2">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E01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1E6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225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F67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C5A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69E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41B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D33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4E9587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A572D">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A8385">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A4D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5CE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3FD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143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FE4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6B7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15B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AE9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BE237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27FD9">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4C119">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E99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9BA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43E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B2B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CD4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CD4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2A2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AF8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8BCCC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18601">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74F3D">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DDC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7EA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424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8AE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756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D61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89F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C23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01AE9C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8B088">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14972">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804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D8B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3C7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73F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8F1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FEE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0A3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40E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C4C69D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58624">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EC924">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229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879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66F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C7E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070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597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C95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436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C3FAA4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F3D54">
            <w:pPr>
              <w:textAlignment w:val="center"/>
              <w:rPr>
                <w:rFonts w:hint="default" w:cs="宋体"/>
                <w:color w:val="000000"/>
                <w:sz w:val="20"/>
                <w:szCs w:val="20"/>
              </w:rPr>
            </w:pPr>
            <w:r>
              <w:rPr>
                <w:rFonts w:cs="宋体"/>
                <w:b/>
                <w:color w:val="000000"/>
                <w:sz w:val="20"/>
                <w:szCs w:val="20"/>
              </w:rPr>
              <w:t>21369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C64F8">
            <w:pPr>
              <w:textAlignment w:val="center"/>
              <w:rPr>
                <w:rFonts w:hint="default" w:cs="宋体"/>
                <w:color w:val="000000"/>
                <w:sz w:val="20"/>
                <w:szCs w:val="20"/>
              </w:rPr>
            </w:pPr>
            <w:r>
              <w:rPr>
                <w:rFonts w:cs="宋体"/>
                <w:b/>
                <w:color w:val="000000"/>
                <w:sz w:val="20"/>
                <w:szCs w:val="20"/>
              </w:rPr>
              <w:t>国家重大水利工程建设基金安排的支出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871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075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671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820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868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9AF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A45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B58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57A01F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79F23">
            <w:pPr>
              <w:textAlignment w:val="center"/>
              <w:rPr>
                <w:rFonts w:hint="default" w:cs="宋体"/>
                <w:color w:val="000000"/>
                <w:sz w:val="20"/>
                <w:szCs w:val="20"/>
              </w:rPr>
            </w:pPr>
            <w:r>
              <w:rPr>
                <w:rFonts w:cs="宋体"/>
                <w:color w:val="000000"/>
                <w:sz w:val="20"/>
                <w:szCs w:val="20"/>
              </w:rPr>
              <w:t>2136902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40371">
            <w:pPr>
              <w:textAlignment w:val="center"/>
              <w:rPr>
                <w:rFonts w:hint="default" w:cs="宋体"/>
                <w:color w:val="000000"/>
                <w:sz w:val="20"/>
                <w:szCs w:val="20"/>
              </w:rPr>
            </w:pPr>
            <w:r>
              <w:rPr>
                <w:rFonts w:cs="宋体"/>
                <w:color w:val="000000"/>
                <w:sz w:val="20"/>
                <w:szCs w:val="20"/>
              </w:rPr>
              <w:t>三峡后续工作</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167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8BF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A7D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A13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3E5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953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7E7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BB6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B3CD85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F6CA5">
            <w:pPr>
              <w:textAlignment w:val="center"/>
              <w:rPr>
                <w:rFonts w:hint="default" w:cs="宋体"/>
                <w:color w:val="000000"/>
                <w:sz w:val="20"/>
                <w:szCs w:val="20"/>
              </w:rPr>
            </w:pPr>
            <w:r>
              <w:rPr>
                <w:rFonts w:cs="宋体"/>
                <w:b/>
                <w:color w:val="000000"/>
                <w:sz w:val="20"/>
                <w:szCs w:val="20"/>
              </w:rPr>
              <w:t>220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FC5C7">
            <w:pPr>
              <w:textAlignment w:val="center"/>
              <w:rPr>
                <w:rFonts w:hint="default" w:cs="宋体"/>
                <w:color w:val="000000"/>
                <w:sz w:val="20"/>
                <w:szCs w:val="20"/>
              </w:rPr>
            </w:pPr>
            <w:r>
              <w:rPr>
                <w:rFonts w:cs="宋体"/>
                <w:b/>
                <w:color w:val="000000"/>
                <w:sz w:val="20"/>
                <w:szCs w:val="20"/>
              </w:rPr>
              <w:t>自然资源海洋气象等支出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F2A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105.84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7A7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105.84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68F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E89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2CF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162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167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E1B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CD738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3EC6B">
            <w:pPr>
              <w:textAlignment w:val="center"/>
              <w:rPr>
                <w:rFonts w:hint="default" w:cs="宋体"/>
                <w:color w:val="000000"/>
                <w:sz w:val="20"/>
                <w:szCs w:val="20"/>
              </w:rPr>
            </w:pPr>
            <w:r>
              <w:rPr>
                <w:rFonts w:cs="宋体"/>
                <w:b/>
                <w:color w:val="000000"/>
                <w:sz w:val="20"/>
                <w:szCs w:val="20"/>
              </w:rPr>
              <w:t>22001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E8AE0">
            <w:pPr>
              <w:textAlignment w:val="center"/>
              <w:rPr>
                <w:rFonts w:hint="default" w:cs="宋体"/>
                <w:color w:val="000000"/>
                <w:sz w:val="20"/>
                <w:szCs w:val="20"/>
              </w:rPr>
            </w:pPr>
            <w:r>
              <w:rPr>
                <w:rFonts w:cs="宋体"/>
                <w:b/>
                <w:color w:val="000000"/>
                <w:sz w:val="20"/>
                <w:szCs w:val="20"/>
              </w:rPr>
              <w:t>自然资源事务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355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105.84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C3D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105.84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4A4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7D2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F7F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172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72C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1D4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4DBF6D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C3EF3">
            <w:pPr>
              <w:textAlignment w:val="center"/>
              <w:rPr>
                <w:rFonts w:hint="default" w:cs="宋体"/>
                <w:color w:val="000000"/>
                <w:sz w:val="20"/>
                <w:szCs w:val="20"/>
              </w:rPr>
            </w:pPr>
            <w:r>
              <w:rPr>
                <w:rFonts w:cs="宋体"/>
                <w:color w:val="000000"/>
                <w:sz w:val="20"/>
                <w:szCs w:val="20"/>
              </w:rPr>
              <w:t>2200150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8BE8A">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595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104.50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A8C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104.50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49A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927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975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25D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C8A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9EE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7B2599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34A54">
            <w:pPr>
              <w:textAlignment w:val="center"/>
              <w:rPr>
                <w:rFonts w:hint="default" w:cs="宋体"/>
                <w:color w:val="000000"/>
                <w:sz w:val="20"/>
                <w:szCs w:val="20"/>
              </w:rPr>
            </w:pPr>
            <w:r>
              <w:rPr>
                <w:rFonts w:cs="宋体"/>
                <w:color w:val="000000"/>
                <w:sz w:val="20"/>
                <w:szCs w:val="20"/>
              </w:rPr>
              <w:t>2200199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5D373">
            <w:pPr>
              <w:textAlignment w:val="center"/>
              <w:rPr>
                <w:rFonts w:hint="default" w:cs="宋体"/>
                <w:color w:val="000000"/>
                <w:sz w:val="20"/>
                <w:szCs w:val="20"/>
              </w:rPr>
            </w:pPr>
            <w:r>
              <w:rPr>
                <w:rFonts w:cs="宋体"/>
                <w:color w:val="000000"/>
                <w:sz w:val="20"/>
                <w:szCs w:val="20"/>
              </w:rPr>
              <w:t>其他自然资源事务支出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7E9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D65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EF7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B71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144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E8F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5A6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0C5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46BE4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4138B">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A6AAE">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190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7A9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035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BE6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443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1E0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C4A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060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256E9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32679">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883BA">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70A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7EA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C93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2CA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0EE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5F8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0A2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3EA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409B9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FCD4A">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9CDDE">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C99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7C7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AED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CB2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63C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B04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55D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0CF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FA91926">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424AE41A">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3737EA15">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D934271">
            <w:pPr>
              <w:jc w:val="center"/>
              <w:textAlignment w:val="bottom"/>
              <w:rPr>
                <w:rFonts w:hint="default" w:cs="宋体"/>
                <w:b/>
                <w:color w:val="000000"/>
                <w:sz w:val="32"/>
                <w:szCs w:val="32"/>
              </w:rPr>
            </w:pPr>
            <w:r>
              <w:rPr>
                <w:rFonts w:cs="宋体"/>
                <w:b/>
                <w:color w:val="000000"/>
                <w:sz w:val="32"/>
                <w:szCs w:val="32"/>
              </w:rPr>
              <w:t>支出决算表</w:t>
            </w:r>
          </w:p>
        </w:tc>
      </w:tr>
      <w:tr w14:paraId="72EADF17">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BA347B4">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丰都县社坛规划和自然资源所 </w:t>
            </w:r>
          </w:p>
        </w:tc>
        <w:tc>
          <w:tcPr>
            <w:tcW w:w="575" w:type="pct"/>
            <w:tcBorders>
              <w:top w:val="nil"/>
              <w:left w:val="nil"/>
              <w:bottom w:val="nil"/>
              <w:right w:val="nil"/>
            </w:tcBorders>
            <w:shd w:val="clear" w:color="auto" w:fill="auto"/>
            <w:noWrap/>
            <w:tcMar>
              <w:top w:w="15" w:type="dxa"/>
              <w:left w:w="15" w:type="dxa"/>
              <w:right w:w="15" w:type="dxa"/>
            </w:tcMar>
            <w:vAlign w:val="bottom"/>
          </w:tcPr>
          <w:p w14:paraId="6904A4D2">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83594CE">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E12B33A">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BBC2AA8">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C03DDA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190CBF3A">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6A9CC940">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C8B283D">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733BE42">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E1F5127">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1686DDF">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C14173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0624FE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BF4DA8">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FF15C">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FEA99">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C392D">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BC328">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506FC">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0DFBE">
            <w:pPr>
              <w:jc w:val="center"/>
              <w:textAlignment w:val="center"/>
              <w:rPr>
                <w:rFonts w:hint="default" w:cs="宋体"/>
                <w:b/>
                <w:color w:val="000000"/>
                <w:sz w:val="20"/>
                <w:szCs w:val="20"/>
              </w:rPr>
            </w:pPr>
            <w:r>
              <w:rPr>
                <w:rFonts w:cs="宋体"/>
                <w:b/>
                <w:color w:val="000000"/>
                <w:sz w:val="20"/>
                <w:szCs w:val="20"/>
              </w:rPr>
              <w:t>对附属单位补助支出</w:t>
            </w:r>
          </w:p>
        </w:tc>
      </w:tr>
      <w:tr w14:paraId="6DB88D8B">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BEC68">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6317E8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D61C5">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3EE89">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CC7E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22098">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B47FF">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2EB9F">
            <w:pPr>
              <w:jc w:val="center"/>
              <w:rPr>
                <w:rFonts w:hint="default" w:cs="宋体"/>
                <w:b/>
                <w:color w:val="000000"/>
                <w:sz w:val="20"/>
                <w:szCs w:val="20"/>
              </w:rPr>
            </w:pPr>
          </w:p>
        </w:tc>
      </w:tr>
      <w:tr w14:paraId="31298C2A">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86558">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D2BE433">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83B1F">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245A0">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1A24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5955F">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D2544">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46B49">
            <w:pPr>
              <w:jc w:val="center"/>
              <w:rPr>
                <w:rFonts w:hint="default" w:cs="宋体"/>
                <w:b/>
                <w:color w:val="000000"/>
                <w:sz w:val="20"/>
                <w:szCs w:val="20"/>
              </w:rPr>
            </w:pPr>
          </w:p>
        </w:tc>
      </w:tr>
      <w:tr w14:paraId="733CABEA">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14E01">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99F2325">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1E224">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184E5">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C1B4D">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06A9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97380">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A2CF0">
            <w:pPr>
              <w:jc w:val="center"/>
              <w:rPr>
                <w:rFonts w:hint="default" w:cs="宋体"/>
                <w:b/>
                <w:color w:val="000000"/>
                <w:sz w:val="20"/>
                <w:szCs w:val="20"/>
              </w:rPr>
            </w:pPr>
          </w:p>
        </w:tc>
      </w:tr>
      <w:tr w14:paraId="37607BFF">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67384">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5FD2770">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DB4B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F2CDD">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C1D17">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AF014">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99798">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5BB02">
            <w:pPr>
              <w:jc w:val="center"/>
              <w:rPr>
                <w:rFonts w:hint="default" w:cs="宋体"/>
                <w:b/>
                <w:color w:val="000000"/>
                <w:sz w:val="20"/>
                <w:szCs w:val="20"/>
              </w:rPr>
            </w:pPr>
          </w:p>
        </w:tc>
      </w:tr>
      <w:tr w14:paraId="392F934A">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67E06">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3E3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131.00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F969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128.52</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F644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2.48</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8B40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7C0B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2D5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3335E3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E0018">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67D36">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567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D5D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F2A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05C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913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3C5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AB99C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D7A6F">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34A1F">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6B2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73B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8E3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8C9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526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A78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2B2DF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F0A64">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BB8F8">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BAC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35C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C12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44A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9E8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AF1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A0A839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CAF4D">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30123">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FD5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363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9A5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EB5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2EF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BBE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C52BF7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9D1FD">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C381D">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211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A65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A07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398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0D3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154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C71652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ABB5E">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79FC9">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59F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241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9A8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32B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DE3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220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C6894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59509">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9A0FE">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996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412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897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BA1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11B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3E0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3C183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C6737">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EC29E">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BF2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2C7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B7B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843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DD7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30D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1BF06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AEE8D">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8F767">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BB2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9FC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479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8EC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127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623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1676C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90D83">
            <w:pPr>
              <w:textAlignment w:val="center"/>
              <w:rPr>
                <w:rFonts w:hint="default" w:cs="宋体"/>
                <w:color w:val="000000"/>
                <w:sz w:val="20"/>
                <w:szCs w:val="20"/>
              </w:rPr>
            </w:pPr>
            <w:r>
              <w:rPr>
                <w:rFonts w:cs="宋体"/>
                <w:b/>
                <w:color w:val="000000"/>
                <w:sz w:val="20"/>
                <w:szCs w:val="20"/>
              </w:rPr>
              <w:t>21369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9B48A">
            <w:pPr>
              <w:textAlignment w:val="center"/>
              <w:rPr>
                <w:rFonts w:hint="default" w:cs="宋体"/>
                <w:color w:val="000000"/>
                <w:sz w:val="20"/>
                <w:szCs w:val="20"/>
              </w:rPr>
            </w:pPr>
            <w:r>
              <w:rPr>
                <w:rFonts w:cs="宋体"/>
                <w:b/>
                <w:color w:val="000000"/>
                <w:sz w:val="20"/>
                <w:szCs w:val="20"/>
              </w:rPr>
              <w:t>国家重大水利工程建设基金安排的支出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C7A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7CB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11B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F66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800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9BA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251C1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13D3F">
            <w:pPr>
              <w:textAlignment w:val="center"/>
              <w:rPr>
                <w:rFonts w:hint="default" w:cs="宋体"/>
                <w:color w:val="000000"/>
                <w:sz w:val="20"/>
                <w:szCs w:val="20"/>
              </w:rPr>
            </w:pPr>
            <w:r>
              <w:rPr>
                <w:rFonts w:cs="宋体"/>
                <w:color w:val="000000"/>
                <w:sz w:val="20"/>
                <w:szCs w:val="20"/>
              </w:rPr>
              <w:t>2136902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DDEEC">
            <w:pPr>
              <w:textAlignment w:val="center"/>
              <w:rPr>
                <w:rFonts w:hint="default" w:cs="宋体"/>
                <w:color w:val="000000"/>
                <w:sz w:val="20"/>
                <w:szCs w:val="20"/>
              </w:rPr>
            </w:pPr>
            <w:r>
              <w:rPr>
                <w:rFonts w:cs="宋体"/>
                <w:color w:val="000000"/>
                <w:sz w:val="20"/>
                <w:szCs w:val="20"/>
              </w:rPr>
              <w:t>三峡后续工作</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D01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656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ACD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004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166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6A8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1F380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03267">
            <w:pPr>
              <w:textAlignment w:val="center"/>
              <w:rPr>
                <w:rFonts w:hint="default" w:cs="宋体"/>
                <w:color w:val="000000"/>
                <w:sz w:val="20"/>
                <w:szCs w:val="20"/>
              </w:rPr>
            </w:pPr>
            <w:r>
              <w:rPr>
                <w:rFonts w:cs="宋体"/>
                <w:b/>
                <w:color w:val="000000"/>
                <w:sz w:val="20"/>
                <w:szCs w:val="20"/>
              </w:rPr>
              <w:t>220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0160C">
            <w:pPr>
              <w:textAlignment w:val="center"/>
              <w:rPr>
                <w:rFonts w:hint="default" w:cs="宋体"/>
                <w:color w:val="000000"/>
                <w:sz w:val="20"/>
                <w:szCs w:val="20"/>
              </w:rPr>
            </w:pPr>
            <w:r>
              <w:rPr>
                <w:rFonts w:cs="宋体"/>
                <w:b/>
                <w:color w:val="000000"/>
                <w:sz w:val="20"/>
                <w:szCs w:val="20"/>
              </w:rPr>
              <w:t>自然资源海洋气象等支出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6E4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105.84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4CB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104.50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23C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A69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1FB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E4A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D067D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4C090">
            <w:pPr>
              <w:textAlignment w:val="center"/>
              <w:rPr>
                <w:rFonts w:hint="default" w:cs="宋体"/>
                <w:color w:val="000000"/>
                <w:sz w:val="20"/>
                <w:szCs w:val="20"/>
              </w:rPr>
            </w:pPr>
            <w:r>
              <w:rPr>
                <w:rFonts w:cs="宋体"/>
                <w:b/>
                <w:color w:val="000000"/>
                <w:sz w:val="20"/>
                <w:szCs w:val="20"/>
              </w:rPr>
              <w:t>22001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6B1F1">
            <w:pPr>
              <w:textAlignment w:val="center"/>
              <w:rPr>
                <w:rFonts w:hint="default" w:cs="宋体"/>
                <w:color w:val="000000"/>
                <w:sz w:val="20"/>
                <w:szCs w:val="20"/>
              </w:rPr>
            </w:pPr>
            <w:r>
              <w:rPr>
                <w:rFonts w:cs="宋体"/>
                <w:b/>
                <w:color w:val="000000"/>
                <w:sz w:val="20"/>
                <w:szCs w:val="20"/>
              </w:rPr>
              <w:t>自然资源事务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D5B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105.84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84F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104.50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D91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D77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22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EA6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8B84E6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119D5">
            <w:pPr>
              <w:textAlignment w:val="center"/>
              <w:rPr>
                <w:rFonts w:hint="default" w:cs="宋体"/>
                <w:color w:val="000000"/>
                <w:sz w:val="20"/>
                <w:szCs w:val="20"/>
              </w:rPr>
            </w:pPr>
            <w:r>
              <w:rPr>
                <w:rFonts w:cs="宋体"/>
                <w:color w:val="000000"/>
                <w:sz w:val="20"/>
                <w:szCs w:val="20"/>
              </w:rPr>
              <w:t>2200150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BFBDE">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A1F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104.50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838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104.50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A74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7A6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0CF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1E1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203076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61C1F">
            <w:pPr>
              <w:textAlignment w:val="center"/>
              <w:rPr>
                <w:rFonts w:hint="default" w:cs="宋体"/>
                <w:color w:val="000000"/>
                <w:sz w:val="20"/>
                <w:szCs w:val="20"/>
              </w:rPr>
            </w:pPr>
            <w:r>
              <w:rPr>
                <w:rFonts w:cs="宋体"/>
                <w:color w:val="000000"/>
                <w:sz w:val="20"/>
                <w:szCs w:val="20"/>
              </w:rPr>
              <w:t>2200199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E65EC">
            <w:pPr>
              <w:textAlignment w:val="center"/>
              <w:rPr>
                <w:rFonts w:hint="default" w:cs="宋体"/>
                <w:color w:val="000000"/>
                <w:sz w:val="20"/>
                <w:szCs w:val="20"/>
              </w:rPr>
            </w:pPr>
            <w:r>
              <w:rPr>
                <w:rFonts w:cs="宋体"/>
                <w:color w:val="000000"/>
                <w:sz w:val="20"/>
                <w:szCs w:val="20"/>
              </w:rPr>
              <w:t>其他自然资源事务支出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E45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0B6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92A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1C6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621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AA6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6137D3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25105">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AF21F">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3BE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29E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15D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320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41C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D33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5C10D5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25EF9">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CED6F">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68E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C54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2B7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01F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84D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88A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C5B78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8C951">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72075">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E34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39F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FBA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AE9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2C2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546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FA66BD1">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EAF3EE4">
      <w:pPr>
        <w:rPr>
          <w:rFonts w:hint="default" w:cs="宋体"/>
          <w:sz w:val="21"/>
          <w:szCs w:val="21"/>
        </w:rPr>
      </w:pPr>
      <w:r>
        <w:rPr>
          <w:rFonts w:cs="宋体"/>
          <w:sz w:val="21"/>
          <w:szCs w:val="21"/>
        </w:rPr>
        <w:br w:type="page"/>
      </w:r>
    </w:p>
    <w:p w14:paraId="38879D24">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3F5279E9">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BD1B075">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3C66C2A">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1118839F">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丰都县社坛规划和自然资源所</w:t>
            </w:r>
          </w:p>
        </w:tc>
        <w:tc>
          <w:tcPr>
            <w:tcW w:w="577" w:type="pct"/>
            <w:tcBorders>
              <w:top w:val="nil"/>
              <w:left w:val="nil"/>
              <w:bottom w:val="nil"/>
              <w:right w:val="nil"/>
            </w:tcBorders>
            <w:shd w:val="clear" w:color="auto" w:fill="auto"/>
            <w:noWrap/>
            <w:tcMar>
              <w:top w:w="15" w:type="dxa"/>
              <w:left w:w="15" w:type="dxa"/>
              <w:right w:w="15" w:type="dxa"/>
            </w:tcMar>
            <w:vAlign w:val="bottom"/>
          </w:tcPr>
          <w:p w14:paraId="25A44AA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F0688F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6D7DA7B">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0DDE3C4">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06B4F141">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0727598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4EF01F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C64128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AB033C4">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E50F510">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3807073">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3EB78">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4CD64">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6946741">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72E66">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CE4D6">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CC078F">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3EE03">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82A6D1E">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F99B6">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1EFEE">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4E262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58195">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088A8">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16A86">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16989">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FA5B6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238B4">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3025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129.86</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F9610">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053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C18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F5F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4EE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4809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991C7">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E79A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7D21B">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BB3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54A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A43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54B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9DEFC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C97BC">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C03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4E339">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AC0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BB1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71F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A97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A222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91FA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F07B5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32FB8">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CA8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B9A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14C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378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9B50C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8B88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E1379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46679">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C11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FBF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4B3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854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B11C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E764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5F4CD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24656">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0D8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F19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A5F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2F1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A12C9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11F8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5941A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8AB8A">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D75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CDC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1B5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BE3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FCA3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E38A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16171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EB7A8">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5EDB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6151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4D4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76A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BC9F8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7B69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AA52A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841BD">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422F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D5FA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C7B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6BF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D9AFE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7B3C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05E6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5080">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E33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EC7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F9A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062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F3277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74D1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F5E4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B844F">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2B7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02C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87B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947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1B41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FBA6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BE04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145F0">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C82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126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AC37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717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5434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5499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F097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28000">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363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7EC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EFA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02C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7C813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390F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4C7A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39927">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915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FDE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AC6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709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5AC6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7173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3E59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5CCE5">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43C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088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0CC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D13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1EDA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83AF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1DB4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90F05">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A45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894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2D1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5CA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3A96C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6E70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7FBA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B85E4">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964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5E8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CE1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481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2D15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A38C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147A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1ADB2">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3B0F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105.84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439C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105.84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6C1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911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EFC9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8B8B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42CC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8F73D">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CD8C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BD65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A75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53E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27685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BADF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9019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51B80">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5FB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C9C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B20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BA4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1F5F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E726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3023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018D0">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5EE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F70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D5A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578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2B04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B657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F056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080A1">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DE7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B5F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A87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885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FE9B2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3AB1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520A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CFA54">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B6B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FB6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83B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CE3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DA219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A66B0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554A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03226">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FF2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7F4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FC3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44A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7E5E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39F91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E742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06D23">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3C7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70A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F9E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A18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72E0B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3BB9B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B8EA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7C8AE">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A40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97F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CFE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2C4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1C04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00501">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39BB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131.00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6F5E9">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CDA8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D28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129.86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F4AF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937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B0128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F3764">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573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8C397">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A79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304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BB1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FB6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024D3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0EBC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E37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F4F510">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7BD939">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4C11E0">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FF95FD">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EA0D50">
            <w:pPr>
              <w:spacing w:line="200" w:lineRule="exact"/>
              <w:rPr>
                <w:rFonts w:hint="default" w:ascii="Times New Roman" w:hAnsi="Times New Roman"/>
                <w:color w:val="000000"/>
                <w:sz w:val="18"/>
                <w:szCs w:val="18"/>
              </w:rPr>
            </w:pPr>
          </w:p>
        </w:tc>
      </w:tr>
      <w:tr w14:paraId="0F4A869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2946B">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323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A7D51">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CABC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DD16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915AB">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4FD39">
            <w:pPr>
              <w:spacing w:line="200" w:lineRule="exact"/>
              <w:jc w:val="right"/>
              <w:rPr>
                <w:rFonts w:hint="default" w:ascii="Times New Roman" w:hAnsi="Times New Roman"/>
                <w:color w:val="000000"/>
                <w:sz w:val="18"/>
                <w:szCs w:val="18"/>
              </w:rPr>
            </w:pPr>
          </w:p>
        </w:tc>
      </w:tr>
      <w:tr w14:paraId="501B107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B4AFF">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DA4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41011">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6FED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48BD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808A5">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F4242">
            <w:pPr>
              <w:spacing w:line="200" w:lineRule="exact"/>
              <w:jc w:val="right"/>
              <w:rPr>
                <w:rFonts w:hint="default" w:ascii="Times New Roman" w:hAnsi="Times New Roman"/>
                <w:color w:val="000000"/>
                <w:sz w:val="18"/>
                <w:szCs w:val="18"/>
              </w:rPr>
            </w:pPr>
          </w:p>
        </w:tc>
      </w:tr>
      <w:tr w14:paraId="0C03034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2A7BE">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6085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131.00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E4ADD">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47C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15F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129.86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8981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9F0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7FD58A87">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1495C76D">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5F4301D">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23323957">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6C423C5C">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丰都县社坛规划和自然资源所</w:t>
            </w:r>
          </w:p>
        </w:tc>
        <w:tc>
          <w:tcPr>
            <w:tcW w:w="1076" w:type="pct"/>
            <w:tcBorders>
              <w:top w:val="nil"/>
              <w:left w:val="nil"/>
              <w:bottom w:val="nil"/>
              <w:right w:val="nil"/>
            </w:tcBorders>
            <w:shd w:val="clear" w:color="auto" w:fill="auto"/>
            <w:noWrap/>
            <w:tcMar>
              <w:top w:w="15" w:type="dxa"/>
              <w:left w:w="15" w:type="dxa"/>
              <w:right w:w="15" w:type="dxa"/>
            </w:tcMar>
            <w:vAlign w:val="bottom"/>
          </w:tcPr>
          <w:p w14:paraId="781E385C">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380EEA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2DE1B3FE">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03B8C250">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0A73A511">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2584D7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6E85045">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1DB2A">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74589D">
            <w:pPr>
              <w:jc w:val="center"/>
              <w:textAlignment w:val="center"/>
              <w:rPr>
                <w:rFonts w:hint="default" w:cs="宋体"/>
                <w:b/>
                <w:color w:val="000000"/>
                <w:sz w:val="20"/>
                <w:szCs w:val="20"/>
              </w:rPr>
            </w:pPr>
            <w:r>
              <w:rPr>
                <w:rFonts w:cs="宋体"/>
                <w:b/>
                <w:color w:val="000000"/>
                <w:sz w:val="20"/>
                <w:szCs w:val="20"/>
              </w:rPr>
              <w:t>本年支出</w:t>
            </w:r>
          </w:p>
        </w:tc>
      </w:tr>
      <w:tr w14:paraId="6CC24C70">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BCE45">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1FA61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3A5207">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6AD47">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A5EE3C">
            <w:pPr>
              <w:jc w:val="center"/>
              <w:textAlignment w:val="center"/>
              <w:rPr>
                <w:rFonts w:hint="default" w:cs="宋体"/>
                <w:b/>
                <w:color w:val="000000"/>
                <w:sz w:val="20"/>
                <w:szCs w:val="20"/>
              </w:rPr>
            </w:pPr>
            <w:r>
              <w:rPr>
                <w:rFonts w:cs="宋体"/>
                <w:b/>
                <w:color w:val="000000"/>
                <w:sz w:val="20"/>
                <w:szCs w:val="20"/>
              </w:rPr>
              <w:t>项目支出</w:t>
            </w:r>
          </w:p>
        </w:tc>
      </w:tr>
      <w:tr w14:paraId="44BAEB8F">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612AC">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B06B67">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C0D04E">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264BD4">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FC2778">
            <w:pPr>
              <w:jc w:val="center"/>
              <w:rPr>
                <w:rFonts w:hint="default" w:cs="宋体"/>
                <w:b/>
                <w:color w:val="000000"/>
                <w:sz w:val="20"/>
                <w:szCs w:val="20"/>
              </w:rPr>
            </w:pPr>
          </w:p>
        </w:tc>
      </w:tr>
      <w:tr w14:paraId="2EF1519D">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BF566">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4859D4">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668381">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7A3F32">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80652A">
            <w:pPr>
              <w:jc w:val="center"/>
              <w:rPr>
                <w:rFonts w:hint="default" w:cs="宋体"/>
                <w:b/>
                <w:color w:val="000000"/>
                <w:sz w:val="20"/>
                <w:szCs w:val="20"/>
              </w:rPr>
            </w:pPr>
          </w:p>
        </w:tc>
      </w:tr>
      <w:tr w14:paraId="1B268DD6">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F2843">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CDFF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129.86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8ED7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128.52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F8A9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1.34</w:t>
            </w:r>
            <w:r>
              <w:rPr>
                <w:rFonts w:ascii="Times New Roman" w:hAnsi="Times New Roman"/>
                <w:b/>
                <w:color w:val="000000"/>
                <w:sz w:val="20"/>
              </w:rPr>
              <w:t xml:space="preserve"> </w:t>
            </w:r>
          </w:p>
        </w:tc>
      </w:tr>
      <w:tr w14:paraId="0EB3A19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8AA89">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CCBF9">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AA5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612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C51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1152F5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59322">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1AF27">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007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A55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522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5C20B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178EB">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EEBA9">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B28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BC6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383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591FA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A90B0">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668BA">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E8F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081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2F2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6ED1C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04E91">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A5E90">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7A2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63C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66A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1895C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92AA5">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169D3">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DD7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78E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8B3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7D8FD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6E0C8">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ABAF7">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9C1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15E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E6A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6AF148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C546B">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D42E5">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F6D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E53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402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50D636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76785">
            <w:pPr>
              <w:textAlignment w:val="center"/>
              <w:rPr>
                <w:rFonts w:hint="default"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DCDFF">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FCD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105.84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E18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104.50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1D4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w:t>
            </w:r>
            <w:r>
              <w:rPr>
                <w:rFonts w:ascii="Times New Roman" w:hAnsi="Times New Roman"/>
                <w:b/>
                <w:color w:val="000000"/>
                <w:sz w:val="20"/>
              </w:rPr>
              <w:t xml:space="preserve"> </w:t>
            </w:r>
          </w:p>
        </w:tc>
      </w:tr>
      <w:tr w14:paraId="02276F9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D01DC">
            <w:pPr>
              <w:textAlignment w:val="center"/>
              <w:rPr>
                <w:rFonts w:hint="default"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6F197">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95A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105.84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EC0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104.50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AB3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w:t>
            </w:r>
            <w:r>
              <w:rPr>
                <w:rFonts w:ascii="Times New Roman" w:hAnsi="Times New Roman"/>
                <w:b/>
                <w:color w:val="000000"/>
                <w:sz w:val="20"/>
              </w:rPr>
              <w:t xml:space="preserve"> </w:t>
            </w:r>
          </w:p>
        </w:tc>
      </w:tr>
      <w:tr w14:paraId="3C7903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A2C21">
            <w:pPr>
              <w:textAlignment w:val="center"/>
              <w:rPr>
                <w:rFonts w:hint="default" w:cs="宋体"/>
                <w:color w:val="000000"/>
                <w:sz w:val="20"/>
                <w:szCs w:val="20"/>
              </w:rPr>
            </w:pPr>
            <w:r>
              <w:rPr>
                <w:rFonts w:cs="宋体"/>
                <w:color w:val="000000"/>
                <w:sz w:val="20"/>
                <w:szCs w:val="20"/>
              </w:rPr>
              <w:t>2200150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DA4CB">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5E9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104.50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FA1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104.50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10D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E6872C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06895">
            <w:pPr>
              <w:textAlignment w:val="center"/>
              <w:rPr>
                <w:rFonts w:hint="default" w:cs="宋体"/>
                <w:color w:val="000000"/>
                <w:sz w:val="20"/>
                <w:szCs w:val="20"/>
              </w:rPr>
            </w:pPr>
            <w:r>
              <w:rPr>
                <w:rFonts w:cs="宋体"/>
                <w:color w:val="000000"/>
                <w:sz w:val="20"/>
                <w:szCs w:val="20"/>
              </w:rPr>
              <w:t>2200199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8005F">
            <w:pPr>
              <w:textAlignment w:val="center"/>
              <w:rPr>
                <w:rFonts w:hint="default" w:cs="宋体"/>
                <w:color w:val="000000"/>
                <w:sz w:val="20"/>
                <w:szCs w:val="20"/>
              </w:rPr>
            </w:pPr>
            <w:r>
              <w:rPr>
                <w:rFonts w:cs="宋体"/>
                <w:color w:val="000000"/>
                <w:sz w:val="20"/>
                <w:szCs w:val="20"/>
              </w:rPr>
              <w:t>其他自然资源事务支出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DCA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AB8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144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w:t>
            </w:r>
            <w:r>
              <w:rPr>
                <w:rFonts w:ascii="Times New Roman" w:hAnsi="Times New Roman"/>
                <w:color w:val="000000"/>
                <w:sz w:val="20"/>
              </w:rPr>
              <w:t xml:space="preserve"> </w:t>
            </w:r>
          </w:p>
        </w:tc>
      </w:tr>
      <w:tr w14:paraId="4F1C4D6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D1AAF">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A4E89">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A6E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4E5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58B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C8EBB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26D1F">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49FBF">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D2A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40B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580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522513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F6CB0">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149D7">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189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F2C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387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1D96134">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B9410DC">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390C7C0A">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FF4E542">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7167B62E">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7977804">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丰都县社坛规划和自然资源所</w:t>
            </w:r>
          </w:p>
        </w:tc>
        <w:tc>
          <w:tcPr>
            <w:tcW w:w="463" w:type="pct"/>
            <w:tcBorders>
              <w:top w:val="nil"/>
              <w:left w:val="nil"/>
              <w:bottom w:val="nil"/>
              <w:right w:val="nil"/>
            </w:tcBorders>
            <w:shd w:val="clear" w:color="auto" w:fill="auto"/>
            <w:noWrap/>
            <w:tcMar>
              <w:top w:w="15" w:type="dxa"/>
              <w:left w:w="15" w:type="dxa"/>
              <w:right w:w="15" w:type="dxa"/>
            </w:tcMar>
            <w:vAlign w:val="bottom"/>
          </w:tcPr>
          <w:p w14:paraId="57B279CD">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A8D927D">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DD9AABE">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A2C986B">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21E64109">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1A43B597">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C5E095D">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62A6CD4">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713B31B">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573059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14E611D">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81929">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8C36A60">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0955BAD3">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BACA0">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BAA782">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626590">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898C3">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17D2AE">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779801">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C7FEC">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AD09B8">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27A6FD">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2EF7456E">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B604D">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08296A">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91C6EF">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184C4">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F5E1F">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5E68EF">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28025">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C79BD5">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486D5C">
            <w:pPr>
              <w:spacing w:line="192" w:lineRule="exact"/>
              <w:jc w:val="center"/>
              <w:rPr>
                <w:rFonts w:hint="default" w:cs="宋体"/>
                <w:b/>
                <w:color w:val="000000"/>
                <w:sz w:val="18"/>
                <w:szCs w:val="18"/>
              </w:rPr>
            </w:pPr>
          </w:p>
        </w:tc>
      </w:tr>
      <w:tr w14:paraId="70820F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DA01F">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3EDBE">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85AF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103.36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A7E51">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F8E4A">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A7ED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6A687">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83F07">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E906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881E1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46501">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447AF">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CA7C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CF93F">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63F68">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EB12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9296D">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432F8">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55E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D936F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52CDD">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02B54">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CA36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52FC6">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689C6">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095B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C2108">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871DB">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F21C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625C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3EF98">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B5BEB">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EECC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5051B">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A4977">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C470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78FF4">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8EED2">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CF05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17AC4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725A9">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675AF">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B9E9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6B5B1">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22909">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6978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CA6FF">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AA2A3">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61CB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BDAD5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BFC53">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3B5D2">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98E0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52.22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5376C">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386EC">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6922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B9DB4">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D98BE">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B464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B389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B50EA">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7C9DF">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3669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8DC5B">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61261">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77F1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46E47">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31467">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996A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6F8FA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8432D">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C7B13">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B630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27A67">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2490E">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91ED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A1A30">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9C0BE">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B2C2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10D03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C92EB">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13E62">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3F1B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1078A">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B7C58">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8E7B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2562F">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A32C9">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DC86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4A453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5A534">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1D239">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6389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97AB4">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C0E4D">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4BBC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5BEBF">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A085F">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80C6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653C3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F38A8">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28C23">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0C82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84E9F">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F8A1D">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C55D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D986B">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49235">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CAD6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01290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64A3A">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6CB95">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7597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7E430">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E222D">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E95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5903C">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75932">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DB6F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1F7D2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C6973">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E50EF">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78EA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401F8">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112E7">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FF8B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42925">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D1BFA">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E882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685B8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81063">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597AC">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3082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08557">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60AA9">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592C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51992">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CC6E1">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1573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155A5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88DDA">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C39CC">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FE52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0AA18">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21870">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5F55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790CC">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C8608">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D5A7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78C0D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BB357">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E7666">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A04E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DA49E">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5AA85">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2E01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94BE2">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A7671">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A694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E8251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625A8">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64E54">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96D4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E9D09">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9852A">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8CFC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EDFA2">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C4C26">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238E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30F94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E4668">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1155C">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B22E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5BF83">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B834B">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6E4B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AD21C">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8B451">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64E4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EA170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C2B0B">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6718B">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CB29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693EB">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78141">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F0EC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3F469">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C1AD5">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6849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2696A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D5041">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C23E9">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BBA3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0339A">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3E46D">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61D2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1AE90">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D1701">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4386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00E30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D7182">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59620">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C6E2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35BBE">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86FE5">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EF6E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2F8ED">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F4DC1">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2D46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F94EF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3FC41">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ED523">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2B4B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82840">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60430">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8290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76A0F">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9582B">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5149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0BB20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B5D93">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F538E">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4731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98324">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BF29B">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E77D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E281D">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A52A1">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6B3C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10CC1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EC6A0">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DA21A">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DF3E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31D02">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58A20">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1D2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10A82">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E0127">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1E6D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EFF9B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D4FD9">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89DAC">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848F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3540D">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502A4">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CDEA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74885">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230DD">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AB50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E6B63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A85C6">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1E2F5">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CC2B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40930">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3E229">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F62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EE4BA">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51B9B">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4278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697AA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9F36F">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433C8">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7F66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D64F0">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63488">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6019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64D1A">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368D9">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150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7DFCF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D70AB">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4D16C">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76F164">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0756D">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69A93">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C824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93B39">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51786">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D371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CA62A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F00A4">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6DE80">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94CD6D">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12B04">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607B5">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5B4D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B893F">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DCD2D">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4006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721B7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7620B">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EB7D7">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1B10F9">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BB1BF">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93DF4">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C06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D39B9">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4DB84">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B8B4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EC3C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21523">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F4261">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5D4975">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8F2C1">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C54BE">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B303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E9954">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7F77B">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80A6D">
            <w:pPr>
              <w:spacing w:line="192" w:lineRule="exact"/>
              <w:jc w:val="right"/>
              <w:rPr>
                <w:rFonts w:hint="default" w:ascii="Times New Roman" w:hAnsi="Times New Roman"/>
                <w:color w:val="000000"/>
                <w:sz w:val="18"/>
                <w:szCs w:val="18"/>
              </w:rPr>
            </w:pPr>
          </w:p>
        </w:tc>
      </w:tr>
      <w:tr w14:paraId="523B5C3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1CB13">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20205">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E80EB2">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213F1">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35599">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FD07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CDC70">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C65D7">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57E10">
            <w:pPr>
              <w:spacing w:line="192" w:lineRule="exact"/>
              <w:jc w:val="right"/>
              <w:rPr>
                <w:rFonts w:hint="default" w:ascii="Times New Roman" w:hAnsi="Times New Roman"/>
                <w:color w:val="000000"/>
                <w:sz w:val="18"/>
                <w:szCs w:val="18"/>
              </w:rPr>
            </w:pPr>
          </w:p>
        </w:tc>
      </w:tr>
      <w:tr w14:paraId="2DF0681F">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15961">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4BEC7">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17B264">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D0D1A">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833C5">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738E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5436E">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28668">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EAE27">
            <w:pPr>
              <w:spacing w:line="192" w:lineRule="exact"/>
              <w:jc w:val="right"/>
              <w:rPr>
                <w:rFonts w:hint="default" w:ascii="Times New Roman" w:hAnsi="Times New Roman"/>
                <w:color w:val="000000"/>
                <w:sz w:val="18"/>
                <w:szCs w:val="18"/>
              </w:rPr>
            </w:pPr>
          </w:p>
        </w:tc>
      </w:tr>
      <w:tr w14:paraId="5C2E424E">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B10BA">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0DB474">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103.36</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1D49C">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3D9C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25.15</w:t>
            </w:r>
            <w:r>
              <w:rPr>
                <w:rFonts w:ascii="Times New Roman" w:hAnsi="Times New Roman"/>
                <w:color w:val="000000"/>
                <w:sz w:val="18"/>
              </w:rPr>
              <w:t xml:space="preserve"> </w:t>
            </w:r>
          </w:p>
        </w:tc>
      </w:tr>
    </w:tbl>
    <w:p w14:paraId="44715EA5">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06F2AF3D">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95C436F">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EC8DB18">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C87584B">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丰都县社坛规划和自然资源所</w:t>
            </w:r>
          </w:p>
        </w:tc>
        <w:tc>
          <w:tcPr>
            <w:tcW w:w="555" w:type="pct"/>
            <w:tcBorders>
              <w:top w:val="nil"/>
              <w:left w:val="nil"/>
              <w:bottom w:val="nil"/>
              <w:right w:val="nil"/>
            </w:tcBorders>
            <w:shd w:val="clear" w:color="auto" w:fill="auto"/>
            <w:noWrap/>
            <w:tcMar>
              <w:top w:w="15" w:type="dxa"/>
              <w:left w:w="15" w:type="dxa"/>
              <w:right w:w="15" w:type="dxa"/>
            </w:tcMar>
            <w:vAlign w:val="bottom"/>
          </w:tcPr>
          <w:p w14:paraId="3EA80B7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71FF67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F220B15">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5CEFCE2">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C8E2D2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53A92D29">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049DE9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D33F5A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1608D9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8259770">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742C235">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224E32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2E03FFC">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81FE6">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F54F6E">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24748">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B6F090">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3779D">
            <w:pPr>
              <w:jc w:val="center"/>
              <w:textAlignment w:val="center"/>
              <w:rPr>
                <w:rFonts w:hint="default" w:cs="宋体"/>
                <w:b/>
                <w:color w:val="000000"/>
                <w:sz w:val="20"/>
                <w:szCs w:val="20"/>
              </w:rPr>
            </w:pPr>
            <w:r>
              <w:rPr>
                <w:rFonts w:cs="宋体"/>
                <w:b/>
                <w:color w:val="000000"/>
                <w:sz w:val="20"/>
                <w:szCs w:val="20"/>
              </w:rPr>
              <w:t>年末结转和结余</w:t>
            </w:r>
          </w:p>
        </w:tc>
      </w:tr>
      <w:tr w14:paraId="138C0D8F">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225A0">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9688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AF6DC0">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9C8A5">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865048">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E05E4D">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563D35">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2013F">
            <w:pPr>
              <w:jc w:val="center"/>
              <w:rPr>
                <w:rFonts w:hint="default" w:cs="宋体"/>
                <w:b/>
                <w:color w:val="000000"/>
                <w:sz w:val="20"/>
                <w:szCs w:val="20"/>
              </w:rPr>
            </w:pPr>
          </w:p>
        </w:tc>
      </w:tr>
      <w:tr w14:paraId="40F87A2A">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A18D2">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3F3AA">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1C43EA">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AD48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B6B1E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C69D3F">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A98E9E">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DD209">
            <w:pPr>
              <w:jc w:val="center"/>
              <w:rPr>
                <w:rFonts w:hint="default" w:cs="宋体"/>
                <w:b/>
                <w:color w:val="000000"/>
                <w:sz w:val="20"/>
                <w:szCs w:val="20"/>
              </w:rPr>
            </w:pPr>
          </w:p>
        </w:tc>
      </w:tr>
      <w:tr w14:paraId="232A87A2">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6355D">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35423">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92A910">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1266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A0411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A880C4">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964BC7">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B8596">
            <w:pPr>
              <w:jc w:val="center"/>
              <w:rPr>
                <w:rFonts w:hint="default" w:cs="宋体"/>
                <w:b/>
                <w:color w:val="000000"/>
                <w:sz w:val="20"/>
                <w:szCs w:val="20"/>
              </w:rPr>
            </w:pPr>
          </w:p>
        </w:tc>
      </w:tr>
      <w:tr w14:paraId="266BE2B7">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39C18">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6724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6BFD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1.14</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09A7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1.14</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915F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902F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1.14</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AF31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1E06E19">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EF935">
            <w:pPr>
              <w:jc w:val="both"/>
              <w:textAlignment w:val="center"/>
              <w:rPr>
                <w:rFonts w:hint="default" w:cs="宋体"/>
                <w:color w:val="000000"/>
                <w:sz w:val="20"/>
                <w:szCs w:val="20"/>
              </w:rPr>
            </w:pPr>
            <w:r>
              <w:rPr>
                <w:rFonts w:cs="宋体"/>
                <w:b/>
                <w:color w:val="000000"/>
                <w:sz w:val="20"/>
                <w:szCs w:val="20"/>
              </w:rPr>
              <w:t>213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584FA">
            <w:pPr>
              <w:jc w:val="both"/>
              <w:textAlignment w:val="center"/>
              <w:rPr>
                <w:rFonts w:hint="default" w:cs="宋体"/>
                <w:color w:val="000000"/>
                <w:sz w:val="20"/>
                <w:szCs w:val="20"/>
              </w:rPr>
            </w:pPr>
            <w:r>
              <w:rPr>
                <w:rFonts w:cs="宋体"/>
                <w:b/>
                <w:color w:val="000000"/>
                <w:sz w:val="20"/>
                <w:szCs w:val="20"/>
              </w:rPr>
              <w:t>农林水支出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FD5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0EB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EA2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1DD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AD5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F34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877E2E6">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43787">
            <w:pPr>
              <w:jc w:val="both"/>
              <w:textAlignment w:val="center"/>
              <w:rPr>
                <w:rFonts w:hint="default" w:cs="宋体"/>
                <w:color w:val="000000"/>
                <w:sz w:val="20"/>
                <w:szCs w:val="20"/>
              </w:rPr>
            </w:pPr>
            <w:r>
              <w:rPr>
                <w:rFonts w:cs="宋体"/>
                <w:b/>
                <w:color w:val="000000"/>
                <w:sz w:val="20"/>
                <w:szCs w:val="20"/>
              </w:rPr>
              <w:t>21369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49D33">
            <w:pPr>
              <w:jc w:val="both"/>
              <w:textAlignment w:val="center"/>
              <w:rPr>
                <w:rFonts w:hint="default" w:cs="宋体"/>
                <w:color w:val="000000"/>
                <w:sz w:val="20"/>
                <w:szCs w:val="20"/>
              </w:rPr>
            </w:pPr>
            <w:r>
              <w:rPr>
                <w:rFonts w:cs="宋体"/>
                <w:b/>
                <w:color w:val="000000"/>
                <w:sz w:val="20"/>
                <w:szCs w:val="20"/>
              </w:rPr>
              <w:t>国家重大水利工程建设基金安排的支出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59D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294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5EA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578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CA7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94C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367CA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243C0">
            <w:pPr>
              <w:jc w:val="both"/>
              <w:textAlignment w:val="center"/>
              <w:rPr>
                <w:rFonts w:hint="default" w:cs="宋体"/>
                <w:color w:val="000000"/>
                <w:sz w:val="20"/>
                <w:szCs w:val="20"/>
              </w:rPr>
            </w:pPr>
            <w:r>
              <w:rPr>
                <w:rFonts w:cs="宋体"/>
                <w:color w:val="000000"/>
                <w:sz w:val="20"/>
                <w:szCs w:val="20"/>
              </w:rPr>
              <w:t>2136902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4E454">
            <w:pPr>
              <w:jc w:val="both"/>
              <w:textAlignment w:val="center"/>
              <w:rPr>
                <w:rFonts w:hint="default" w:cs="宋体"/>
                <w:color w:val="000000"/>
                <w:sz w:val="20"/>
                <w:szCs w:val="20"/>
              </w:rPr>
            </w:pPr>
            <w:r>
              <w:rPr>
                <w:rFonts w:cs="宋体"/>
                <w:color w:val="000000"/>
                <w:sz w:val="20"/>
                <w:szCs w:val="20"/>
              </w:rPr>
              <w:t>三峡后续工作</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900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D1E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EEA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AFA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305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12A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45B67B7">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0CB2F03">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1FE82B6B">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4D607B7">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10D9A0F">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52D96835">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丰都县社坛规划和自然资源所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06040B4">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DB8FDD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28038FC0">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4DBB6C4">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E640DE8">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7459AA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903B109">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0197B1">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52E9C9">
            <w:pPr>
              <w:jc w:val="center"/>
              <w:textAlignment w:val="bottom"/>
              <w:rPr>
                <w:rFonts w:hint="default" w:cs="宋体"/>
                <w:b/>
                <w:color w:val="000000"/>
                <w:sz w:val="20"/>
                <w:szCs w:val="20"/>
              </w:rPr>
            </w:pPr>
            <w:r>
              <w:rPr>
                <w:rFonts w:cs="宋体"/>
                <w:b/>
                <w:color w:val="000000"/>
                <w:sz w:val="20"/>
                <w:szCs w:val="20"/>
              </w:rPr>
              <w:t>本年支出</w:t>
            </w:r>
          </w:p>
        </w:tc>
      </w:tr>
      <w:tr w14:paraId="4AC00E93">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88250">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04D9FA">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367F9">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C21287">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2EF9EC">
            <w:pPr>
              <w:jc w:val="center"/>
              <w:textAlignment w:val="center"/>
              <w:rPr>
                <w:rFonts w:hint="default" w:cs="宋体"/>
                <w:b/>
                <w:color w:val="000000"/>
                <w:sz w:val="20"/>
                <w:szCs w:val="20"/>
              </w:rPr>
            </w:pPr>
            <w:r>
              <w:rPr>
                <w:rFonts w:cs="宋体"/>
                <w:b/>
                <w:color w:val="000000"/>
                <w:sz w:val="20"/>
                <w:szCs w:val="20"/>
              </w:rPr>
              <w:t>项目支出</w:t>
            </w:r>
          </w:p>
        </w:tc>
      </w:tr>
      <w:tr w14:paraId="4D916FE9">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EF197">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410FD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1F972">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DE33EE">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3BE0B6">
            <w:pPr>
              <w:jc w:val="center"/>
              <w:rPr>
                <w:rFonts w:hint="default" w:cs="宋体"/>
                <w:b/>
                <w:color w:val="000000"/>
                <w:sz w:val="20"/>
                <w:szCs w:val="20"/>
              </w:rPr>
            </w:pPr>
          </w:p>
        </w:tc>
      </w:tr>
      <w:tr w14:paraId="4A2F842D">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3ADDB">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3F4B43">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4857E">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F1EE40">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69696D">
            <w:pPr>
              <w:jc w:val="center"/>
              <w:rPr>
                <w:rFonts w:hint="default" w:cs="宋体"/>
                <w:b/>
                <w:color w:val="000000"/>
                <w:sz w:val="20"/>
                <w:szCs w:val="20"/>
              </w:rPr>
            </w:pPr>
          </w:p>
        </w:tc>
      </w:tr>
      <w:tr w14:paraId="6D9DF139">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3FC32">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E81A7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259C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38D4A9">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4C349E">
            <w:pPr>
              <w:jc w:val="center"/>
              <w:rPr>
                <w:rFonts w:hint="default" w:cs="宋体"/>
                <w:b/>
                <w:color w:val="000000"/>
                <w:sz w:val="20"/>
                <w:szCs w:val="20"/>
              </w:rPr>
            </w:pPr>
          </w:p>
        </w:tc>
      </w:tr>
      <w:tr w14:paraId="685BCC0E">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9D870">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B63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C5FBB">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4D6D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96649A6">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25C9D">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F924B">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C63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37480">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4F8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55C0D45">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3C98E7A8">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07A03C6C">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40DC6EAA">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1D70F6E4">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003EF0E4">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618D8F93">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67251F76">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079B535A">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EF3773C">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089E496">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EB94A99">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丰都县社坛规划和自然资源所</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25DE7B30">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587A534D">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2FDA3296">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18D4158">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C4B436">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E96D87">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71AB36">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9C6C80">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3DD3B5">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EEEAE2B">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34ACAA">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AD5FD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C71BD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45B8F1">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0AC33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EB7280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C44AB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91DD2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079DD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70D56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8E140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F0D724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25211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9CC65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1CB00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F726F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52AAB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7C6C6F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FB5E8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3446C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2.03</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D4249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1C734A">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863AF5">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DA06E6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C4A6C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39F38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320B2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9823F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C4AC6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6DFDDEB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CAED3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58A40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2.03</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889C3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02D3E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EFDE8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C277F1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C7E98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FE6D1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0.37</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33903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D8F95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DDD41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560E74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1B120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0AF49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3CF17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6952C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DEF4C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A0A34B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7B090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A20BF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D21FA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4814A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A5E38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6397DD7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E3F64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8C730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51ECB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A6949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18C40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082122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7D6A7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204ED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1F6073">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CCE95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A92AC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2F7976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28C66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99BBA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5951F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01EB1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A0D32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FAA724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CAADF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359FE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7B635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3CA72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08661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24011C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B5A5A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41437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E1B5E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0888E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CA29B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4EC77E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5BD67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F9BB1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40D69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FDFD86">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B95247">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08D1AF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B8E4C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C5E84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84130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55333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9914E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2D29D5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D656D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867DE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AF07E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27A69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C21C4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A0A6C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D8C02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FA5BD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06300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71A76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75F15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9F79D0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61053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84056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DD3C8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70CD9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C8C2E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4C1102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874B4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536B2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1B2A4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E7713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CA456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BBFF18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21BD0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B7F7D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E348D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0540D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475AF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531291B">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FDA071">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79F01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BC008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CDF5EA">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3A6861">
            <w:pPr>
              <w:spacing w:line="280" w:lineRule="exact"/>
              <w:jc w:val="right"/>
              <w:rPr>
                <w:rFonts w:hint="default" w:cs="宋体"/>
                <w:color w:val="000000"/>
                <w:kern w:val="2"/>
                <w:sz w:val="16"/>
                <w:szCs w:val="16"/>
              </w:rPr>
            </w:pPr>
          </w:p>
        </w:tc>
      </w:tr>
      <w:tr w14:paraId="590B156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E7595D">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88768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F6C91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5714B6">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F85DF4">
            <w:pPr>
              <w:spacing w:line="280" w:lineRule="exact"/>
              <w:jc w:val="right"/>
              <w:rPr>
                <w:rFonts w:hint="default" w:cs="宋体"/>
                <w:color w:val="000000"/>
                <w:kern w:val="2"/>
                <w:sz w:val="16"/>
                <w:szCs w:val="16"/>
              </w:rPr>
            </w:pPr>
          </w:p>
        </w:tc>
      </w:tr>
      <w:tr w14:paraId="13476A36">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C1A49D">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55D065">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8F219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4.01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2CFF4D">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DE1189">
            <w:pPr>
              <w:spacing w:line="280" w:lineRule="exact"/>
              <w:jc w:val="right"/>
              <w:rPr>
                <w:rFonts w:hint="default" w:cs="宋体"/>
                <w:color w:val="000000"/>
                <w:sz w:val="16"/>
                <w:szCs w:val="16"/>
              </w:rPr>
            </w:pPr>
          </w:p>
        </w:tc>
      </w:tr>
    </w:tbl>
    <w:p w14:paraId="5022BB53">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B6160">
    <w:pPr>
      <w:pStyle w:val="6"/>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50E57C19">
                <w:pPr>
                  <w:pStyle w:val="6"/>
                  <w:rPr>
                    <w:rFonts w:hint="default"/>
                  </w:rPr>
                </w:pPr>
                <w:r>
                  <w:fldChar w:fldCharType="begin"/>
                </w:r>
                <w:r>
                  <w:instrText xml:space="preserve"> PAGE  \* MERGEFORMAT </w:instrText>
                </w:r>
                <w:r>
                  <w:fldChar w:fldCharType="separate"/>
                </w:r>
                <w:r>
                  <w:rPr>
                    <w:rFonts w:hint="default"/>
                  </w:rPr>
                  <w:t>- 13 -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9E495">
    <w:pPr>
      <w:pStyle w:val="6"/>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259D4944">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28 -</w:t>
                </w:r>
                <w:r>
                  <w:fldChar w:fldCharType="end"/>
                </w:r>
                <w:r>
                  <w:t xml:space="preserve"> </w:t>
                </w:r>
              </w:p>
            </w:txbxContent>
          </v:textbox>
        </v:shape>
      </w:pict>
    </w:r>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14:paraId="7B9BB5B1">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5FCF2">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02217"/>
    <w:rsid w:val="00195C65"/>
    <w:rsid w:val="001D3BB7"/>
    <w:rsid w:val="00257E3A"/>
    <w:rsid w:val="002B254B"/>
    <w:rsid w:val="002C593F"/>
    <w:rsid w:val="0034050A"/>
    <w:rsid w:val="0044504F"/>
    <w:rsid w:val="0045512E"/>
    <w:rsid w:val="00466C9B"/>
    <w:rsid w:val="00486CFC"/>
    <w:rsid w:val="00491DDD"/>
    <w:rsid w:val="00514633"/>
    <w:rsid w:val="00550ABE"/>
    <w:rsid w:val="00623A85"/>
    <w:rsid w:val="00770383"/>
    <w:rsid w:val="007819D4"/>
    <w:rsid w:val="007B419D"/>
    <w:rsid w:val="007B7C4B"/>
    <w:rsid w:val="007D3D39"/>
    <w:rsid w:val="00984C6A"/>
    <w:rsid w:val="009924E4"/>
    <w:rsid w:val="00994AF7"/>
    <w:rsid w:val="009B67B8"/>
    <w:rsid w:val="009C14C9"/>
    <w:rsid w:val="009D2B67"/>
    <w:rsid w:val="009E1452"/>
    <w:rsid w:val="00A566F9"/>
    <w:rsid w:val="00AF2751"/>
    <w:rsid w:val="00B03CCD"/>
    <w:rsid w:val="00BE2B89"/>
    <w:rsid w:val="00BF0D89"/>
    <w:rsid w:val="00BF4BB8"/>
    <w:rsid w:val="00C10E9E"/>
    <w:rsid w:val="00C20C3E"/>
    <w:rsid w:val="00C5163E"/>
    <w:rsid w:val="00CF2ACF"/>
    <w:rsid w:val="00D03AAF"/>
    <w:rsid w:val="00D578FD"/>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4B7821"/>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26</Pages>
  <Words>3063</Words>
  <Characters>3594</Characters>
  <Lines>122</Lines>
  <Paragraphs>34</Paragraphs>
  <TotalTime>44</TotalTime>
  <ScaleCrop>false</ScaleCrop>
  <LinksUpToDate>false</LinksUpToDate>
  <CharactersWithSpaces>3598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camel</cp:lastModifiedBy>
  <dcterms:modified xsi:type="dcterms:W3CDTF">2025-09-15T07:27:58Z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eyJoZGlkIjoiMmU2ZjVkOWYyMGE3MzBmZTc0NWVlMGIzZjZmM2U3ZDYiLCJ1c2VySWQiOiI2NzQ4MDA1NTMifQ==</vt:lpwstr>
  </property>
</Properties>
</file>