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57" w:rsidRDefault="00C43C57">
      <w:pPr>
        <w:spacing w:line="597" w:lineRule="exact"/>
        <w:jc w:val="center"/>
        <w:rPr>
          <w:rFonts w:ascii="Times New Roman" w:eastAsia="方正小标宋_GBK" w:hAnsi="Times New Roman"/>
          <w:bCs/>
          <w:sz w:val="44"/>
          <w:szCs w:val="44"/>
        </w:rPr>
      </w:pPr>
    </w:p>
    <w:p w:rsidR="00C43C57" w:rsidRDefault="00040187">
      <w:pPr>
        <w:spacing w:line="597"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行政处罚决定书</w:t>
      </w:r>
    </w:p>
    <w:p w:rsidR="00C43C57" w:rsidRDefault="00040187">
      <w:pPr>
        <w:spacing w:line="597" w:lineRule="exact"/>
        <w:jc w:val="center"/>
        <w:rPr>
          <w:rFonts w:ascii="仿宋" w:eastAsia="仿宋" w:hAnsi="仿宋" w:cs="仿宋"/>
          <w:sz w:val="28"/>
          <w:szCs w:val="28"/>
        </w:rPr>
      </w:pPr>
      <w:r>
        <w:rPr>
          <w:rFonts w:ascii="仿宋" w:eastAsia="仿宋" w:hAnsi="仿宋" w:cs="仿宋" w:hint="eastAsia"/>
          <w:sz w:val="28"/>
          <w:szCs w:val="28"/>
        </w:rPr>
        <w:t>丰</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资执罚</w:t>
      </w:r>
      <w:r>
        <w:rPr>
          <w:rFonts w:ascii="Times New Roman" w:eastAsia="仿宋" w:hAnsi="Times New Roman"/>
          <w:sz w:val="28"/>
          <w:szCs w:val="28"/>
        </w:rPr>
        <w:t>〔</w:t>
      </w:r>
      <w:r>
        <w:rPr>
          <w:rFonts w:ascii="Times New Roman" w:eastAsia="仿宋" w:hAnsi="Times New Roman"/>
          <w:sz w:val="28"/>
          <w:szCs w:val="28"/>
        </w:rPr>
        <w:t>20</w:t>
      </w:r>
      <w:r>
        <w:rPr>
          <w:rFonts w:ascii="Times New Roman" w:eastAsia="仿宋" w:hAnsi="Times New Roman"/>
          <w:sz w:val="28"/>
          <w:szCs w:val="28"/>
        </w:rPr>
        <w:t>25</w:t>
      </w:r>
      <w:r>
        <w:rPr>
          <w:rFonts w:ascii="Times New Roman" w:eastAsia="仿宋" w:hAnsi="Times New Roman"/>
          <w:sz w:val="28"/>
          <w:szCs w:val="28"/>
        </w:rPr>
        <w:t>〕</w:t>
      </w:r>
      <w:r>
        <w:rPr>
          <w:rFonts w:ascii="Times New Roman" w:eastAsia="仿宋" w:hAnsi="Times New Roman"/>
          <w:sz w:val="28"/>
          <w:szCs w:val="28"/>
        </w:rPr>
        <w:t>11</w:t>
      </w:r>
      <w:r>
        <w:rPr>
          <w:rFonts w:ascii="仿宋" w:eastAsia="仿宋" w:hAnsi="仿宋" w:cs="仿宋" w:hint="eastAsia"/>
          <w:sz w:val="28"/>
          <w:szCs w:val="28"/>
        </w:rPr>
        <w:t>号</w:t>
      </w:r>
    </w:p>
    <w:p w:rsidR="00C43C57" w:rsidRPr="005E5801" w:rsidRDefault="00C43C57">
      <w:pPr>
        <w:spacing w:line="500" w:lineRule="exact"/>
        <w:rPr>
          <w:rFonts w:ascii="仿宋" w:eastAsia="仿宋" w:hAnsi="仿宋" w:cs="仿宋"/>
          <w:sz w:val="28"/>
          <w:szCs w:val="28"/>
        </w:rPr>
      </w:pPr>
    </w:p>
    <w:p w:rsidR="00C43C57" w:rsidRDefault="00040187">
      <w:pPr>
        <w:spacing w:line="440" w:lineRule="exact"/>
        <w:rPr>
          <w:rFonts w:ascii="仿宋" w:eastAsia="仿宋" w:hAnsi="仿宋" w:cs="仿宋"/>
          <w:snapToGrid w:val="0"/>
          <w:kern w:val="0"/>
          <w:szCs w:val="32"/>
        </w:rPr>
      </w:pPr>
      <w:r>
        <w:rPr>
          <w:rFonts w:ascii="仿宋" w:eastAsia="仿宋" w:hAnsi="仿宋" w:cs="仿宋" w:hint="eastAsia"/>
          <w:szCs w:val="32"/>
        </w:rPr>
        <w:t>被处罚人：</w:t>
      </w:r>
      <w:r>
        <w:rPr>
          <w:rFonts w:ascii="仿宋" w:eastAsia="仿宋" w:hAnsi="仿宋" w:cs="仿宋"/>
          <w:snapToGrid w:val="0"/>
          <w:kern w:val="0"/>
          <w:szCs w:val="32"/>
        </w:rPr>
        <w:t>重庆</w:t>
      </w:r>
      <w:proofErr w:type="gramStart"/>
      <w:r>
        <w:rPr>
          <w:rFonts w:ascii="仿宋" w:eastAsia="仿宋" w:hAnsi="仿宋" w:cs="仿宋"/>
          <w:snapToGrid w:val="0"/>
          <w:kern w:val="0"/>
          <w:szCs w:val="32"/>
        </w:rPr>
        <w:t>情旅峡</w:t>
      </w:r>
      <w:proofErr w:type="gramEnd"/>
      <w:r>
        <w:rPr>
          <w:rFonts w:ascii="仿宋" w:eastAsia="仿宋" w:hAnsi="仿宋" w:cs="仿宋"/>
          <w:snapToGrid w:val="0"/>
          <w:kern w:val="0"/>
          <w:szCs w:val="32"/>
        </w:rPr>
        <w:t>乡村旅游有限公司</w:t>
      </w:r>
    </w:p>
    <w:p w:rsidR="00C43C57" w:rsidRDefault="00040187">
      <w:pPr>
        <w:spacing w:line="440" w:lineRule="exact"/>
        <w:rPr>
          <w:rFonts w:ascii="仿宋" w:eastAsia="仿宋" w:hAnsi="仿宋" w:cs="仿宋"/>
          <w:snapToGrid w:val="0"/>
          <w:kern w:val="0"/>
          <w:szCs w:val="32"/>
        </w:rPr>
      </w:pPr>
      <w:r>
        <w:rPr>
          <w:rFonts w:ascii="仿宋" w:eastAsia="仿宋" w:hAnsi="仿宋" w:cs="仿宋" w:hint="eastAsia"/>
          <w:szCs w:val="32"/>
        </w:rPr>
        <w:t>统一社会信用代码：</w:t>
      </w:r>
      <w:r>
        <w:rPr>
          <w:rFonts w:ascii="Times New Roman" w:eastAsia="仿宋" w:hAnsi="Times New Roman"/>
          <w:snapToGrid w:val="0"/>
          <w:kern w:val="0"/>
          <w:szCs w:val="32"/>
        </w:rPr>
        <w:t>91500230MA60L1T77Q</w:t>
      </w:r>
    </w:p>
    <w:p w:rsidR="00C43C57" w:rsidRDefault="00040187">
      <w:pPr>
        <w:spacing w:line="440" w:lineRule="exact"/>
        <w:rPr>
          <w:rFonts w:ascii="仿宋" w:eastAsia="仿宋" w:hAnsi="仿宋" w:cs="仿宋"/>
          <w:szCs w:val="32"/>
        </w:rPr>
      </w:pPr>
      <w:r>
        <w:rPr>
          <w:rFonts w:ascii="仿宋" w:eastAsia="仿宋" w:hAnsi="仿宋" w:cs="仿宋" w:hint="eastAsia"/>
          <w:szCs w:val="32"/>
        </w:rPr>
        <w:t>法定代表人：谭应洪</w:t>
      </w:r>
    </w:p>
    <w:p w:rsidR="00C43C57" w:rsidRDefault="00040187">
      <w:pPr>
        <w:spacing w:line="440" w:lineRule="exact"/>
        <w:rPr>
          <w:rFonts w:ascii="Times New Roman" w:eastAsia="仿宋" w:hAnsi="Times New Roman"/>
          <w:szCs w:val="32"/>
        </w:rPr>
      </w:pPr>
      <w:r>
        <w:rPr>
          <w:rFonts w:ascii="仿宋" w:eastAsia="仿宋" w:hAnsi="仿宋" w:cs="仿宋" w:hint="eastAsia"/>
          <w:szCs w:val="32"/>
        </w:rPr>
        <w:t>地址：</w:t>
      </w:r>
      <w:r>
        <w:rPr>
          <w:rFonts w:ascii="仿宋" w:eastAsia="仿宋" w:hAnsi="仿宋" w:cs="仿宋"/>
          <w:snapToGrid w:val="0"/>
          <w:kern w:val="0"/>
          <w:szCs w:val="32"/>
        </w:rPr>
        <w:t>重庆市丰都县高家镇</w:t>
      </w:r>
      <w:proofErr w:type="gramStart"/>
      <w:r>
        <w:rPr>
          <w:rFonts w:ascii="Times New Roman" w:eastAsia="仿宋" w:hAnsi="Times New Roman"/>
          <w:snapToGrid w:val="0"/>
          <w:kern w:val="0"/>
          <w:szCs w:val="32"/>
        </w:rPr>
        <w:t>太运村</w:t>
      </w:r>
      <w:proofErr w:type="gramEnd"/>
      <w:r>
        <w:rPr>
          <w:rFonts w:ascii="Times New Roman" w:eastAsia="仿宋" w:hAnsi="Times New Roman"/>
          <w:snapToGrid w:val="0"/>
          <w:kern w:val="0"/>
          <w:szCs w:val="32"/>
        </w:rPr>
        <w:t>7</w:t>
      </w:r>
      <w:r>
        <w:rPr>
          <w:rFonts w:ascii="Times New Roman" w:eastAsia="仿宋" w:hAnsi="Times New Roman"/>
          <w:snapToGrid w:val="0"/>
          <w:kern w:val="0"/>
          <w:szCs w:val="32"/>
        </w:rPr>
        <w:t>组</w:t>
      </w:r>
      <w:r>
        <w:rPr>
          <w:rFonts w:ascii="Times New Roman" w:eastAsia="仿宋" w:hAnsi="Times New Roman"/>
          <w:snapToGrid w:val="0"/>
          <w:kern w:val="0"/>
          <w:szCs w:val="32"/>
        </w:rPr>
        <w:t>29</w:t>
      </w:r>
      <w:r>
        <w:rPr>
          <w:rFonts w:ascii="Times New Roman" w:eastAsia="仿宋" w:hAnsi="Times New Roman"/>
          <w:snapToGrid w:val="0"/>
          <w:kern w:val="0"/>
          <w:szCs w:val="32"/>
        </w:rPr>
        <w:t>号</w:t>
      </w:r>
    </w:p>
    <w:p w:rsidR="00C43C57" w:rsidRDefault="00040187">
      <w:pPr>
        <w:snapToGrid w:val="0"/>
        <w:spacing w:line="400" w:lineRule="exact"/>
        <w:ind w:firstLineChars="200" w:firstLine="640"/>
        <w:rPr>
          <w:rFonts w:ascii="Times New Roman" w:eastAsia="仿宋" w:hAnsi="Times New Roman"/>
          <w:color w:val="000000" w:themeColor="text1"/>
          <w:szCs w:val="32"/>
        </w:rPr>
      </w:pPr>
      <w:r>
        <w:rPr>
          <w:rFonts w:ascii="Times New Roman" w:eastAsia="仿宋" w:hAnsi="Times New Roman"/>
          <w:szCs w:val="32"/>
        </w:rPr>
        <w:t>你</w:t>
      </w:r>
      <w:r>
        <w:rPr>
          <w:rFonts w:ascii="Times New Roman" w:eastAsia="仿宋" w:hAnsi="Times New Roman" w:hint="eastAsia"/>
          <w:color w:val="000000" w:themeColor="text1"/>
          <w:szCs w:val="32"/>
        </w:rPr>
        <w:t>公司</w:t>
      </w:r>
      <w:r>
        <w:rPr>
          <w:rFonts w:ascii="Times New Roman" w:eastAsia="仿宋" w:hAnsi="Times New Roman"/>
          <w:color w:val="000000" w:themeColor="text1"/>
          <w:szCs w:val="32"/>
        </w:rPr>
        <w:t>未经批准，擅自在丰都县高家镇</w:t>
      </w:r>
      <w:proofErr w:type="gramStart"/>
      <w:r>
        <w:rPr>
          <w:rFonts w:ascii="Times New Roman" w:eastAsia="仿宋" w:hAnsi="Times New Roman"/>
          <w:color w:val="000000" w:themeColor="text1"/>
          <w:szCs w:val="32"/>
        </w:rPr>
        <w:t>太运村</w:t>
      </w:r>
      <w:proofErr w:type="gramEnd"/>
      <w:r>
        <w:rPr>
          <w:rFonts w:ascii="Times New Roman" w:eastAsia="仿宋" w:hAnsi="Times New Roman"/>
          <w:color w:val="000000" w:themeColor="text1"/>
          <w:szCs w:val="32"/>
        </w:rPr>
        <w:t>7</w:t>
      </w:r>
      <w:r>
        <w:rPr>
          <w:rFonts w:ascii="Times New Roman" w:eastAsia="仿宋" w:hAnsi="Times New Roman"/>
          <w:color w:val="000000" w:themeColor="text1"/>
          <w:szCs w:val="32"/>
        </w:rPr>
        <w:t>组（下板燎）违法占地</w:t>
      </w:r>
      <w:r>
        <w:rPr>
          <w:rFonts w:ascii="Times New Roman" w:eastAsia="仿宋" w:hAnsi="Times New Roman"/>
          <w:color w:val="000000" w:themeColor="text1"/>
          <w:szCs w:val="32"/>
        </w:rPr>
        <w:t>2520.9</w:t>
      </w:r>
      <w:r>
        <w:rPr>
          <w:rFonts w:ascii="Times New Roman" w:eastAsia="仿宋" w:hAnsi="Times New Roman"/>
          <w:color w:val="000000" w:themeColor="text1"/>
          <w:szCs w:val="32"/>
        </w:rPr>
        <w:t>平方米修建重庆乡村特色旅游综合体验及配套设施项目</w:t>
      </w:r>
      <w:r>
        <w:rPr>
          <w:rFonts w:ascii="Times New Roman" w:eastAsia="仿宋" w:hAnsi="Times New Roman" w:hint="eastAsia"/>
          <w:color w:val="000000" w:themeColor="text1"/>
          <w:szCs w:val="32"/>
        </w:rPr>
        <w:t>，该项目于</w:t>
      </w:r>
      <w:r>
        <w:rPr>
          <w:rFonts w:ascii="Times New Roman" w:eastAsia="仿宋" w:hAnsi="Times New Roman" w:hint="eastAsia"/>
          <w:color w:val="000000" w:themeColor="text1"/>
          <w:szCs w:val="32"/>
        </w:rPr>
        <w:t>2019</w:t>
      </w:r>
      <w:r>
        <w:rPr>
          <w:rFonts w:ascii="Times New Roman" w:eastAsia="仿宋" w:hAnsi="Times New Roman" w:hint="eastAsia"/>
          <w:color w:val="000000" w:themeColor="text1"/>
          <w:szCs w:val="32"/>
        </w:rPr>
        <w:t>年开始动工平场，</w:t>
      </w:r>
      <w:r>
        <w:rPr>
          <w:rFonts w:ascii="Times New Roman" w:eastAsia="仿宋" w:hAnsi="Times New Roman" w:hint="eastAsia"/>
          <w:color w:val="000000" w:themeColor="text1"/>
          <w:szCs w:val="32"/>
        </w:rPr>
        <w:t>2022</w:t>
      </w:r>
      <w:r>
        <w:rPr>
          <w:rFonts w:ascii="Times New Roman" w:eastAsia="仿宋" w:hAnsi="Times New Roman" w:hint="eastAsia"/>
          <w:color w:val="000000" w:themeColor="text1"/>
          <w:szCs w:val="32"/>
        </w:rPr>
        <w:t>年</w:t>
      </w:r>
      <w:proofErr w:type="gramStart"/>
      <w:r>
        <w:rPr>
          <w:rFonts w:ascii="Times New Roman" w:eastAsia="仿宋" w:hAnsi="Times New Roman" w:hint="eastAsia"/>
          <w:color w:val="000000" w:themeColor="text1"/>
          <w:szCs w:val="32"/>
        </w:rPr>
        <w:t>主体建</w:t>
      </w:r>
      <w:proofErr w:type="gramEnd"/>
      <w:r>
        <w:rPr>
          <w:rFonts w:ascii="Times New Roman" w:eastAsia="仿宋" w:hAnsi="Times New Roman" w:hint="eastAsia"/>
          <w:color w:val="000000" w:themeColor="text1"/>
          <w:szCs w:val="32"/>
        </w:rPr>
        <w:t>构筑物动工修建，</w:t>
      </w:r>
      <w:r>
        <w:rPr>
          <w:rFonts w:ascii="Times New Roman" w:eastAsia="仿宋" w:hAnsi="Times New Roman" w:hint="eastAsia"/>
          <w:color w:val="000000" w:themeColor="text1"/>
          <w:szCs w:val="32"/>
        </w:rPr>
        <w:t>2023</w:t>
      </w:r>
      <w:r>
        <w:rPr>
          <w:rFonts w:ascii="Times New Roman" w:eastAsia="仿宋" w:hAnsi="Times New Roman" w:hint="eastAsia"/>
          <w:color w:val="000000" w:themeColor="text1"/>
          <w:szCs w:val="32"/>
        </w:rPr>
        <w:t>年主体完工。该</w:t>
      </w:r>
      <w:r>
        <w:rPr>
          <w:rFonts w:ascii="Times New Roman" w:eastAsia="仿宋" w:hAnsi="Times New Roman"/>
          <w:color w:val="000000" w:themeColor="text1"/>
          <w:szCs w:val="32"/>
        </w:rPr>
        <w:t>行为违反了《中华人民共和国土地管理法</w:t>
      </w:r>
      <w:proofErr w:type="gramStart"/>
      <w:r>
        <w:rPr>
          <w:rFonts w:ascii="Times New Roman" w:eastAsia="仿宋" w:hAnsi="Times New Roman"/>
          <w:color w:val="000000" w:themeColor="text1"/>
          <w:szCs w:val="32"/>
        </w:rPr>
        <w:t>》</w:t>
      </w:r>
      <w:proofErr w:type="gramEnd"/>
      <w:r>
        <w:rPr>
          <w:rFonts w:ascii="Times New Roman" w:eastAsia="仿宋" w:hAnsi="Times New Roman"/>
          <w:color w:val="000000" w:themeColor="text1"/>
          <w:szCs w:val="32"/>
        </w:rPr>
        <w:t>第四十四条规定，属违法占地建设行为。</w:t>
      </w:r>
      <w:r>
        <w:rPr>
          <w:rFonts w:ascii="Times New Roman" w:eastAsia="仿宋" w:hAnsi="Times New Roman"/>
          <w:color w:val="000000" w:themeColor="text1"/>
          <w:szCs w:val="32"/>
        </w:rPr>
        <w:t>上述违法行为有当事人身份证明、授权委托书、受委托人身份证明、</w:t>
      </w:r>
      <w:r>
        <w:rPr>
          <w:rFonts w:ascii="Times New Roman" w:eastAsia="仿宋" w:hAnsi="Times New Roman"/>
          <w:color w:val="000000" w:themeColor="text1"/>
          <w:szCs w:val="32"/>
        </w:rPr>
        <w:t>重庆市丰都县</w:t>
      </w:r>
      <w:r>
        <w:rPr>
          <w:rFonts w:ascii="Times New Roman" w:eastAsia="仿宋" w:hAnsi="Times New Roman"/>
          <w:color w:val="000000" w:themeColor="text1"/>
          <w:szCs w:val="32"/>
        </w:rPr>
        <w:t>规划和自然资源</w:t>
      </w:r>
      <w:r>
        <w:rPr>
          <w:rFonts w:ascii="Times New Roman" w:eastAsia="仿宋" w:hAnsi="Times New Roman"/>
          <w:color w:val="000000" w:themeColor="text1"/>
          <w:szCs w:val="32"/>
        </w:rPr>
        <w:t>局询问笔录</w:t>
      </w:r>
      <w:r>
        <w:rPr>
          <w:rFonts w:ascii="Times New Roman" w:eastAsia="仿宋" w:hAnsi="Times New Roman"/>
          <w:color w:val="000000" w:themeColor="text1"/>
          <w:szCs w:val="32"/>
        </w:rPr>
        <w:t>、现场勘测笔录、</w:t>
      </w:r>
      <w:r>
        <w:rPr>
          <w:rFonts w:ascii="Times New Roman" w:eastAsia="仿宋" w:hAnsi="Times New Roman"/>
          <w:color w:val="000000" w:themeColor="text1"/>
          <w:szCs w:val="32"/>
        </w:rPr>
        <w:t>土地测绘项目报告</w:t>
      </w:r>
      <w:r>
        <w:rPr>
          <w:rFonts w:ascii="Times New Roman" w:eastAsia="仿宋" w:hAnsi="Times New Roman"/>
          <w:color w:val="000000" w:themeColor="text1"/>
          <w:szCs w:val="32"/>
        </w:rPr>
        <w:t>等佐证材料</w:t>
      </w:r>
      <w:r>
        <w:rPr>
          <w:rFonts w:ascii="Times New Roman" w:eastAsia="仿宋" w:hAnsi="Times New Roman"/>
          <w:color w:val="000000" w:themeColor="text1"/>
          <w:szCs w:val="32"/>
        </w:rPr>
        <w:t>。</w:t>
      </w:r>
      <w:r>
        <w:rPr>
          <w:rFonts w:ascii="Times New Roman" w:eastAsia="仿宋" w:hAnsi="Times New Roman"/>
          <w:color w:val="000000" w:themeColor="text1"/>
          <w:szCs w:val="32"/>
        </w:rPr>
        <w:t xml:space="preserve">            </w:t>
      </w:r>
    </w:p>
    <w:p w:rsidR="00C43C57" w:rsidRDefault="00040187">
      <w:pPr>
        <w:spacing w:line="400" w:lineRule="exact"/>
        <w:ind w:firstLineChars="200" w:firstLine="640"/>
        <w:rPr>
          <w:rFonts w:ascii="Times New Roman" w:eastAsia="仿宋" w:hAnsi="Times New Roman"/>
          <w:color w:val="000000" w:themeColor="text1"/>
          <w:szCs w:val="32"/>
        </w:rPr>
      </w:pPr>
      <w:r>
        <w:rPr>
          <w:rFonts w:ascii="Times New Roman" w:eastAsia="仿宋" w:hAnsi="Times New Roman"/>
          <w:color w:val="000000" w:themeColor="text1"/>
          <w:szCs w:val="32"/>
        </w:rPr>
        <w:t>我局</w:t>
      </w:r>
      <w:r>
        <w:rPr>
          <w:rFonts w:ascii="Times New Roman" w:eastAsia="仿宋" w:hAnsi="Times New Roman"/>
          <w:color w:val="000000" w:themeColor="text1"/>
          <w:szCs w:val="32"/>
        </w:rPr>
        <w:t>已于</w:t>
      </w:r>
      <w:r>
        <w:rPr>
          <w:rFonts w:ascii="Times New Roman" w:eastAsia="仿宋" w:hAnsi="Times New Roman"/>
          <w:color w:val="000000" w:themeColor="text1"/>
          <w:szCs w:val="32"/>
        </w:rPr>
        <w:t>2025</w:t>
      </w:r>
      <w:r>
        <w:rPr>
          <w:rFonts w:ascii="Times New Roman" w:eastAsia="仿宋" w:hAnsi="Times New Roman"/>
          <w:color w:val="000000" w:themeColor="text1"/>
          <w:szCs w:val="32"/>
        </w:rPr>
        <w:t>年</w:t>
      </w:r>
      <w:r>
        <w:rPr>
          <w:rFonts w:ascii="Times New Roman" w:eastAsia="仿宋" w:hAnsi="Times New Roman" w:hint="eastAsia"/>
          <w:color w:val="000000" w:themeColor="text1"/>
          <w:szCs w:val="32"/>
        </w:rPr>
        <w:t>7</w:t>
      </w:r>
      <w:r>
        <w:rPr>
          <w:rFonts w:ascii="Times New Roman" w:eastAsia="仿宋" w:hAnsi="Times New Roman"/>
          <w:color w:val="000000" w:themeColor="text1"/>
          <w:szCs w:val="32"/>
        </w:rPr>
        <w:t>月</w:t>
      </w:r>
      <w:r>
        <w:rPr>
          <w:rFonts w:ascii="Times New Roman" w:eastAsia="仿宋" w:hAnsi="Times New Roman" w:hint="eastAsia"/>
          <w:color w:val="000000" w:themeColor="text1"/>
          <w:szCs w:val="32"/>
        </w:rPr>
        <w:t>7</w:t>
      </w:r>
      <w:r>
        <w:rPr>
          <w:rFonts w:ascii="Times New Roman" w:eastAsia="仿宋" w:hAnsi="Times New Roman"/>
          <w:color w:val="000000" w:themeColor="text1"/>
          <w:szCs w:val="32"/>
        </w:rPr>
        <w:t>日依法向</w:t>
      </w:r>
      <w:r>
        <w:rPr>
          <w:rFonts w:ascii="Times New Roman" w:eastAsia="仿宋" w:hAnsi="Times New Roman"/>
          <w:color w:val="000000" w:themeColor="text1"/>
          <w:szCs w:val="32"/>
        </w:rPr>
        <w:t>你</w:t>
      </w:r>
      <w:r>
        <w:rPr>
          <w:rFonts w:ascii="Times New Roman" w:eastAsia="仿宋" w:hAnsi="Times New Roman" w:hint="eastAsia"/>
          <w:color w:val="000000" w:themeColor="text1"/>
          <w:szCs w:val="32"/>
        </w:rPr>
        <w:t>公司</w:t>
      </w:r>
      <w:r>
        <w:rPr>
          <w:rFonts w:ascii="Times New Roman" w:eastAsia="仿宋" w:hAnsi="Times New Roman"/>
          <w:color w:val="000000" w:themeColor="text1"/>
          <w:szCs w:val="32"/>
        </w:rPr>
        <w:t>进行了</w:t>
      </w:r>
      <w:r>
        <w:rPr>
          <w:rFonts w:ascii="Times New Roman" w:eastAsia="仿宋" w:hAnsi="Times New Roman"/>
          <w:color w:val="000000" w:themeColor="text1"/>
          <w:szCs w:val="32"/>
        </w:rPr>
        <w:t>行政处罚</w:t>
      </w:r>
      <w:r>
        <w:rPr>
          <w:rFonts w:ascii="Times New Roman" w:eastAsia="仿宋" w:hAnsi="Times New Roman"/>
          <w:color w:val="000000" w:themeColor="text1"/>
          <w:szCs w:val="32"/>
        </w:rPr>
        <w:t>告知</w:t>
      </w:r>
      <w:r>
        <w:rPr>
          <w:rFonts w:ascii="Times New Roman" w:eastAsia="仿宋" w:hAnsi="Times New Roman"/>
          <w:color w:val="000000" w:themeColor="text1"/>
          <w:szCs w:val="32"/>
        </w:rPr>
        <w:t>（听证告知），</w:t>
      </w:r>
      <w:r>
        <w:rPr>
          <w:rFonts w:ascii="Times New Roman" w:eastAsia="仿宋" w:hAnsi="Times New Roman"/>
          <w:color w:val="000000" w:themeColor="text1"/>
          <w:szCs w:val="32"/>
        </w:rPr>
        <w:t>你在</w:t>
      </w:r>
      <w:r>
        <w:rPr>
          <w:rFonts w:ascii="Times New Roman" w:eastAsia="仿宋" w:hAnsi="Times New Roman"/>
          <w:color w:val="000000" w:themeColor="text1"/>
          <w:szCs w:val="32"/>
        </w:rPr>
        <w:t>法律规定期限内未向我局提出陈述、申辩意见，也未申请听证。</w:t>
      </w:r>
      <w:r>
        <w:rPr>
          <w:rFonts w:ascii="Times New Roman" w:eastAsia="仿宋" w:hAnsi="Times New Roman"/>
          <w:color w:val="000000" w:themeColor="text1"/>
          <w:szCs w:val="32"/>
        </w:rPr>
        <w:t>根据《中华人民共和国土地管理法》第七十七条规定和《重庆市规划和自然资源局关于查处土地违法行为中新旧法规适用有关问题的通知》（渝</w:t>
      </w:r>
      <w:proofErr w:type="gramStart"/>
      <w:r>
        <w:rPr>
          <w:rFonts w:ascii="Times New Roman" w:eastAsia="仿宋" w:hAnsi="Times New Roman"/>
          <w:color w:val="000000" w:themeColor="text1"/>
          <w:szCs w:val="32"/>
        </w:rPr>
        <w:t>规</w:t>
      </w:r>
      <w:proofErr w:type="gramEnd"/>
      <w:r>
        <w:rPr>
          <w:rFonts w:ascii="Times New Roman" w:eastAsia="仿宋" w:hAnsi="Times New Roman"/>
          <w:color w:val="000000" w:themeColor="text1"/>
          <w:szCs w:val="32"/>
        </w:rPr>
        <w:t>资〔</w:t>
      </w:r>
      <w:r>
        <w:rPr>
          <w:rFonts w:ascii="Times New Roman" w:eastAsia="仿宋" w:hAnsi="Times New Roman"/>
          <w:color w:val="000000" w:themeColor="text1"/>
          <w:szCs w:val="32"/>
        </w:rPr>
        <w:t>2021</w:t>
      </w:r>
      <w:r>
        <w:rPr>
          <w:rFonts w:ascii="Times New Roman" w:eastAsia="仿宋" w:hAnsi="Times New Roman"/>
          <w:color w:val="000000" w:themeColor="text1"/>
          <w:szCs w:val="32"/>
        </w:rPr>
        <w:t>〕</w:t>
      </w:r>
      <w:r>
        <w:rPr>
          <w:rFonts w:ascii="Times New Roman" w:eastAsia="仿宋" w:hAnsi="Times New Roman"/>
          <w:color w:val="000000" w:themeColor="text1"/>
          <w:szCs w:val="32"/>
        </w:rPr>
        <w:t>584</w:t>
      </w:r>
      <w:r>
        <w:rPr>
          <w:rFonts w:ascii="Times New Roman" w:eastAsia="仿宋" w:hAnsi="Times New Roman"/>
          <w:color w:val="000000" w:themeColor="text1"/>
          <w:szCs w:val="32"/>
        </w:rPr>
        <w:t>号）</w:t>
      </w:r>
      <w:r>
        <w:rPr>
          <w:rFonts w:ascii="Times New Roman" w:eastAsia="仿宋" w:hAnsi="Times New Roman"/>
          <w:color w:val="000000" w:themeColor="text1"/>
          <w:szCs w:val="32"/>
        </w:rPr>
        <w:t>，决定</w:t>
      </w:r>
      <w:r>
        <w:rPr>
          <w:rFonts w:ascii="Times New Roman" w:eastAsia="仿宋" w:hAnsi="Times New Roman"/>
          <w:color w:val="000000" w:themeColor="text1"/>
          <w:szCs w:val="32"/>
        </w:rPr>
        <w:t>对你</w:t>
      </w:r>
      <w:r>
        <w:rPr>
          <w:rFonts w:ascii="Times New Roman" w:eastAsia="仿宋" w:hAnsi="Times New Roman" w:hint="eastAsia"/>
          <w:color w:val="000000" w:themeColor="text1"/>
          <w:szCs w:val="32"/>
        </w:rPr>
        <w:t>公司</w:t>
      </w:r>
      <w:proofErr w:type="gramStart"/>
      <w:r>
        <w:rPr>
          <w:rFonts w:ascii="Times New Roman" w:eastAsia="仿宋" w:hAnsi="Times New Roman"/>
          <w:color w:val="000000" w:themeColor="text1"/>
          <w:szCs w:val="32"/>
        </w:rPr>
        <w:t>作出</w:t>
      </w:r>
      <w:proofErr w:type="gramEnd"/>
      <w:r>
        <w:rPr>
          <w:rFonts w:ascii="Times New Roman" w:eastAsia="仿宋" w:hAnsi="Times New Roman"/>
          <w:color w:val="000000" w:themeColor="text1"/>
          <w:szCs w:val="32"/>
        </w:rPr>
        <w:t>如下行政</w:t>
      </w:r>
      <w:r>
        <w:rPr>
          <w:rFonts w:ascii="Times New Roman" w:eastAsia="仿宋" w:hAnsi="Times New Roman"/>
          <w:color w:val="000000" w:themeColor="text1"/>
          <w:szCs w:val="32"/>
        </w:rPr>
        <w:t>处罚：</w:t>
      </w:r>
    </w:p>
    <w:p w:rsidR="00C43C57" w:rsidRDefault="00040187">
      <w:pPr>
        <w:numPr>
          <w:ilvl w:val="0"/>
          <w:numId w:val="1"/>
        </w:numPr>
        <w:spacing w:line="400" w:lineRule="exact"/>
        <w:ind w:firstLineChars="200" w:firstLine="640"/>
        <w:rPr>
          <w:rFonts w:ascii="Times New Roman" w:eastAsia="仿宋" w:hAnsi="Times New Roman"/>
          <w:color w:val="000000" w:themeColor="text1"/>
          <w:szCs w:val="32"/>
        </w:rPr>
      </w:pPr>
      <w:r>
        <w:rPr>
          <w:rFonts w:ascii="Times New Roman" w:eastAsia="仿宋" w:hAnsi="Times New Roman" w:hint="eastAsia"/>
          <w:color w:val="000000" w:themeColor="text1"/>
          <w:szCs w:val="32"/>
        </w:rPr>
        <w:t>责令退还非法占用的土地</w:t>
      </w:r>
      <w:r>
        <w:rPr>
          <w:rFonts w:ascii="Times New Roman" w:eastAsia="仿宋" w:hAnsi="Times New Roman" w:hint="eastAsia"/>
          <w:color w:val="000000" w:themeColor="text1"/>
          <w:szCs w:val="32"/>
        </w:rPr>
        <w:t>2520.9</w:t>
      </w:r>
      <w:r>
        <w:rPr>
          <w:rFonts w:ascii="Times New Roman" w:eastAsia="仿宋" w:hAnsi="Times New Roman" w:hint="eastAsia"/>
          <w:color w:val="000000" w:themeColor="text1"/>
          <w:szCs w:val="32"/>
        </w:rPr>
        <w:t>平方米；</w:t>
      </w:r>
    </w:p>
    <w:p w:rsidR="00C43C57" w:rsidRDefault="00040187">
      <w:pPr>
        <w:numPr>
          <w:ilvl w:val="0"/>
          <w:numId w:val="1"/>
        </w:numPr>
        <w:spacing w:line="400" w:lineRule="exact"/>
        <w:ind w:firstLineChars="200" w:firstLine="640"/>
        <w:rPr>
          <w:rFonts w:ascii="Times New Roman" w:eastAsia="仿宋" w:hAnsi="Times New Roman"/>
          <w:color w:val="000000" w:themeColor="text1"/>
          <w:szCs w:val="32"/>
        </w:rPr>
      </w:pPr>
      <w:r>
        <w:rPr>
          <w:rFonts w:ascii="Times New Roman" w:eastAsia="仿宋" w:hAnsi="Times New Roman" w:hint="eastAsia"/>
          <w:color w:val="000000" w:themeColor="text1"/>
          <w:szCs w:val="32"/>
        </w:rPr>
        <w:t>没收在非法占用的土地上新建的建筑物和其他设施；</w:t>
      </w:r>
    </w:p>
    <w:p w:rsidR="00C43C57" w:rsidRDefault="00040187">
      <w:pPr>
        <w:numPr>
          <w:ilvl w:val="0"/>
          <w:numId w:val="1"/>
        </w:numPr>
        <w:spacing w:line="400" w:lineRule="exact"/>
        <w:ind w:firstLineChars="200" w:firstLine="640"/>
        <w:rPr>
          <w:rFonts w:ascii="Times New Roman" w:eastAsia="仿宋" w:hAnsi="Times New Roman"/>
          <w:color w:val="000000" w:themeColor="text1"/>
          <w:szCs w:val="32"/>
        </w:rPr>
      </w:pPr>
      <w:r>
        <w:rPr>
          <w:rFonts w:ascii="Times New Roman" w:eastAsia="仿宋" w:hAnsi="Times New Roman" w:hint="eastAsia"/>
          <w:color w:val="000000" w:themeColor="text1"/>
          <w:szCs w:val="32"/>
        </w:rPr>
        <w:t>对非法占地的</w:t>
      </w:r>
      <w:r>
        <w:rPr>
          <w:rFonts w:ascii="Times New Roman" w:eastAsia="仿宋" w:hAnsi="Times New Roman" w:hint="eastAsia"/>
          <w:color w:val="000000" w:themeColor="text1"/>
          <w:szCs w:val="32"/>
        </w:rPr>
        <w:t>2520.9</w:t>
      </w:r>
      <w:r>
        <w:rPr>
          <w:rFonts w:ascii="Times New Roman" w:eastAsia="仿宋" w:hAnsi="Times New Roman" w:hint="eastAsia"/>
          <w:color w:val="000000" w:themeColor="text1"/>
          <w:szCs w:val="32"/>
        </w:rPr>
        <w:t>平方米按每平方米</w:t>
      </w:r>
      <w:r>
        <w:rPr>
          <w:rFonts w:ascii="Times New Roman" w:eastAsia="仿宋" w:hAnsi="Times New Roman" w:hint="eastAsia"/>
          <w:color w:val="000000" w:themeColor="text1"/>
          <w:szCs w:val="32"/>
        </w:rPr>
        <w:t>350</w:t>
      </w:r>
      <w:r>
        <w:rPr>
          <w:rFonts w:ascii="Times New Roman" w:eastAsia="仿宋" w:hAnsi="Times New Roman" w:hint="eastAsia"/>
          <w:color w:val="000000" w:themeColor="text1"/>
          <w:szCs w:val="32"/>
        </w:rPr>
        <w:t>元并处罚款，共计罚款为：</w:t>
      </w:r>
      <w:r>
        <w:rPr>
          <w:rFonts w:ascii="Times New Roman" w:eastAsia="仿宋" w:hAnsi="Times New Roman" w:hint="eastAsia"/>
          <w:color w:val="000000" w:themeColor="text1"/>
          <w:szCs w:val="32"/>
        </w:rPr>
        <w:t>882315.00</w:t>
      </w:r>
      <w:r>
        <w:rPr>
          <w:rFonts w:ascii="Times New Roman" w:eastAsia="仿宋" w:hAnsi="Times New Roman" w:hint="eastAsia"/>
          <w:color w:val="000000" w:themeColor="text1"/>
          <w:szCs w:val="32"/>
        </w:rPr>
        <w:t>元（大写：</w:t>
      </w:r>
      <w:r>
        <w:rPr>
          <w:rFonts w:ascii="Times New Roman" w:eastAsia="仿宋" w:hAnsi="Times New Roman"/>
          <w:color w:val="000000" w:themeColor="text1"/>
          <w:szCs w:val="32"/>
        </w:rPr>
        <w:t>捌拾捌万贰仟叁佰壹拾伍元整</w:t>
      </w:r>
      <w:r>
        <w:rPr>
          <w:rFonts w:ascii="Times New Roman" w:eastAsia="仿宋" w:hAnsi="Times New Roman" w:hint="eastAsia"/>
          <w:color w:val="000000" w:themeColor="text1"/>
          <w:szCs w:val="32"/>
        </w:rPr>
        <w:t>）</w:t>
      </w:r>
    </w:p>
    <w:p w:rsidR="00C43C57" w:rsidRDefault="00040187">
      <w:pPr>
        <w:spacing w:line="400" w:lineRule="exact"/>
        <w:ind w:firstLineChars="200" w:firstLine="640"/>
        <w:rPr>
          <w:rFonts w:ascii="Times New Roman" w:eastAsia="仿宋" w:hAnsi="Times New Roman"/>
          <w:color w:val="000000" w:themeColor="text1"/>
          <w:szCs w:val="32"/>
        </w:rPr>
      </w:pPr>
      <w:r>
        <w:rPr>
          <w:rFonts w:ascii="Times New Roman" w:eastAsia="仿宋" w:hAnsi="Times New Roman"/>
          <w:color w:val="000000" w:themeColor="text1"/>
          <w:szCs w:val="32"/>
        </w:rPr>
        <w:t>行政处罚</w:t>
      </w:r>
      <w:r>
        <w:rPr>
          <w:rFonts w:ascii="Times New Roman" w:eastAsia="仿宋" w:hAnsi="Times New Roman"/>
          <w:color w:val="000000" w:themeColor="text1"/>
          <w:szCs w:val="32"/>
        </w:rPr>
        <w:t>罚款的</w:t>
      </w:r>
      <w:r>
        <w:rPr>
          <w:rFonts w:ascii="Times New Roman" w:eastAsia="仿宋" w:hAnsi="Times New Roman"/>
          <w:color w:val="000000" w:themeColor="text1"/>
          <w:szCs w:val="32"/>
        </w:rPr>
        <w:t>履行方式和期限：限于接到本处罚决定书之日起</w:t>
      </w:r>
      <w:r>
        <w:rPr>
          <w:rFonts w:ascii="Times New Roman" w:eastAsia="仿宋" w:hAnsi="Times New Roman"/>
          <w:color w:val="000000" w:themeColor="text1"/>
          <w:szCs w:val="32"/>
        </w:rPr>
        <w:t>15</w:t>
      </w:r>
      <w:r>
        <w:rPr>
          <w:rFonts w:ascii="Times New Roman" w:eastAsia="仿宋" w:hAnsi="Times New Roman"/>
          <w:color w:val="000000" w:themeColor="text1"/>
          <w:szCs w:val="32"/>
        </w:rPr>
        <w:t>日内，至丰都县行政服务大厅缴纳，非税收</w:t>
      </w:r>
      <w:proofErr w:type="gramStart"/>
      <w:r>
        <w:rPr>
          <w:rFonts w:ascii="Times New Roman" w:eastAsia="仿宋" w:hAnsi="Times New Roman"/>
          <w:color w:val="000000" w:themeColor="text1"/>
          <w:szCs w:val="32"/>
        </w:rPr>
        <w:t>入一般</w:t>
      </w:r>
      <w:proofErr w:type="gramEnd"/>
      <w:r>
        <w:rPr>
          <w:rFonts w:ascii="Times New Roman" w:eastAsia="仿宋" w:hAnsi="Times New Roman"/>
          <w:color w:val="000000" w:themeColor="text1"/>
          <w:szCs w:val="32"/>
        </w:rPr>
        <w:t>缴款</w:t>
      </w:r>
      <w:r>
        <w:rPr>
          <w:rFonts w:ascii="Times New Roman" w:eastAsia="仿宋" w:hAnsi="Times New Roman"/>
          <w:color w:val="000000" w:themeColor="text1"/>
          <w:szCs w:val="32"/>
        </w:rPr>
        <w:lastRenderedPageBreak/>
        <w:t>书（收据）复印件交至县规划和自然资源局备案；逾期不缴纳罚款，</w:t>
      </w:r>
      <w:r>
        <w:rPr>
          <w:rFonts w:ascii="Times New Roman" w:eastAsia="仿宋" w:hAnsi="Times New Roman"/>
          <w:color w:val="000000" w:themeColor="text1"/>
          <w:szCs w:val="32"/>
        </w:rPr>
        <w:t>可</w:t>
      </w:r>
      <w:r>
        <w:rPr>
          <w:rFonts w:ascii="Times New Roman" w:eastAsia="仿宋" w:hAnsi="Times New Roman"/>
          <w:color w:val="000000" w:themeColor="text1"/>
          <w:szCs w:val="32"/>
        </w:rPr>
        <w:t>依据《中华人民共和国行政处罚法》第七十二条的规定，每日按罚款数额的</w:t>
      </w:r>
      <w:r>
        <w:rPr>
          <w:rFonts w:ascii="Times New Roman" w:eastAsia="仿宋" w:hAnsi="Times New Roman"/>
          <w:color w:val="000000" w:themeColor="text1"/>
          <w:szCs w:val="32"/>
        </w:rPr>
        <w:t>3%</w:t>
      </w:r>
      <w:r>
        <w:rPr>
          <w:rFonts w:ascii="Times New Roman" w:eastAsia="仿宋" w:hAnsi="Times New Roman"/>
          <w:color w:val="000000" w:themeColor="text1"/>
          <w:szCs w:val="32"/>
        </w:rPr>
        <w:t>加处罚款。</w:t>
      </w:r>
    </w:p>
    <w:p w:rsidR="00C43C57" w:rsidRDefault="00040187">
      <w:pPr>
        <w:spacing w:line="400" w:lineRule="exact"/>
        <w:ind w:firstLineChars="200" w:firstLine="640"/>
        <w:rPr>
          <w:rFonts w:ascii="Times New Roman" w:eastAsia="仿宋" w:hAnsi="Times New Roman"/>
          <w:color w:val="000000" w:themeColor="text1"/>
          <w:szCs w:val="32"/>
        </w:rPr>
      </w:pPr>
      <w:r>
        <w:rPr>
          <w:rFonts w:ascii="Times New Roman" w:eastAsia="仿宋" w:hAnsi="Times New Roman"/>
          <w:color w:val="000000" w:themeColor="text1"/>
          <w:szCs w:val="32"/>
        </w:rPr>
        <w:t>本决定送达当事人，即发生法律效力。</w:t>
      </w:r>
    </w:p>
    <w:p w:rsidR="00C43C57" w:rsidRDefault="00040187">
      <w:pPr>
        <w:spacing w:line="400" w:lineRule="exact"/>
        <w:ind w:firstLineChars="200" w:firstLine="640"/>
        <w:rPr>
          <w:rFonts w:ascii="Times New Roman" w:eastAsia="仿宋" w:hAnsi="Times New Roman"/>
          <w:color w:val="000000" w:themeColor="text1"/>
          <w:szCs w:val="32"/>
        </w:rPr>
      </w:pPr>
      <w:r>
        <w:rPr>
          <w:rFonts w:ascii="Times New Roman" w:eastAsia="仿宋" w:hAnsi="Times New Roman"/>
          <w:color w:val="000000" w:themeColor="text1"/>
          <w:szCs w:val="32"/>
        </w:rPr>
        <w:t>如对本行政处罚决定不服的，可在收到本处罚决定书之日起六十日内向丰都县人民政府申请行政复议；或者在六个月内向涪陵区人民法院提起行政诉讼。申请行政复议或提起行政诉讼的，除法律另有规定的情形外，本行政处罚决定不停止执行。逾期不申请行政复议也不向</w:t>
      </w:r>
      <w:r>
        <w:rPr>
          <w:rFonts w:ascii="Times New Roman" w:eastAsia="仿宋" w:hAnsi="Times New Roman"/>
          <w:color w:val="000000" w:themeColor="text1"/>
          <w:szCs w:val="32"/>
        </w:rPr>
        <w:t>人民法院起诉，又不履行处罚决定的，我局将依法申请丰都县人民法院强制执行。</w:t>
      </w:r>
    </w:p>
    <w:p w:rsidR="00C43C57" w:rsidRDefault="00C43C57">
      <w:pPr>
        <w:spacing w:line="400" w:lineRule="exact"/>
        <w:ind w:firstLineChars="200" w:firstLine="640"/>
        <w:rPr>
          <w:rFonts w:ascii="Times New Roman" w:eastAsia="仿宋" w:hAnsi="Times New Roman"/>
          <w:color w:val="000000" w:themeColor="text1"/>
          <w:szCs w:val="32"/>
        </w:rPr>
      </w:pPr>
    </w:p>
    <w:p w:rsidR="00C43C57" w:rsidRDefault="00040187">
      <w:pPr>
        <w:spacing w:line="400" w:lineRule="exact"/>
        <w:ind w:firstLineChars="200" w:firstLine="640"/>
        <w:rPr>
          <w:rFonts w:ascii="Times New Roman" w:eastAsia="仿宋" w:hAnsi="Times New Roman"/>
          <w:color w:val="000000" w:themeColor="text1"/>
          <w:szCs w:val="32"/>
        </w:rPr>
      </w:pPr>
      <w:r>
        <w:rPr>
          <w:rFonts w:ascii="Times New Roman" w:eastAsia="仿宋" w:hAnsi="Times New Roman"/>
          <w:color w:val="000000" w:themeColor="text1"/>
          <w:szCs w:val="32"/>
        </w:rPr>
        <w:t>联系</w:t>
      </w:r>
      <w:r>
        <w:rPr>
          <w:rFonts w:ascii="Times New Roman" w:eastAsia="仿宋" w:hAnsi="Times New Roman"/>
          <w:color w:val="000000" w:themeColor="text1"/>
          <w:szCs w:val="32"/>
        </w:rPr>
        <w:t>电话：</w:t>
      </w:r>
      <w:r>
        <w:rPr>
          <w:rFonts w:ascii="Times New Roman" w:eastAsia="仿宋" w:hAnsi="Times New Roman"/>
          <w:color w:val="000000" w:themeColor="text1"/>
          <w:szCs w:val="32"/>
        </w:rPr>
        <w:t>023-</w:t>
      </w:r>
      <w:r>
        <w:rPr>
          <w:rFonts w:ascii="Times New Roman" w:eastAsia="仿宋" w:hAnsi="Times New Roman"/>
          <w:color w:val="000000" w:themeColor="text1"/>
          <w:szCs w:val="32"/>
        </w:rPr>
        <w:t>7060</w:t>
      </w:r>
      <w:r>
        <w:rPr>
          <w:rFonts w:ascii="Times New Roman" w:eastAsia="仿宋" w:hAnsi="Times New Roman"/>
          <w:color w:val="000000" w:themeColor="text1"/>
          <w:szCs w:val="32"/>
        </w:rPr>
        <w:t>0557</w:t>
      </w:r>
    </w:p>
    <w:p w:rsidR="00C43C57" w:rsidRDefault="00040187">
      <w:pPr>
        <w:spacing w:line="400" w:lineRule="exact"/>
        <w:ind w:firstLineChars="200" w:firstLine="640"/>
        <w:rPr>
          <w:rFonts w:ascii="Times New Roman" w:eastAsia="仿宋" w:hAnsi="Times New Roman"/>
          <w:color w:val="000000" w:themeColor="text1"/>
          <w:szCs w:val="32"/>
        </w:rPr>
      </w:pPr>
      <w:r>
        <w:rPr>
          <w:rFonts w:ascii="Times New Roman" w:eastAsia="仿宋" w:hAnsi="Times New Roman"/>
          <w:color w:val="000000" w:themeColor="text1"/>
          <w:szCs w:val="32"/>
        </w:rPr>
        <w:t>联系</w:t>
      </w:r>
      <w:r>
        <w:rPr>
          <w:rFonts w:ascii="Times New Roman" w:eastAsia="仿宋" w:hAnsi="Times New Roman"/>
          <w:color w:val="000000" w:themeColor="text1"/>
          <w:szCs w:val="32"/>
        </w:rPr>
        <w:t>地址：丰都县</w:t>
      </w:r>
      <w:r>
        <w:rPr>
          <w:rFonts w:ascii="Times New Roman" w:eastAsia="仿宋" w:hAnsi="Times New Roman"/>
          <w:color w:val="000000" w:themeColor="text1"/>
          <w:szCs w:val="32"/>
        </w:rPr>
        <w:t>三合街道平都大道西段</w:t>
      </w:r>
      <w:r>
        <w:rPr>
          <w:rFonts w:ascii="Times New Roman" w:eastAsia="仿宋" w:hAnsi="Times New Roman"/>
          <w:color w:val="000000" w:themeColor="text1"/>
          <w:szCs w:val="32"/>
        </w:rPr>
        <w:t>295</w:t>
      </w:r>
      <w:r>
        <w:rPr>
          <w:rFonts w:ascii="Times New Roman" w:eastAsia="仿宋" w:hAnsi="Times New Roman"/>
          <w:color w:val="000000" w:themeColor="text1"/>
          <w:szCs w:val="32"/>
        </w:rPr>
        <w:t>号丰都县规划和自然资源局</w:t>
      </w:r>
      <w:r>
        <w:rPr>
          <w:rFonts w:ascii="Times New Roman" w:eastAsia="仿宋" w:hAnsi="Times New Roman" w:hint="eastAsia"/>
          <w:color w:val="000000" w:themeColor="text1"/>
          <w:szCs w:val="32"/>
        </w:rPr>
        <w:t>1002</w:t>
      </w:r>
      <w:r>
        <w:rPr>
          <w:rFonts w:ascii="Times New Roman" w:eastAsia="仿宋" w:hAnsi="Times New Roman" w:hint="eastAsia"/>
          <w:color w:val="000000" w:themeColor="text1"/>
          <w:szCs w:val="32"/>
        </w:rPr>
        <w:t>室</w:t>
      </w:r>
    </w:p>
    <w:p w:rsidR="00C43C57" w:rsidRDefault="00C43C57">
      <w:pPr>
        <w:spacing w:line="400" w:lineRule="exact"/>
        <w:ind w:firstLineChars="200" w:firstLine="640"/>
        <w:rPr>
          <w:rFonts w:ascii="Times New Roman" w:eastAsia="仿宋" w:hAnsi="Times New Roman"/>
          <w:color w:val="000000" w:themeColor="text1"/>
          <w:szCs w:val="32"/>
        </w:rPr>
      </w:pPr>
    </w:p>
    <w:p w:rsidR="00C43C57" w:rsidRDefault="00C43C57">
      <w:pPr>
        <w:wordWrap w:val="0"/>
        <w:spacing w:line="400" w:lineRule="exact"/>
        <w:ind w:firstLineChars="200" w:firstLine="640"/>
        <w:jc w:val="center"/>
        <w:rPr>
          <w:rFonts w:ascii="Times New Roman" w:eastAsia="仿宋" w:hAnsi="Times New Roman"/>
          <w:color w:val="000000" w:themeColor="text1"/>
          <w:szCs w:val="32"/>
        </w:rPr>
      </w:pPr>
    </w:p>
    <w:p w:rsidR="00C43C57" w:rsidRDefault="00040187">
      <w:pPr>
        <w:wordWrap w:val="0"/>
        <w:spacing w:line="400" w:lineRule="exact"/>
        <w:ind w:firstLineChars="200" w:firstLine="640"/>
        <w:jc w:val="center"/>
        <w:rPr>
          <w:rFonts w:ascii="Times New Roman" w:eastAsia="仿宋" w:hAnsi="Times New Roman"/>
          <w:color w:val="000000" w:themeColor="text1"/>
          <w:szCs w:val="32"/>
        </w:rPr>
      </w:pPr>
      <w:r>
        <w:rPr>
          <w:rFonts w:ascii="Times New Roman" w:eastAsia="仿宋" w:hAnsi="Times New Roman" w:hint="eastAsia"/>
          <w:color w:val="000000" w:themeColor="text1"/>
          <w:szCs w:val="32"/>
        </w:rPr>
        <w:t xml:space="preserve"> </w:t>
      </w:r>
    </w:p>
    <w:p w:rsidR="00C43C57" w:rsidRDefault="00040187">
      <w:pPr>
        <w:wordWrap w:val="0"/>
        <w:spacing w:line="400" w:lineRule="exact"/>
        <w:ind w:firstLineChars="200" w:firstLine="640"/>
        <w:jc w:val="center"/>
        <w:rPr>
          <w:rFonts w:ascii="Times New Roman" w:eastAsia="仿宋" w:hAnsi="Times New Roman"/>
          <w:color w:val="000000" w:themeColor="text1"/>
          <w:szCs w:val="32"/>
        </w:rPr>
      </w:pPr>
      <w:r>
        <w:rPr>
          <w:rFonts w:ascii="Times New Roman" w:eastAsia="仿宋" w:hAnsi="Times New Roman" w:hint="eastAsia"/>
          <w:color w:val="000000" w:themeColor="text1"/>
          <w:szCs w:val="32"/>
        </w:rPr>
        <w:t xml:space="preserve">                          </w:t>
      </w:r>
      <w:r>
        <w:rPr>
          <w:rFonts w:ascii="Times New Roman" w:eastAsia="仿宋" w:hAnsi="Times New Roman"/>
          <w:color w:val="000000" w:themeColor="text1"/>
          <w:szCs w:val="32"/>
        </w:rPr>
        <w:t>丰都县</w:t>
      </w:r>
      <w:r>
        <w:rPr>
          <w:rFonts w:ascii="Times New Roman" w:eastAsia="仿宋" w:hAnsi="Times New Roman"/>
          <w:color w:val="000000" w:themeColor="text1"/>
          <w:szCs w:val="32"/>
        </w:rPr>
        <w:t>规划和自然资源</w:t>
      </w:r>
      <w:r>
        <w:rPr>
          <w:rFonts w:ascii="Times New Roman" w:eastAsia="仿宋" w:hAnsi="Times New Roman"/>
          <w:color w:val="000000" w:themeColor="text1"/>
          <w:szCs w:val="32"/>
        </w:rPr>
        <w:t>局</w:t>
      </w:r>
      <w:r>
        <w:rPr>
          <w:rFonts w:ascii="Times New Roman" w:eastAsia="仿宋" w:hAnsi="Times New Roman"/>
          <w:color w:val="000000" w:themeColor="text1"/>
          <w:szCs w:val="32"/>
        </w:rPr>
        <w:t xml:space="preserve">   </w:t>
      </w:r>
    </w:p>
    <w:p w:rsidR="00C43C57" w:rsidRDefault="00040187">
      <w:pPr>
        <w:wordWrap w:val="0"/>
        <w:spacing w:line="400" w:lineRule="exact"/>
        <w:ind w:firstLineChars="200" w:firstLine="640"/>
        <w:jc w:val="center"/>
        <w:rPr>
          <w:rFonts w:ascii="Times New Roman" w:eastAsia="仿宋" w:hAnsi="Times New Roman"/>
          <w:color w:val="000000" w:themeColor="text1"/>
          <w:szCs w:val="32"/>
        </w:rPr>
      </w:pPr>
      <w:r>
        <w:rPr>
          <w:rFonts w:ascii="Times New Roman" w:eastAsia="仿宋" w:hAnsi="Times New Roman" w:hint="eastAsia"/>
          <w:color w:val="000000" w:themeColor="text1"/>
          <w:szCs w:val="32"/>
        </w:rPr>
        <w:t xml:space="preserve">                      </w:t>
      </w:r>
      <w:r>
        <w:rPr>
          <w:rFonts w:ascii="Times New Roman" w:eastAsia="仿宋" w:hAnsi="Times New Roman"/>
          <w:color w:val="000000" w:themeColor="text1"/>
          <w:szCs w:val="32"/>
        </w:rPr>
        <w:t>20</w:t>
      </w:r>
      <w:r>
        <w:rPr>
          <w:rFonts w:ascii="Times New Roman" w:eastAsia="仿宋" w:hAnsi="Times New Roman"/>
          <w:color w:val="000000" w:themeColor="text1"/>
          <w:szCs w:val="32"/>
        </w:rPr>
        <w:t>25</w:t>
      </w:r>
      <w:r>
        <w:rPr>
          <w:rFonts w:ascii="Times New Roman" w:eastAsia="仿宋" w:hAnsi="Times New Roman"/>
          <w:color w:val="000000" w:themeColor="text1"/>
          <w:szCs w:val="32"/>
        </w:rPr>
        <w:t>年</w:t>
      </w:r>
      <w:r>
        <w:rPr>
          <w:rFonts w:ascii="Times New Roman" w:eastAsia="仿宋" w:hAnsi="Times New Roman" w:hint="eastAsia"/>
          <w:color w:val="000000" w:themeColor="text1"/>
          <w:szCs w:val="32"/>
        </w:rPr>
        <w:t>7</w:t>
      </w:r>
      <w:r>
        <w:rPr>
          <w:rFonts w:ascii="Times New Roman" w:eastAsia="仿宋" w:hAnsi="Times New Roman"/>
          <w:color w:val="000000" w:themeColor="text1"/>
          <w:szCs w:val="32"/>
        </w:rPr>
        <w:t>月</w:t>
      </w:r>
      <w:r>
        <w:rPr>
          <w:rFonts w:ascii="Times New Roman" w:eastAsia="仿宋" w:hAnsi="Times New Roman" w:hint="eastAsia"/>
          <w:color w:val="000000" w:themeColor="text1"/>
          <w:szCs w:val="32"/>
        </w:rPr>
        <w:t>14</w:t>
      </w:r>
      <w:r>
        <w:rPr>
          <w:rFonts w:ascii="Times New Roman" w:eastAsia="仿宋" w:hAnsi="Times New Roman"/>
          <w:color w:val="000000" w:themeColor="text1"/>
          <w:szCs w:val="32"/>
        </w:rPr>
        <w:t>日</w:t>
      </w:r>
    </w:p>
    <w:p w:rsidR="00C43C57" w:rsidRDefault="00C43C57">
      <w:pPr>
        <w:wordWrap w:val="0"/>
        <w:spacing w:line="400" w:lineRule="exact"/>
        <w:rPr>
          <w:rFonts w:ascii="Times New Roman" w:eastAsia="仿宋" w:hAnsi="Times New Roman"/>
          <w:color w:val="000000" w:themeColor="text1"/>
          <w:szCs w:val="32"/>
        </w:rPr>
      </w:pPr>
    </w:p>
    <w:p w:rsidR="00C43C57" w:rsidRDefault="00C43C57">
      <w:pPr>
        <w:wordWrap w:val="0"/>
        <w:spacing w:line="400" w:lineRule="exact"/>
        <w:rPr>
          <w:rFonts w:ascii="Times New Roman" w:eastAsia="仿宋" w:hAnsi="Times New Roman"/>
          <w:color w:val="000000" w:themeColor="text1"/>
          <w:szCs w:val="32"/>
        </w:rPr>
      </w:pPr>
    </w:p>
    <w:sectPr w:rsidR="00C43C57" w:rsidSect="00C43C57">
      <w:headerReference w:type="default" r:id="rId8"/>
      <w:footerReference w:type="default" r:id="rId9"/>
      <w:pgSz w:w="11906" w:h="16838"/>
      <w:pgMar w:top="2098" w:right="1474" w:bottom="1984" w:left="1587" w:header="851" w:footer="1077"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C57" w:rsidRDefault="00C43C57" w:rsidP="00C43C57">
      <w:r>
        <w:separator/>
      </w:r>
    </w:p>
  </w:endnote>
  <w:endnote w:type="continuationSeparator" w:id="1">
    <w:p w:rsidR="00C43C57" w:rsidRDefault="00C43C57" w:rsidP="00C43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57" w:rsidRDefault="00C43C57">
    <w:pPr>
      <w:pStyle w:val="a4"/>
      <w:ind w:right="360" w:firstLine="360"/>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C57" w:rsidRDefault="00C43C57" w:rsidP="00C43C57">
      <w:r>
        <w:separator/>
      </w:r>
    </w:p>
  </w:footnote>
  <w:footnote w:type="continuationSeparator" w:id="1">
    <w:p w:rsidR="00C43C57" w:rsidRDefault="00C43C57" w:rsidP="00C43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57" w:rsidRDefault="00C43C57">
    <w:pPr>
      <w:pStyle w:val="a5"/>
      <w:pBdr>
        <w:top w:val="none" w:sz="0" w:space="1" w:color="auto"/>
        <w:left w:val="none" w:sz="0" w:space="4" w:color="auto"/>
        <w:bottom w:val="none" w:sz="0" w:space="1" w:color="auto"/>
        <w:right w:val="none" w:sz="0" w:space="4"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92DB39"/>
    <w:multiLevelType w:val="singleLevel"/>
    <w:tmpl w:val="C392DB3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mYTdiOTgyN2FmMGE0MzViMWQ1OTUzMTg0YTA5MWMifQ=="/>
  </w:docVars>
  <w:rsids>
    <w:rsidRoot w:val="73D11AB9"/>
    <w:rsid w:val="00040187"/>
    <w:rsid w:val="00374FEC"/>
    <w:rsid w:val="005E5801"/>
    <w:rsid w:val="00C43C57"/>
    <w:rsid w:val="0103743A"/>
    <w:rsid w:val="01D65D74"/>
    <w:rsid w:val="050C639F"/>
    <w:rsid w:val="091D15DA"/>
    <w:rsid w:val="121A67F7"/>
    <w:rsid w:val="13B860E8"/>
    <w:rsid w:val="1570765C"/>
    <w:rsid w:val="15E85D89"/>
    <w:rsid w:val="19423497"/>
    <w:rsid w:val="1FCC4A98"/>
    <w:rsid w:val="229A23A5"/>
    <w:rsid w:val="25C62B1F"/>
    <w:rsid w:val="26304FD4"/>
    <w:rsid w:val="271C4632"/>
    <w:rsid w:val="273801A6"/>
    <w:rsid w:val="295A33EC"/>
    <w:rsid w:val="2B81443E"/>
    <w:rsid w:val="2BD51F91"/>
    <w:rsid w:val="2CA50206"/>
    <w:rsid w:val="2F19105D"/>
    <w:rsid w:val="2FE53860"/>
    <w:rsid w:val="35955707"/>
    <w:rsid w:val="376E08C8"/>
    <w:rsid w:val="389810B6"/>
    <w:rsid w:val="441D16AC"/>
    <w:rsid w:val="46780E1B"/>
    <w:rsid w:val="47D37BAD"/>
    <w:rsid w:val="4B11646C"/>
    <w:rsid w:val="4FAF16B5"/>
    <w:rsid w:val="5144169C"/>
    <w:rsid w:val="55D8789B"/>
    <w:rsid w:val="5798131B"/>
    <w:rsid w:val="57F027DE"/>
    <w:rsid w:val="589078C8"/>
    <w:rsid w:val="5BA64751"/>
    <w:rsid w:val="66E452B8"/>
    <w:rsid w:val="70EE48AC"/>
    <w:rsid w:val="73D11AB9"/>
    <w:rsid w:val="75B41815"/>
    <w:rsid w:val="76E36B56"/>
    <w:rsid w:val="78EB2A71"/>
    <w:rsid w:val="7A784A9C"/>
    <w:rsid w:val="7B5008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26"/>
        <o:r id="V:Rule2" type="connector" idref="#_x0000_s1029"/>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3C57"/>
    <w:pPr>
      <w:widowControl w:val="0"/>
      <w:jc w:val="both"/>
    </w:pPr>
    <w:rPr>
      <w:rFonts w:ascii="Calibri" w:eastAsia="方正仿宋_GBK" w:hAnsi="Calibri"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rsid w:val="00C43C57"/>
    <w:pPr>
      <w:ind w:left="100" w:firstLine="559"/>
      <w:jc w:val="left"/>
    </w:pPr>
    <w:rPr>
      <w:rFonts w:ascii="宋体" w:hAnsi="宋体"/>
      <w:kern w:val="0"/>
      <w:sz w:val="28"/>
      <w:szCs w:val="28"/>
      <w:lang w:eastAsia="en-US"/>
    </w:rPr>
  </w:style>
  <w:style w:type="paragraph" w:styleId="a4">
    <w:name w:val="footer"/>
    <w:basedOn w:val="a"/>
    <w:autoRedefine/>
    <w:qFormat/>
    <w:rsid w:val="00C43C57"/>
    <w:pPr>
      <w:tabs>
        <w:tab w:val="center" w:pos="4153"/>
        <w:tab w:val="right" w:pos="8306"/>
      </w:tabs>
      <w:snapToGrid w:val="0"/>
      <w:jc w:val="left"/>
    </w:pPr>
    <w:rPr>
      <w:sz w:val="18"/>
    </w:rPr>
  </w:style>
  <w:style w:type="paragraph" w:styleId="a5">
    <w:name w:val="header"/>
    <w:basedOn w:val="a"/>
    <w:autoRedefine/>
    <w:qFormat/>
    <w:rsid w:val="00C43C57"/>
    <w:pPr>
      <w:pBdr>
        <w:bottom w:val="single" w:sz="6" w:space="1" w:color="auto"/>
      </w:pBdr>
      <w:tabs>
        <w:tab w:val="center" w:pos="4153"/>
        <w:tab w:val="right" w:pos="8306"/>
      </w:tabs>
      <w:snapToGrid w:val="0"/>
      <w:jc w:val="center"/>
    </w:pPr>
    <w:rPr>
      <w:sz w:val="18"/>
    </w:rPr>
  </w:style>
  <w:style w:type="paragraph" w:styleId="a6">
    <w:name w:val="Body Text First Indent"/>
    <w:basedOn w:val="a3"/>
    <w:qFormat/>
    <w:rsid w:val="00C43C57"/>
    <w:pPr>
      <w:ind w:firstLineChars="1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864</Words>
  <Characters>170</Characters>
  <Application>Microsoft Office Word</Application>
  <DocSecurity>0</DocSecurity>
  <Lines>1</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YCDIT!!</dc:creator>
  <cp:lastModifiedBy>acer</cp:lastModifiedBy>
  <cp:revision>3</cp:revision>
  <cp:lastPrinted>2025-07-04T02:06:00Z</cp:lastPrinted>
  <dcterms:created xsi:type="dcterms:W3CDTF">2023-12-19T07:45:00Z</dcterms:created>
  <dcterms:modified xsi:type="dcterms:W3CDTF">2025-08-06T01:37:00Z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16FD2E97251D4372AF22FC7369FEE145_13</vt:lpwstr>
  </property>
  <property fmtid="{D5CDD505-2E9C-101B-9397-08002B2CF9AE}" pid="4" name="KSOTemplateDocerSaveRecord">
    <vt:lpwstr>eyJoZGlkIjoiYWZiNDBmY2M1YTk4ZThhNTkxYWZjZTk5MTU1ODljN2IiLCJ1c2VySWQiOiIzNDk3MjEwNDYifQ==</vt:lpwstr>
  </property>
</Properties>
</file>