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4394E"/>
    <w:p w14:paraId="68501AF1"/>
    <w:p w14:paraId="3ABE4685"/>
    <w:p w14:paraId="0FE79FFE"/>
    <w:p w14:paraId="474F830A"/>
    <w:p w14:paraId="285AC864"/>
    <w:p w14:paraId="3AE9BCC7"/>
    <w:p w14:paraId="2EAF3765">
      <w:pPr>
        <w:jc w:val="center"/>
        <w:rPr>
          <w:rFonts w:hint="eastAsia" w:ascii="仿宋_GB2312" w:eastAsia="仿宋_GB2312" w:cs="仿宋_GB2312"/>
          <w:bCs/>
          <w:color w:val="000000"/>
          <w:szCs w:val="32"/>
        </w:rPr>
      </w:pPr>
      <w:r>
        <w:rPr>
          <w:rFonts w:hint="eastAsia" w:ascii="方正仿宋_GBK" w:cs="仿宋_GB2312"/>
          <w:bCs/>
          <w:color w:val="000000"/>
          <w:szCs w:val="32"/>
        </w:rPr>
        <w:t>丰都发改发</w:t>
      </w:r>
      <w:r>
        <w:rPr>
          <w:bCs/>
          <w:color w:val="000000"/>
          <w:szCs w:val="32"/>
        </w:rPr>
        <w:t>〔202</w:t>
      </w:r>
      <w:r>
        <w:rPr>
          <w:rFonts w:hint="eastAsia"/>
          <w:bCs/>
          <w:color w:val="000000"/>
          <w:szCs w:val="32"/>
          <w:lang w:val="en-US" w:eastAsia="zh-CN"/>
        </w:rPr>
        <w:t>5</w:t>
      </w:r>
      <w:r>
        <w:rPr>
          <w:bCs/>
          <w:color w:val="000000"/>
          <w:szCs w:val="32"/>
        </w:rPr>
        <w:t>〕</w:t>
      </w:r>
      <w:r>
        <w:rPr>
          <w:rFonts w:hint="eastAsia"/>
          <w:bCs/>
          <w:color w:val="000000"/>
          <w:szCs w:val="32"/>
          <w:lang w:val="en-US" w:eastAsia="zh-CN"/>
        </w:rPr>
        <w:t>185</w:t>
      </w:r>
      <w:r>
        <w:rPr>
          <w:rFonts w:hint="eastAsia" w:ascii="方正仿宋_GBK" w:cs="仿宋_GB2312"/>
          <w:bCs/>
          <w:color w:val="000000"/>
          <w:szCs w:val="32"/>
        </w:rPr>
        <w:t>号</w:t>
      </w:r>
    </w:p>
    <w:p w14:paraId="29A273FD">
      <w:pPr>
        <w:overflowPunct w:val="0"/>
        <w:adjustRightInd/>
        <w:spacing w:before="0" w:after="0" w:line="240" w:lineRule="auto"/>
        <w:jc w:val="both"/>
        <w:rPr>
          <w:bCs/>
          <w:color w:val="auto"/>
        </w:rPr>
      </w:pPr>
    </w:p>
    <w:p w14:paraId="2867A7E2">
      <w:pPr>
        <w:keepNext w:val="0"/>
        <w:keepLines w:val="0"/>
        <w:pageBreakBefore w:val="0"/>
        <w:widowControl w:val="0"/>
        <w:kinsoku/>
        <w:wordWrap/>
        <w:overflowPunct w:val="0"/>
        <w:topLinePunct w:val="0"/>
        <w:autoSpaceDE/>
        <w:autoSpaceDN/>
        <w:bidi w:val="0"/>
        <w:adjustRightInd/>
        <w:snapToGrid/>
        <w:spacing w:before="0" w:after="0" w:line="570" w:lineRule="exact"/>
        <w:jc w:val="both"/>
        <w:rPr>
          <w:bCs/>
          <w:color w:val="auto"/>
        </w:rPr>
      </w:pPr>
    </w:p>
    <w:p w14:paraId="02F40A93">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lang w:val="zh-CN" w:eastAsia="zh-CN"/>
        </w:rPr>
      </w:pPr>
      <w:r>
        <w:rPr>
          <w:rFonts w:hint="eastAsia" w:ascii="方正小标宋_GBK" w:hAnsi="方正小标宋_GBK" w:eastAsia="方正小标宋_GBK" w:cs="方正小标宋_GBK"/>
          <w:sz w:val="44"/>
          <w:szCs w:val="44"/>
          <w:lang w:eastAsia="zh-CN"/>
        </w:rPr>
        <w:t>丰都县</w:t>
      </w:r>
      <w:r>
        <w:rPr>
          <w:rFonts w:hint="eastAsia" w:ascii="方正小标宋_GBK" w:hAnsi="方正小标宋_GBK" w:eastAsia="方正小标宋_GBK" w:cs="方正小标宋_GBK"/>
          <w:sz w:val="44"/>
          <w:szCs w:val="44"/>
          <w:lang w:val="zh-CN" w:eastAsia="zh-CN"/>
        </w:rPr>
        <w:t>发展和改革委员会</w:t>
      </w:r>
    </w:p>
    <w:p w14:paraId="38920A8F">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lang w:val="zh-CN" w:eastAsia="zh-CN"/>
        </w:rPr>
      </w:pPr>
      <w:r>
        <w:rPr>
          <w:rFonts w:hint="eastAsia" w:ascii="方正小标宋_GBK" w:hAnsi="方正小标宋_GBK" w:eastAsia="方正小标宋_GBK" w:cs="方正小标宋_GBK"/>
          <w:sz w:val="44"/>
          <w:szCs w:val="44"/>
          <w:lang w:val="zh-CN" w:eastAsia="zh-CN"/>
        </w:rPr>
        <w:t>丰</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val="zh-CN" w:eastAsia="zh-CN"/>
        </w:rPr>
        <w:t>都</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val="zh-CN" w:eastAsia="zh-CN"/>
        </w:rPr>
        <w:t>县</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val="zh-CN" w:eastAsia="zh-CN"/>
        </w:rPr>
        <w:t>生</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val="zh-CN" w:eastAsia="zh-CN"/>
        </w:rPr>
        <w:t>态</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val="zh-CN" w:eastAsia="zh-CN"/>
        </w:rPr>
        <w:t>环</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val="zh-CN" w:eastAsia="zh-CN"/>
        </w:rPr>
        <w:t>境</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val="zh-CN" w:eastAsia="zh-CN"/>
        </w:rPr>
        <w:t>局</w:t>
      </w:r>
    </w:p>
    <w:p w14:paraId="365158E5">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关于开展丰都县202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lang w:eastAsia="zh-CN"/>
        </w:rPr>
        <w:t>年全国节能宣传周和</w:t>
      </w:r>
    </w:p>
    <w:p w14:paraId="711F4A2F">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全国低碳日活动的通知</w:t>
      </w:r>
    </w:p>
    <w:p w14:paraId="09CEB509">
      <w:pPr>
        <w:keepNext w:val="0"/>
        <w:keepLines w:val="0"/>
        <w:pageBreakBefore w:val="0"/>
        <w:widowControl w:val="0"/>
        <w:kinsoku/>
        <w:wordWrap/>
        <w:overflowPunct w:val="0"/>
        <w:topLinePunct w:val="0"/>
        <w:autoSpaceDE/>
        <w:autoSpaceDN/>
        <w:bidi w:val="0"/>
        <w:adjustRightInd/>
        <w:snapToGrid/>
        <w:spacing w:before="0" w:after="0" w:line="570" w:lineRule="exact"/>
        <w:textAlignment w:val="auto"/>
        <w:rPr>
          <w:rFonts w:ascii="Times New Roman" w:hAnsi="Times New Roman"/>
          <w:color w:val="auto"/>
          <w:sz w:val="20"/>
          <w:szCs w:val="20"/>
        </w:rPr>
      </w:pPr>
    </w:p>
    <w:p w14:paraId="7303B81A">
      <w:pPr>
        <w:keepNext w:val="0"/>
        <w:keepLines w:val="0"/>
        <w:pageBreakBefore w:val="0"/>
        <w:widowControl w:val="0"/>
        <w:kinsoku/>
        <w:wordWrap/>
        <w:overflowPunct w:val="0"/>
        <w:topLinePunct w:val="0"/>
        <w:autoSpaceDE/>
        <w:autoSpaceDN/>
        <w:bidi w:val="0"/>
        <w:adjustRightInd/>
        <w:snapToGrid/>
        <w:spacing w:before="0" w:after="0" w:line="570" w:lineRule="exact"/>
        <w:textAlignment w:val="auto"/>
        <w:rPr>
          <w:bCs/>
        </w:rPr>
      </w:pPr>
      <w:r>
        <w:rPr>
          <w:rFonts w:hint="eastAsia"/>
          <w:lang w:eastAsia="zh-CN"/>
        </w:rPr>
        <w:t>县级各部门，各乡镇（街道）</w:t>
      </w:r>
      <w:r>
        <w:rPr>
          <w:bCs/>
        </w:rPr>
        <w:t>：</w:t>
      </w:r>
    </w:p>
    <w:p w14:paraId="4A9ABB10">
      <w:pPr>
        <w:keepNext w:val="0"/>
        <w:keepLines w:val="0"/>
        <w:pageBreakBefore w:val="0"/>
        <w:widowControl w:val="0"/>
        <w:kinsoku/>
        <w:wordWrap/>
        <w:overflowPunct w:val="0"/>
        <w:topLinePunct w:val="0"/>
        <w:autoSpaceDE/>
        <w:autoSpaceDN/>
        <w:bidi w:val="0"/>
        <w:adjustRightInd/>
        <w:snapToGrid/>
        <w:spacing w:before="0" w:after="0" w:line="570" w:lineRule="exact"/>
        <w:ind w:firstLine="632" w:firstLineChars="200"/>
        <w:textAlignment w:val="auto"/>
        <w:rPr>
          <w:rFonts w:hint="eastAsia" w:cs="方正仿宋_GBK"/>
          <w:color w:val="auto"/>
          <w:kern w:val="2"/>
        </w:rPr>
      </w:pPr>
      <w:r>
        <w:rPr>
          <w:bCs/>
        </w:rPr>
        <w:t>按照《</w:t>
      </w:r>
      <w:r>
        <w:rPr>
          <w:rFonts w:hint="eastAsia"/>
        </w:rPr>
        <w:t>重庆市发展和改革委员会重庆市生态环境局关于开展重庆市202</w:t>
      </w:r>
      <w:r>
        <w:rPr>
          <w:rFonts w:hint="eastAsia"/>
          <w:lang w:val="en-US" w:eastAsia="zh-CN"/>
        </w:rPr>
        <w:t>5</w:t>
      </w:r>
      <w:r>
        <w:rPr>
          <w:rFonts w:hint="eastAsia"/>
        </w:rPr>
        <w:t>年全国节能宣传周和全国低碳日活动的通知</w:t>
      </w:r>
      <w:r>
        <w:rPr>
          <w:bCs/>
        </w:rPr>
        <w:t>》（</w:t>
      </w:r>
      <w:r>
        <w:rPr>
          <w:color w:val="010000"/>
        </w:rPr>
        <w:t>渝</w:t>
      </w:r>
      <w:r>
        <w:rPr>
          <w:rFonts w:hint="eastAsia"/>
          <w:color w:val="010000"/>
        </w:rPr>
        <w:t>发改资环</w:t>
      </w:r>
      <w:r>
        <w:rPr>
          <w:bCs/>
        </w:rPr>
        <w:t>〔</w:t>
      </w:r>
      <w:r>
        <w:rPr>
          <w:bCs/>
          <w:color w:val="010000"/>
        </w:rPr>
        <w:t>202</w:t>
      </w:r>
      <w:r>
        <w:rPr>
          <w:rFonts w:hint="eastAsia"/>
          <w:bCs/>
          <w:color w:val="010000"/>
          <w:lang w:val="en-US" w:eastAsia="zh-CN"/>
        </w:rPr>
        <w:t>5</w:t>
      </w:r>
      <w:r>
        <w:rPr>
          <w:bCs/>
        </w:rPr>
        <w:t>〕</w:t>
      </w:r>
      <w:r>
        <w:rPr>
          <w:rFonts w:hint="eastAsia"/>
          <w:bCs/>
          <w:lang w:val="en-US" w:eastAsia="zh-CN"/>
        </w:rPr>
        <w:t>762</w:t>
      </w:r>
      <w:r>
        <w:rPr>
          <w:bCs/>
        </w:rPr>
        <w:t>号）要求，</w:t>
      </w:r>
      <w:r>
        <w:rPr>
          <w:rFonts w:hint="eastAsia" w:ascii="Times New Roman" w:hAnsi="Times New Roman" w:cs="方正仿宋_GBK"/>
          <w:color w:val="auto"/>
          <w:kern w:val="2"/>
        </w:rPr>
        <w:t>为全面贯彻党的二十大精神，深入贯彻习近平生态文明思想，完整、准确、全面贯彻新发展理念，加快构建新发展格局，着力推动高质量发展，落实全面节约战略，加大节能降碳工作力度，广泛开展节能降碳宣传教育，推动形成绿色低碳的生产方式和生活方式，</w:t>
      </w:r>
      <w:r>
        <w:rPr>
          <w:bCs/>
        </w:rPr>
        <w:t>结合我县实际，</w:t>
      </w:r>
      <w:r>
        <w:rPr>
          <w:rFonts w:hint="eastAsia" w:cs="方正仿宋_GBK"/>
          <w:color w:val="auto"/>
          <w:kern w:val="2"/>
        </w:rPr>
        <w:t>现将全</w:t>
      </w:r>
      <w:r>
        <w:rPr>
          <w:rFonts w:hint="eastAsia" w:cs="方正仿宋_GBK"/>
          <w:color w:val="auto"/>
          <w:kern w:val="2"/>
          <w:lang w:val="en-US" w:eastAsia="zh-CN"/>
        </w:rPr>
        <w:t>县</w:t>
      </w:r>
      <w:r>
        <w:rPr>
          <w:rFonts w:hint="eastAsia" w:cs="方正仿宋_GBK"/>
          <w:color w:val="auto"/>
          <w:kern w:val="2"/>
        </w:rPr>
        <w:t>开展</w:t>
      </w:r>
      <w:r>
        <w:rPr>
          <w:rFonts w:hint="eastAsia" w:cs="方正仿宋_GBK"/>
          <w:color w:val="auto"/>
          <w:kern w:val="2"/>
          <w:lang w:val="en-US" w:eastAsia="zh-CN"/>
        </w:rPr>
        <w:t>2025</w:t>
      </w:r>
      <w:r>
        <w:rPr>
          <w:rFonts w:hint="eastAsia" w:cs="方正仿宋_GBK"/>
          <w:color w:val="auto"/>
          <w:kern w:val="2"/>
        </w:rPr>
        <w:t>年全国节能宣传周和全国低碳日活动有关事项通知如下。</w:t>
      </w:r>
    </w:p>
    <w:p w14:paraId="7C11915B">
      <w:pPr>
        <w:keepNext w:val="0"/>
        <w:keepLines w:val="0"/>
        <w:pageBreakBefore w:val="0"/>
        <w:widowControl w:val="0"/>
        <w:numPr>
          <w:ilvl w:val="12"/>
          <w:numId w:val="0"/>
        </w:numPr>
        <w:kinsoku/>
        <w:wordWrap/>
        <w:overflowPunct w:val="0"/>
        <w:topLinePunct w:val="0"/>
        <w:autoSpaceDE/>
        <w:autoSpaceDN/>
        <w:bidi w:val="0"/>
        <w:adjustRightInd/>
        <w:snapToGrid/>
        <w:spacing w:before="0" w:after="0" w:line="570" w:lineRule="exact"/>
        <w:ind w:left="0" w:firstLine="632" w:firstLineChars="200"/>
        <w:jc w:val="both"/>
        <w:textAlignment w:val="auto"/>
        <w:rPr>
          <w:rFonts w:hint="eastAsia" w:ascii="Times New Roman" w:hAnsi="Times New Roman" w:eastAsia="方正黑体_GBK" w:cs="方正黑体_GBK"/>
          <w:color w:val="auto"/>
        </w:rPr>
      </w:pPr>
      <w:r>
        <w:rPr>
          <w:rFonts w:hint="eastAsia" w:ascii="Times New Roman" w:hAnsi="Times New Roman" w:eastAsia="方正黑体_GBK" w:cs="方正黑体_GBK"/>
          <w:color w:val="auto"/>
          <w:kern w:val="2"/>
        </w:rPr>
        <w:t>一、活动时间</w:t>
      </w:r>
    </w:p>
    <w:p w14:paraId="38E90BCE">
      <w:pPr>
        <w:keepNext w:val="0"/>
        <w:keepLines w:val="0"/>
        <w:pageBreakBefore w:val="0"/>
        <w:widowControl w:val="0"/>
        <w:kinsoku/>
        <w:wordWrap/>
        <w:overflowPunct w:val="0"/>
        <w:topLinePunct w:val="0"/>
        <w:autoSpaceDE/>
        <w:autoSpaceDN/>
        <w:bidi w:val="0"/>
        <w:adjustRightInd/>
        <w:snapToGrid/>
        <w:spacing w:before="0" w:after="0" w:line="570" w:lineRule="exact"/>
        <w:ind w:firstLine="632" w:firstLineChars="200"/>
        <w:textAlignment w:val="auto"/>
        <w:rPr>
          <w:rFonts w:ascii="Times New Roman" w:hAnsi="Times New Roman" w:cs="方正仿宋_GBK"/>
          <w:color w:val="auto"/>
          <w:kern w:val="2"/>
        </w:rPr>
      </w:pPr>
      <w:r>
        <w:rPr>
          <w:rFonts w:hint="eastAsia" w:ascii="Times New Roman" w:hAnsi="Times New Roman" w:cs="方正仿宋_GBK"/>
          <w:color w:val="auto"/>
          <w:kern w:val="2"/>
        </w:rPr>
        <w:t>全国节能宣传周：</w:t>
      </w:r>
      <w:r>
        <w:rPr>
          <w:rFonts w:hint="eastAsia" w:cs="方正仿宋_GBK"/>
          <w:color w:val="auto"/>
          <w:kern w:val="2"/>
        </w:rPr>
        <w:t>202</w:t>
      </w:r>
      <w:r>
        <w:rPr>
          <w:rFonts w:hint="eastAsia" w:cs="方正仿宋_GBK"/>
          <w:color w:val="auto"/>
          <w:kern w:val="2"/>
          <w:lang w:val="en-US" w:eastAsia="zh-CN"/>
        </w:rPr>
        <w:t>5</w:t>
      </w:r>
      <w:r>
        <w:rPr>
          <w:rFonts w:hint="eastAsia" w:cs="方正仿宋_GBK"/>
          <w:color w:val="auto"/>
          <w:kern w:val="2"/>
        </w:rPr>
        <w:t>年</w:t>
      </w:r>
      <w:r>
        <w:rPr>
          <w:rFonts w:hint="eastAsia" w:cs="方正仿宋_GBK"/>
          <w:color w:val="auto"/>
          <w:kern w:val="2"/>
          <w:lang w:val="en-US" w:eastAsia="zh-CN"/>
        </w:rPr>
        <w:t>6</w:t>
      </w:r>
      <w:r>
        <w:rPr>
          <w:rFonts w:hint="eastAsia" w:cs="方正仿宋_GBK"/>
          <w:color w:val="auto"/>
          <w:kern w:val="2"/>
        </w:rPr>
        <w:t>月</w:t>
      </w:r>
      <w:r>
        <w:rPr>
          <w:rFonts w:hint="eastAsia" w:cs="方正仿宋_GBK"/>
          <w:color w:val="auto"/>
          <w:kern w:val="2"/>
          <w:lang w:val="en-US" w:eastAsia="zh-CN"/>
        </w:rPr>
        <w:t>23</w:t>
      </w:r>
      <w:r>
        <w:rPr>
          <w:rFonts w:hint="eastAsia" w:cs="方正仿宋_GBK"/>
          <w:color w:val="auto"/>
          <w:kern w:val="2"/>
        </w:rPr>
        <w:t>日至</w:t>
      </w:r>
      <w:r>
        <w:rPr>
          <w:rFonts w:hint="eastAsia" w:cs="方正仿宋_GBK"/>
          <w:color w:val="auto"/>
          <w:kern w:val="2"/>
          <w:lang w:val="en-US" w:eastAsia="zh-CN"/>
        </w:rPr>
        <w:t>6</w:t>
      </w:r>
      <w:r>
        <w:rPr>
          <w:rFonts w:hint="eastAsia" w:cs="方正仿宋_GBK"/>
          <w:color w:val="auto"/>
          <w:kern w:val="2"/>
        </w:rPr>
        <w:t>月</w:t>
      </w:r>
      <w:r>
        <w:rPr>
          <w:rFonts w:hint="eastAsia" w:cs="方正仿宋_GBK"/>
          <w:color w:val="auto"/>
          <w:kern w:val="2"/>
          <w:lang w:val="en-US" w:eastAsia="zh-CN"/>
        </w:rPr>
        <w:t>29</w:t>
      </w:r>
      <w:r>
        <w:rPr>
          <w:rFonts w:hint="eastAsia" w:cs="方正仿宋_GBK"/>
          <w:color w:val="auto"/>
          <w:kern w:val="2"/>
        </w:rPr>
        <w:t>日</w:t>
      </w:r>
      <w:r>
        <w:rPr>
          <w:rFonts w:hint="eastAsia" w:ascii="Times New Roman" w:hAnsi="Times New Roman" w:cs="方正仿宋_GBK"/>
          <w:color w:val="auto"/>
          <w:kern w:val="2"/>
        </w:rPr>
        <w:t>；</w:t>
      </w:r>
    </w:p>
    <w:p w14:paraId="49EB1D0E">
      <w:pPr>
        <w:keepNext w:val="0"/>
        <w:keepLines w:val="0"/>
        <w:pageBreakBefore w:val="0"/>
        <w:widowControl w:val="0"/>
        <w:kinsoku/>
        <w:wordWrap/>
        <w:overflowPunct w:val="0"/>
        <w:topLinePunct w:val="0"/>
        <w:autoSpaceDE/>
        <w:autoSpaceDN/>
        <w:bidi w:val="0"/>
        <w:adjustRightInd/>
        <w:snapToGrid/>
        <w:spacing w:before="0" w:after="0" w:line="570" w:lineRule="exact"/>
        <w:ind w:firstLine="632" w:firstLineChars="200"/>
        <w:textAlignment w:val="auto"/>
        <w:rPr>
          <w:rFonts w:hint="eastAsia" w:cs="方正仿宋_GBK"/>
          <w:color w:val="auto"/>
          <w:kern w:val="2"/>
        </w:rPr>
      </w:pPr>
      <w:r>
        <w:rPr>
          <w:rFonts w:hint="eastAsia" w:ascii="Times New Roman" w:hAnsi="Times New Roman" w:cs="方正仿宋_GBK"/>
          <w:color w:val="auto"/>
          <w:kern w:val="2"/>
        </w:rPr>
        <w:t>全国低碳日：</w:t>
      </w:r>
      <w:r>
        <w:rPr>
          <w:rFonts w:hint="eastAsia" w:cs="方正仿宋_GBK"/>
          <w:color w:val="auto"/>
          <w:kern w:val="2"/>
        </w:rPr>
        <w:t>202</w:t>
      </w:r>
      <w:r>
        <w:rPr>
          <w:rFonts w:hint="eastAsia" w:cs="方正仿宋_GBK"/>
          <w:color w:val="auto"/>
          <w:kern w:val="2"/>
          <w:lang w:val="en-US" w:eastAsia="zh-CN"/>
        </w:rPr>
        <w:t>5</w:t>
      </w:r>
      <w:r>
        <w:rPr>
          <w:rFonts w:hint="eastAsia" w:cs="方正仿宋_GBK"/>
          <w:color w:val="auto"/>
          <w:kern w:val="2"/>
        </w:rPr>
        <w:t>年</w:t>
      </w:r>
      <w:r>
        <w:rPr>
          <w:rFonts w:hint="eastAsia" w:cs="方正仿宋_GBK"/>
          <w:color w:val="auto"/>
          <w:kern w:val="2"/>
          <w:lang w:val="en-US" w:eastAsia="zh-CN"/>
        </w:rPr>
        <w:t>6</w:t>
      </w:r>
      <w:r>
        <w:rPr>
          <w:rFonts w:hint="eastAsia" w:cs="方正仿宋_GBK"/>
          <w:color w:val="auto"/>
          <w:kern w:val="2"/>
        </w:rPr>
        <w:t>月</w:t>
      </w:r>
      <w:r>
        <w:rPr>
          <w:rFonts w:hint="eastAsia" w:cs="方正仿宋_GBK"/>
          <w:color w:val="auto"/>
          <w:kern w:val="2"/>
          <w:lang w:val="en-US" w:eastAsia="zh-CN"/>
        </w:rPr>
        <w:t>25</w:t>
      </w:r>
      <w:r>
        <w:rPr>
          <w:rFonts w:hint="eastAsia" w:cs="方正仿宋_GBK"/>
          <w:color w:val="auto"/>
          <w:kern w:val="2"/>
        </w:rPr>
        <w:t>日</w:t>
      </w:r>
      <w:r>
        <w:rPr>
          <w:rFonts w:hint="eastAsia" w:ascii="Times New Roman" w:hAnsi="Times New Roman" w:cs="方正仿宋_GBK"/>
          <w:color w:val="auto"/>
          <w:kern w:val="2"/>
        </w:rPr>
        <w:t>。</w:t>
      </w:r>
    </w:p>
    <w:p w14:paraId="0139A840">
      <w:pPr>
        <w:keepNext w:val="0"/>
        <w:keepLines w:val="0"/>
        <w:pageBreakBefore w:val="0"/>
        <w:widowControl w:val="0"/>
        <w:numPr>
          <w:ilvl w:val="12"/>
          <w:numId w:val="0"/>
        </w:numPr>
        <w:kinsoku/>
        <w:wordWrap/>
        <w:overflowPunct w:val="0"/>
        <w:topLinePunct w:val="0"/>
        <w:autoSpaceDE/>
        <w:autoSpaceDN/>
        <w:bidi w:val="0"/>
        <w:adjustRightInd/>
        <w:snapToGrid/>
        <w:spacing w:before="0" w:after="0" w:line="570" w:lineRule="exact"/>
        <w:ind w:left="0" w:firstLine="632" w:firstLineChars="200"/>
        <w:jc w:val="both"/>
        <w:textAlignment w:val="auto"/>
        <w:rPr>
          <w:rFonts w:hint="eastAsia" w:ascii="Times New Roman" w:hAnsi="Times New Roman" w:eastAsia="方正黑体_GBK" w:cs="方正黑体_GBK"/>
          <w:color w:val="auto"/>
          <w:kern w:val="2"/>
        </w:rPr>
      </w:pPr>
      <w:r>
        <w:rPr>
          <w:rFonts w:hint="eastAsia" w:ascii="Times New Roman" w:hAnsi="Times New Roman" w:eastAsia="方正黑体_GBK" w:cs="方正黑体_GBK"/>
          <w:color w:val="auto"/>
          <w:kern w:val="2"/>
        </w:rPr>
        <w:t>二、活动主题</w:t>
      </w:r>
    </w:p>
    <w:p w14:paraId="346DFEFD">
      <w:pPr>
        <w:keepNext w:val="0"/>
        <w:keepLines w:val="0"/>
        <w:pageBreakBefore w:val="0"/>
        <w:widowControl w:val="0"/>
        <w:kinsoku/>
        <w:wordWrap/>
        <w:overflowPunct w:val="0"/>
        <w:topLinePunct w:val="0"/>
        <w:autoSpaceDE/>
        <w:autoSpaceDN/>
        <w:bidi w:val="0"/>
        <w:adjustRightInd/>
        <w:snapToGrid/>
        <w:spacing w:before="0" w:after="0" w:line="570" w:lineRule="exact"/>
        <w:ind w:firstLine="632" w:firstLineChars="200"/>
        <w:textAlignment w:val="auto"/>
        <w:rPr>
          <w:rFonts w:ascii="Times New Roman" w:hAnsi="Times New Roman" w:cs="方正仿宋_GBK"/>
          <w:color w:val="auto"/>
          <w:kern w:val="2"/>
        </w:rPr>
      </w:pPr>
      <w:r>
        <w:rPr>
          <w:rFonts w:hint="eastAsia" w:ascii="Times New Roman" w:hAnsi="Times New Roman" w:cs="方正仿宋_GBK"/>
          <w:color w:val="auto"/>
          <w:kern w:val="2"/>
        </w:rPr>
        <w:t>全国节能宣传周活动主题：</w:t>
      </w:r>
      <w:r>
        <w:rPr>
          <w:rFonts w:hint="eastAsia" w:cs="方正仿宋_GBK"/>
          <w:color w:val="auto"/>
          <w:kern w:val="2"/>
          <w:lang w:val="en-US" w:eastAsia="zh-CN"/>
        </w:rPr>
        <w:t>节能增效</w:t>
      </w:r>
      <w:r>
        <w:rPr>
          <w:rFonts w:hint="eastAsia" w:ascii="Times New Roman" w:hAnsi="Times New Roman" w:cs="方正仿宋_GBK"/>
          <w:color w:val="auto"/>
          <w:kern w:val="2"/>
        </w:rPr>
        <w:t>，</w:t>
      </w:r>
      <w:r>
        <w:rPr>
          <w:rFonts w:hint="eastAsia" w:cs="方正仿宋_GBK"/>
          <w:color w:val="auto"/>
          <w:kern w:val="2"/>
          <w:lang w:eastAsia="zh-CN"/>
        </w:rPr>
        <w:t>“焕”新引领</w:t>
      </w:r>
      <w:r>
        <w:rPr>
          <w:rFonts w:hint="eastAsia" w:ascii="Times New Roman" w:hAnsi="Times New Roman" w:cs="方正仿宋_GBK"/>
          <w:color w:val="auto"/>
          <w:kern w:val="2"/>
        </w:rPr>
        <w:t>；</w:t>
      </w:r>
    </w:p>
    <w:p w14:paraId="12639D87">
      <w:pPr>
        <w:keepNext w:val="0"/>
        <w:keepLines w:val="0"/>
        <w:pageBreakBefore w:val="0"/>
        <w:widowControl w:val="0"/>
        <w:kinsoku/>
        <w:wordWrap/>
        <w:overflowPunct w:val="0"/>
        <w:topLinePunct w:val="0"/>
        <w:autoSpaceDE/>
        <w:autoSpaceDN/>
        <w:bidi w:val="0"/>
        <w:adjustRightInd/>
        <w:snapToGrid/>
        <w:spacing w:before="0" w:after="0" w:line="570" w:lineRule="exact"/>
        <w:ind w:firstLine="632" w:firstLineChars="200"/>
        <w:textAlignment w:val="auto"/>
        <w:rPr>
          <w:rFonts w:ascii="Times New Roman" w:hAnsi="Times New Roman" w:cs="方正仿宋_GBK"/>
          <w:color w:val="auto"/>
          <w:spacing w:val="0"/>
          <w:kern w:val="2"/>
          <w:highlight w:val="none"/>
        </w:rPr>
      </w:pPr>
      <w:r>
        <w:rPr>
          <w:rFonts w:hint="eastAsia" w:ascii="Times New Roman" w:hAnsi="Times New Roman" w:cs="方正仿宋_GBK"/>
          <w:color w:val="auto"/>
          <w:spacing w:val="0"/>
          <w:kern w:val="2"/>
          <w:highlight w:val="none"/>
        </w:rPr>
        <w:t>全国低碳日活动主题：</w:t>
      </w:r>
      <w:r>
        <w:rPr>
          <w:rFonts w:hint="eastAsia" w:cs="方正仿宋_GBK"/>
          <w:color w:val="auto"/>
          <w:spacing w:val="0"/>
          <w:kern w:val="2"/>
          <w:highlight w:val="none"/>
          <w:lang w:val="en-US" w:eastAsia="zh-CN"/>
        </w:rPr>
        <w:t>碳路先锋、绿动未来</w:t>
      </w:r>
      <w:r>
        <w:rPr>
          <w:rFonts w:hint="eastAsia" w:ascii="Times New Roman" w:hAnsi="Times New Roman" w:cs="方正仿宋_GBK"/>
          <w:color w:val="auto"/>
          <w:spacing w:val="0"/>
          <w:kern w:val="2"/>
          <w:highlight w:val="none"/>
        </w:rPr>
        <w:t>。</w:t>
      </w:r>
    </w:p>
    <w:p w14:paraId="785C1650">
      <w:pPr>
        <w:keepNext w:val="0"/>
        <w:keepLines w:val="0"/>
        <w:pageBreakBefore w:val="0"/>
        <w:widowControl w:val="0"/>
        <w:numPr>
          <w:ilvl w:val="12"/>
          <w:numId w:val="0"/>
        </w:numPr>
        <w:kinsoku/>
        <w:wordWrap/>
        <w:overflowPunct w:val="0"/>
        <w:topLinePunct w:val="0"/>
        <w:autoSpaceDE/>
        <w:autoSpaceDN/>
        <w:bidi w:val="0"/>
        <w:adjustRightInd/>
        <w:snapToGrid/>
        <w:spacing w:before="0" w:after="0" w:line="570" w:lineRule="exact"/>
        <w:ind w:left="0" w:firstLine="632" w:firstLineChars="200"/>
        <w:jc w:val="both"/>
        <w:textAlignment w:val="auto"/>
        <w:rPr>
          <w:rFonts w:hint="eastAsia" w:ascii="Times New Roman" w:hAnsi="Times New Roman" w:eastAsia="方正黑体_GBK" w:cs="方正黑体_GBK"/>
          <w:color w:val="auto"/>
          <w:kern w:val="2"/>
        </w:rPr>
      </w:pPr>
      <w:r>
        <w:rPr>
          <w:rFonts w:hint="eastAsia" w:ascii="Times New Roman" w:hAnsi="Times New Roman" w:eastAsia="方正黑体_GBK" w:cs="方正黑体_GBK"/>
          <w:color w:val="auto"/>
          <w:kern w:val="2"/>
        </w:rPr>
        <w:t>三、活动安排</w:t>
      </w:r>
    </w:p>
    <w:p w14:paraId="34FFA44F">
      <w:pPr>
        <w:keepNext w:val="0"/>
        <w:keepLines w:val="0"/>
        <w:pageBreakBefore w:val="0"/>
        <w:widowControl w:val="0"/>
        <w:kinsoku/>
        <w:wordWrap/>
        <w:overflowPunct w:val="0"/>
        <w:topLinePunct w:val="0"/>
        <w:autoSpaceDE/>
        <w:autoSpaceDN/>
        <w:bidi w:val="0"/>
        <w:adjustRightInd/>
        <w:snapToGrid/>
        <w:spacing w:before="0" w:after="0" w:line="570" w:lineRule="exact"/>
        <w:ind w:firstLine="632" w:firstLineChars="200"/>
        <w:textAlignment w:val="auto"/>
        <w:rPr>
          <w:rFonts w:hint="eastAsia" w:cs="方正仿宋_GBK"/>
          <w:color w:val="auto"/>
          <w:kern w:val="2"/>
        </w:rPr>
      </w:pPr>
      <w:r>
        <w:rPr>
          <w:rFonts w:hint="eastAsia" w:ascii="Times New Roman" w:hAnsi="Times New Roman" w:cs="方正仿宋_GBK"/>
          <w:color w:val="auto"/>
          <w:spacing w:val="0"/>
          <w:kern w:val="2"/>
        </w:rPr>
        <w:t>按照</w:t>
      </w:r>
      <w:r>
        <w:rPr>
          <w:rFonts w:hint="eastAsia" w:cs="方正仿宋_GBK"/>
          <w:color w:val="auto"/>
          <w:spacing w:val="0"/>
          <w:kern w:val="2"/>
          <w:lang w:eastAsia="zh-CN"/>
        </w:rPr>
        <w:t>市级</w:t>
      </w:r>
      <w:r>
        <w:rPr>
          <w:rFonts w:hint="eastAsia" w:ascii="Times New Roman" w:hAnsi="Times New Roman" w:cs="方正仿宋_GBK"/>
          <w:color w:val="auto"/>
          <w:spacing w:val="0"/>
          <w:kern w:val="2"/>
        </w:rPr>
        <w:t>《通知》总体安排，聚焦宣传重点（详见附件），结合我</w:t>
      </w:r>
      <w:r>
        <w:rPr>
          <w:rFonts w:hint="eastAsia" w:cs="方正仿宋_GBK"/>
          <w:color w:val="auto"/>
          <w:spacing w:val="0"/>
          <w:kern w:val="2"/>
          <w:lang w:val="en-US" w:eastAsia="zh-CN"/>
        </w:rPr>
        <w:t>县</w:t>
      </w:r>
      <w:r>
        <w:rPr>
          <w:rFonts w:hint="eastAsia" w:ascii="Times New Roman" w:hAnsi="Times New Roman" w:cs="方正仿宋_GBK"/>
          <w:color w:val="auto"/>
          <w:spacing w:val="0"/>
          <w:kern w:val="2"/>
        </w:rPr>
        <w:t>实际，有关部门和单位按照主题开展专项宣传活动。具体安排如下：</w:t>
      </w:r>
    </w:p>
    <w:p w14:paraId="5ADAAA9C">
      <w:pPr>
        <w:keepNext w:val="0"/>
        <w:keepLines w:val="0"/>
        <w:pageBreakBefore w:val="0"/>
        <w:widowControl w:val="0"/>
        <w:kinsoku/>
        <w:wordWrap/>
        <w:overflowPunct w:val="0"/>
        <w:topLinePunct w:val="0"/>
        <w:autoSpaceDE/>
        <w:autoSpaceDN/>
        <w:bidi w:val="0"/>
        <w:adjustRightInd/>
        <w:snapToGrid/>
        <w:spacing w:before="0" w:after="0" w:line="570" w:lineRule="exact"/>
        <w:ind w:firstLine="632" w:firstLineChars="200"/>
        <w:textAlignment w:val="auto"/>
        <w:rPr>
          <w:rFonts w:hint="eastAsia" w:cs="方正仿宋_GBK"/>
          <w:color w:val="auto"/>
          <w:kern w:val="2"/>
        </w:rPr>
      </w:pPr>
      <w:r>
        <w:rPr>
          <w:rFonts w:hint="eastAsia" w:eastAsia="方正楷体_GBK" w:cs="方正楷体_GBK"/>
          <w:kern w:val="2"/>
        </w:rPr>
        <w:t>第一天（</w:t>
      </w:r>
      <w:r>
        <w:rPr>
          <w:rFonts w:hint="eastAsia" w:eastAsia="方正楷体_GBK" w:cs="方正楷体_GBK"/>
          <w:kern w:val="2"/>
          <w:lang w:val="en-US" w:eastAsia="zh-CN"/>
        </w:rPr>
        <w:t>6</w:t>
      </w:r>
      <w:r>
        <w:rPr>
          <w:rFonts w:hint="eastAsia" w:eastAsia="方正楷体_GBK" w:cs="方正楷体_GBK"/>
          <w:kern w:val="2"/>
        </w:rPr>
        <w:t>月</w:t>
      </w:r>
      <w:r>
        <w:rPr>
          <w:rFonts w:hint="eastAsia" w:eastAsia="方正楷体_GBK" w:cs="方正楷体_GBK"/>
          <w:kern w:val="2"/>
          <w:lang w:val="en-US" w:eastAsia="zh-CN"/>
        </w:rPr>
        <w:t>23</w:t>
      </w:r>
      <w:r>
        <w:rPr>
          <w:rFonts w:hint="eastAsia" w:eastAsia="方正楷体_GBK" w:cs="方正楷体_GBK"/>
          <w:kern w:val="2"/>
        </w:rPr>
        <w:t>日）：节能宣传周集中宣传活动。</w:t>
      </w:r>
      <w:r>
        <w:rPr>
          <w:rFonts w:hint="eastAsia" w:cs="方正仿宋_GBK"/>
          <w:color w:val="auto"/>
          <w:kern w:val="2"/>
          <w:lang w:eastAsia="zh-CN"/>
        </w:rPr>
        <w:t>发送节能宣传周公益短信，传播节能宣传周公益视频</w:t>
      </w:r>
      <w:r>
        <w:rPr>
          <w:rFonts w:hint="eastAsia" w:cs="方正仿宋_GBK"/>
          <w:color w:val="auto"/>
          <w:kern w:val="2"/>
        </w:rPr>
        <w:t>，营造活动氛围</w:t>
      </w:r>
      <w:r>
        <w:rPr>
          <w:rFonts w:hint="eastAsia" w:cs="方正仿宋_GBK"/>
          <w:color w:val="auto"/>
          <w:kern w:val="2"/>
          <w:lang w:eastAsia="zh-CN"/>
        </w:rPr>
        <w:t>。充分</w:t>
      </w:r>
      <w:r>
        <w:rPr>
          <w:rFonts w:hint="eastAsia" w:cs="方正仿宋_GBK"/>
          <w:color w:val="auto"/>
          <w:kern w:val="2"/>
        </w:rPr>
        <w:t>利用网络媒体</w:t>
      </w:r>
      <w:r>
        <w:rPr>
          <w:rFonts w:hint="eastAsia" w:cs="方正仿宋_GBK"/>
          <w:color w:val="auto"/>
          <w:kern w:val="2"/>
          <w:lang w:eastAsia="zh-CN"/>
        </w:rPr>
        <w:t>、短视频等形式，</w:t>
      </w:r>
      <w:r>
        <w:rPr>
          <w:rFonts w:hint="eastAsia" w:cs="方正仿宋_GBK"/>
          <w:color w:val="auto"/>
          <w:kern w:val="2"/>
        </w:rPr>
        <w:t>线上发布我</w:t>
      </w:r>
      <w:r>
        <w:rPr>
          <w:rFonts w:hint="eastAsia" w:cs="方正仿宋_GBK"/>
          <w:color w:val="auto"/>
          <w:kern w:val="2"/>
          <w:lang w:val="en-US" w:eastAsia="zh-CN"/>
        </w:rPr>
        <w:t>县</w:t>
      </w:r>
      <w:r>
        <w:rPr>
          <w:rFonts w:hint="eastAsia" w:cs="方正仿宋_GBK"/>
          <w:color w:val="auto"/>
          <w:kern w:val="2"/>
        </w:rPr>
        <w:t>全国节能宣传周和全国低碳日宣传活动有关信息，号召全社会积极参与。（责任单位：</w:t>
      </w:r>
      <w:r>
        <w:rPr>
          <w:rFonts w:hint="eastAsia" w:ascii="Times New Roman" w:hAnsi="Times New Roman" w:cs="Times New Roman"/>
          <w:bCs/>
          <w:lang w:eastAsia="zh-CN"/>
        </w:rPr>
        <w:t>县委宣传部、县发展改革委、县生态环境局</w:t>
      </w:r>
      <w:r>
        <w:rPr>
          <w:rFonts w:hint="eastAsia" w:cs="方正仿宋_GBK"/>
          <w:color w:val="auto"/>
          <w:kern w:val="2"/>
        </w:rPr>
        <w:t>）</w:t>
      </w:r>
    </w:p>
    <w:p w14:paraId="79A6E285">
      <w:pPr>
        <w:keepNext w:val="0"/>
        <w:keepLines w:val="0"/>
        <w:pageBreakBefore w:val="0"/>
        <w:widowControl w:val="0"/>
        <w:kinsoku/>
        <w:wordWrap/>
        <w:overflowPunct w:val="0"/>
        <w:topLinePunct w:val="0"/>
        <w:autoSpaceDE/>
        <w:autoSpaceDN/>
        <w:bidi w:val="0"/>
        <w:adjustRightInd/>
        <w:snapToGrid/>
        <w:spacing w:before="0" w:after="0" w:line="570" w:lineRule="exact"/>
        <w:ind w:firstLine="632" w:firstLineChars="200"/>
        <w:textAlignment w:val="auto"/>
        <w:rPr>
          <w:rFonts w:ascii="Times New Roman" w:hAnsi="Times New Roman" w:cs="方正仿宋_GBK"/>
          <w:color w:val="auto"/>
          <w:kern w:val="2"/>
        </w:rPr>
      </w:pPr>
      <w:r>
        <w:rPr>
          <w:rFonts w:hint="eastAsia" w:eastAsia="方正楷体_GBK" w:cs="方正楷体_GBK"/>
          <w:kern w:val="2"/>
        </w:rPr>
        <w:t>第二天（</w:t>
      </w:r>
      <w:r>
        <w:rPr>
          <w:rFonts w:hint="eastAsia" w:eastAsia="方正楷体_GBK" w:cs="方正楷体_GBK"/>
          <w:kern w:val="2"/>
          <w:lang w:val="en-US" w:eastAsia="zh-CN"/>
        </w:rPr>
        <w:t>6</w:t>
      </w:r>
      <w:r>
        <w:rPr>
          <w:rFonts w:hint="eastAsia" w:eastAsia="方正楷体_GBK" w:cs="方正楷体_GBK"/>
          <w:kern w:val="2"/>
        </w:rPr>
        <w:t>月</w:t>
      </w:r>
      <w:r>
        <w:rPr>
          <w:rFonts w:hint="eastAsia" w:eastAsia="方正楷体_GBK" w:cs="方正楷体_GBK"/>
          <w:kern w:val="2"/>
          <w:lang w:val="en-US" w:eastAsia="zh-CN"/>
        </w:rPr>
        <w:t>24</w:t>
      </w:r>
      <w:r>
        <w:rPr>
          <w:rFonts w:hint="eastAsia" w:eastAsia="方正楷体_GBK" w:cs="方正楷体_GBK"/>
          <w:kern w:val="2"/>
        </w:rPr>
        <w:t>日）：重点行业企业节能降碳行动宣传活动。</w:t>
      </w:r>
      <w:r>
        <w:rPr>
          <w:rFonts w:hint="eastAsia" w:ascii="Times New Roman" w:hAnsi="Times New Roman" w:cs="方正仿宋_GBK"/>
          <w:color w:val="auto"/>
          <w:kern w:val="2"/>
        </w:rPr>
        <w:t>围绕重点领域</w:t>
      </w:r>
      <w:r>
        <w:rPr>
          <w:rFonts w:hint="eastAsia" w:cs="方正仿宋_GBK"/>
          <w:color w:val="auto"/>
          <w:kern w:val="2"/>
          <w:lang w:eastAsia="zh-CN"/>
        </w:rPr>
        <w:t>工业产品碳足迹核算标准、</w:t>
      </w:r>
      <w:r>
        <w:rPr>
          <w:rFonts w:hint="eastAsia" w:ascii="Times New Roman" w:hAnsi="Times New Roman" w:cs="方正仿宋_GBK"/>
          <w:color w:val="auto"/>
          <w:kern w:val="2"/>
        </w:rPr>
        <w:t>绿色低碳发展、工业能效水平、绿色低碳先进技术、大规模设备更新等方面开展节能降碳宣传。（责任单位：县经济信息委）</w:t>
      </w:r>
    </w:p>
    <w:p w14:paraId="5C96A8D8">
      <w:pPr>
        <w:keepNext w:val="0"/>
        <w:keepLines w:val="0"/>
        <w:pageBreakBefore w:val="0"/>
        <w:widowControl w:val="0"/>
        <w:kinsoku/>
        <w:wordWrap/>
        <w:overflowPunct w:val="0"/>
        <w:topLinePunct w:val="0"/>
        <w:autoSpaceDE/>
        <w:autoSpaceDN/>
        <w:bidi w:val="0"/>
        <w:adjustRightInd/>
        <w:snapToGrid/>
        <w:spacing w:before="0" w:after="0" w:line="570" w:lineRule="exact"/>
        <w:ind w:firstLine="632" w:firstLineChars="200"/>
        <w:textAlignment w:val="auto"/>
        <w:rPr>
          <w:rFonts w:ascii="Times New Roman" w:hAnsi="Times New Roman" w:cs="方正仿宋_GBK"/>
          <w:color w:val="auto"/>
          <w:kern w:val="2"/>
          <w:highlight w:val="none"/>
        </w:rPr>
      </w:pPr>
      <w:r>
        <w:rPr>
          <w:rFonts w:hint="eastAsia" w:eastAsia="方正楷体_GBK" w:cs="方正楷体_GBK"/>
          <w:kern w:val="2"/>
        </w:rPr>
        <w:t>第三天（</w:t>
      </w:r>
      <w:r>
        <w:rPr>
          <w:rFonts w:hint="eastAsia" w:eastAsia="方正楷体_GBK" w:cs="方正楷体_GBK"/>
          <w:kern w:val="2"/>
          <w:lang w:val="en-US" w:eastAsia="zh-CN"/>
        </w:rPr>
        <w:t>6</w:t>
      </w:r>
      <w:r>
        <w:rPr>
          <w:rFonts w:hint="eastAsia" w:eastAsia="方正楷体_GBK" w:cs="方正楷体_GBK"/>
          <w:kern w:val="2"/>
        </w:rPr>
        <w:t>月</w:t>
      </w:r>
      <w:r>
        <w:rPr>
          <w:rFonts w:hint="eastAsia" w:eastAsia="方正楷体_GBK" w:cs="方正楷体_GBK"/>
          <w:kern w:val="2"/>
          <w:lang w:val="en-US" w:eastAsia="zh-CN"/>
        </w:rPr>
        <w:t>25</w:t>
      </w:r>
      <w:r>
        <w:rPr>
          <w:rFonts w:hint="eastAsia" w:eastAsia="方正楷体_GBK" w:cs="方正楷体_GBK"/>
          <w:kern w:val="2"/>
        </w:rPr>
        <w:t>日）：全国低碳日宣传活动。</w:t>
      </w:r>
      <w:r>
        <w:rPr>
          <w:rFonts w:hint="eastAsia" w:ascii="Times New Roman" w:hAnsi="Times New Roman" w:cs="方正仿宋_GBK"/>
          <w:color w:val="auto"/>
          <w:kern w:val="2"/>
          <w:highlight w:val="none"/>
        </w:rPr>
        <w:t>以应对气候变化重点工作为主要内容，深入宣传低碳发展理念，普及应对气候变化知识，</w:t>
      </w:r>
      <w:r>
        <w:rPr>
          <w:rFonts w:hint="eastAsia" w:cs="方正仿宋_GBK"/>
          <w:color w:val="auto"/>
          <w:kern w:val="2"/>
          <w:highlight w:val="none"/>
          <w:lang w:eastAsia="zh-CN"/>
        </w:rPr>
        <w:t>动员全社会广泛参加低碳行动，提升全社会应对气候变化意识</w:t>
      </w:r>
      <w:r>
        <w:rPr>
          <w:rFonts w:hint="eastAsia" w:ascii="Times New Roman" w:hAnsi="Times New Roman" w:cs="方正仿宋_GBK"/>
          <w:color w:val="auto"/>
          <w:kern w:val="2"/>
          <w:highlight w:val="none"/>
        </w:rPr>
        <w:t>。（责任单位：</w:t>
      </w:r>
      <w:r>
        <w:rPr>
          <w:rFonts w:hint="eastAsia" w:ascii="Times New Roman" w:hAnsi="Times New Roman" w:cs="Times New Roman"/>
          <w:bCs/>
          <w:lang w:eastAsia="zh-CN"/>
        </w:rPr>
        <w:t>县生态环境局牵头，各重点领域单位参加</w:t>
      </w:r>
      <w:r>
        <w:rPr>
          <w:rFonts w:hint="eastAsia" w:ascii="Times New Roman" w:hAnsi="Times New Roman" w:cs="方正仿宋_GBK"/>
          <w:color w:val="auto"/>
          <w:kern w:val="2"/>
          <w:highlight w:val="none"/>
        </w:rPr>
        <w:t>）</w:t>
      </w:r>
    </w:p>
    <w:p w14:paraId="6A72260C">
      <w:pPr>
        <w:keepNext w:val="0"/>
        <w:keepLines w:val="0"/>
        <w:pageBreakBefore w:val="0"/>
        <w:widowControl w:val="0"/>
        <w:kinsoku/>
        <w:wordWrap/>
        <w:overflowPunct w:val="0"/>
        <w:topLinePunct w:val="0"/>
        <w:autoSpaceDE/>
        <w:autoSpaceDN/>
        <w:bidi w:val="0"/>
        <w:adjustRightInd/>
        <w:snapToGrid/>
        <w:spacing w:before="0" w:after="0" w:line="570" w:lineRule="exact"/>
        <w:ind w:firstLine="632" w:firstLineChars="200"/>
        <w:textAlignment w:val="auto"/>
        <w:rPr>
          <w:rFonts w:ascii="Times New Roman" w:hAnsi="Times New Roman" w:cs="方正仿宋_GBK"/>
          <w:color w:val="auto"/>
          <w:kern w:val="2"/>
        </w:rPr>
      </w:pPr>
      <w:r>
        <w:rPr>
          <w:rFonts w:hint="eastAsia" w:eastAsia="方正楷体_GBK" w:cs="方正楷体_GBK"/>
          <w:kern w:val="2"/>
        </w:rPr>
        <w:t>第四天（</w:t>
      </w:r>
      <w:r>
        <w:rPr>
          <w:rFonts w:hint="eastAsia" w:eastAsia="方正楷体_GBK" w:cs="方正楷体_GBK"/>
          <w:kern w:val="2"/>
          <w:lang w:val="en-US" w:eastAsia="zh-CN"/>
        </w:rPr>
        <w:t>6</w:t>
      </w:r>
      <w:r>
        <w:rPr>
          <w:rFonts w:hint="eastAsia" w:eastAsia="方正楷体_GBK" w:cs="方正楷体_GBK"/>
          <w:kern w:val="2"/>
        </w:rPr>
        <w:t>月</w:t>
      </w:r>
      <w:r>
        <w:rPr>
          <w:rFonts w:hint="eastAsia" w:eastAsia="方正楷体_GBK" w:cs="方正楷体_GBK"/>
          <w:kern w:val="2"/>
          <w:lang w:val="en-US" w:eastAsia="zh-CN"/>
        </w:rPr>
        <w:t>26</w:t>
      </w:r>
      <w:r>
        <w:rPr>
          <w:rFonts w:hint="eastAsia" w:eastAsia="方正楷体_GBK" w:cs="方正楷体_GBK"/>
          <w:kern w:val="2"/>
        </w:rPr>
        <w:t>日）：公共机构节能降碳专题宣传活动。</w:t>
      </w:r>
      <w:r>
        <w:rPr>
          <w:rFonts w:hint="eastAsia" w:ascii="Times New Roman" w:hAnsi="Times New Roman" w:cs="方正仿宋_GBK"/>
          <w:color w:val="auto"/>
          <w:kern w:val="2"/>
        </w:rPr>
        <w:t>重点围绕节约型机关建设、用能定额管理、节约用电示范、反对食品浪费等开展宣传，发挥公共机构带头示范作用。（责任单位：</w:t>
      </w:r>
      <w:r>
        <w:rPr>
          <w:rFonts w:hint="eastAsia" w:ascii="Times New Roman" w:hAnsi="Times New Roman" w:cs="Times New Roman"/>
          <w:bCs/>
          <w:lang w:eastAsia="zh-CN"/>
        </w:rPr>
        <w:t>县机关事务中心、县</w:t>
      </w:r>
      <w:r>
        <w:rPr>
          <w:rFonts w:hint="eastAsia" w:cs="Times New Roman"/>
          <w:bCs/>
          <w:lang w:eastAsia="zh-CN"/>
        </w:rPr>
        <w:t>国资事务中心</w:t>
      </w:r>
      <w:r>
        <w:rPr>
          <w:rFonts w:hint="eastAsia" w:ascii="Times New Roman" w:hAnsi="Times New Roman" w:cs="Times New Roman"/>
          <w:bCs/>
          <w:lang w:eastAsia="zh-CN"/>
        </w:rPr>
        <w:t>，有关部门和单位</w:t>
      </w:r>
      <w:r>
        <w:rPr>
          <w:rFonts w:hint="eastAsia" w:ascii="Times New Roman" w:hAnsi="Times New Roman" w:cs="方正仿宋_GBK"/>
          <w:color w:val="auto"/>
          <w:kern w:val="2"/>
        </w:rPr>
        <w:t>）</w:t>
      </w:r>
    </w:p>
    <w:p w14:paraId="04ABD544">
      <w:pPr>
        <w:keepNext w:val="0"/>
        <w:keepLines w:val="0"/>
        <w:pageBreakBefore w:val="0"/>
        <w:widowControl w:val="0"/>
        <w:kinsoku/>
        <w:wordWrap/>
        <w:overflowPunct w:val="0"/>
        <w:topLinePunct w:val="0"/>
        <w:autoSpaceDE/>
        <w:autoSpaceDN/>
        <w:bidi w:val="0"/>
        <w:adjustRightInd/>
        <w:snapToGrid/>
        <w:spacing w:before="0" w:after="0" w:line="570" w:lineRule="exact"/>
        <w:ind w:firstLine="632" w:firstLineChars="200"/>
        <w:textAlignment w:val="auto"/>
        <w:rPr>
          <w:rFonts w:hint="eastAsia" w:ascii="Times New Roman" w:hAnsi="Times New Roman" w:cs="方正仿宋_GBK"/>
          <w:color w:val="auto"/>
          <w:kern w:val="2"/>
        </w:rPr>
      </w:pPr>
      <w:r>
        <w:rPr>
          <w:rFonts w:hint="eastAsia" w:eastAsia="方正楷体_GBK" w:cs="方正楷体_GBK"/>
          <w:kern w:val="2"/>
        </w:rPr>
        <w:t>第五天（</w:t>
      </w:r>
      <w:r>
        <w:rPr>
          <w:rFonts w:hint="eastAsia" w:eastAsia="方正楷体_GBK" w:cs="方正楷体_GBK"/>
          <w:kern w:val="2"/>
          <w:lang w:val="en-US" w:eastAsia="zh-CN"/>
        </w:rPr>
        <w:t>6</w:t>
      </w:r>
      <w:r>
        <w:rPr>
          <w:rFonts w:hint="eastAsia" w:eastAsia="方正楷体_GBK" w:cs="方正楷体_GBK"/>
          <w:kern w:val="2"/>
        </w:rPr>
        <w:t>月</w:t>
      </w:r>
      <w:r>
        <w:rPr>
          <w:rFonts w:hint="eastAsia" w:eastAsia="方正楷体_GBK" w:cs="方正楷体_GBK"/>
          <w:kern w:val="2"/>
          <w:lang w:val="en-US" w:eastAsia="zh-CN"/>
        </w:rPr>
        <w:t>27</w:t>
      </w:r>
      <w:r>
        <w:rPr>
          <w:rFonts w:hint="eastAsia" w:eastAsia="方正楷体_GBK" w:cs="方正楷体_GBK"/>
          <w:kern w:val="2"/>
        </w:rPr>
        <w:t>日）：全国节能宣传周进校园科普和宣传活动。</w:t>
      </w:r>
      <w:r>
        <w:rPr>
          <w:rFonts w:hint="eastAsia" w:ascii="Times New Roman" w:hAnsi="Times New Roman" w:cs="方正仿宋_GBK"/>
          <w:color w:val="auto"/>
          <w:kern w:val="2"/>
        </w:rPr>
        <w:t>重点围绕绿色学校创建开展宣传，引导中小学生践行节能节电、节粮节水、垃圾分类、绿色出行、循环利用等绿色低碳理念。（责任单位：</w:t>
      </w:r>
      <w:r>
        <w:rPr>
          <w:rFonts w:hint="eastAsia" w:ascii="Times New Roman" w:hAnsi="Times New Roman" w:cs="Times New Roman"/>
          <w:bCs/>
          <w:lang w:eastAsia="zh-CN"/>
        </w:rPr>
        <w:t>县教委、团</w:t>
      </w:r>
      <w:r>
        <w:rPr>
          <w:rFonts w:hint="eastAsia" w:cs="Times New Roman"/>
          <w:bCs/>
          <w:lang w:val="en-US" w:eastAsia="zh-CN"/>
        </w:rPr>
        <w:t>县</w:t>
      </w:r>
      <w:r>
        <w:rPr>
          <w:rFonts w:hint="eastAsia" w:ascii="Times New Roman" w:hAnsi="Times New Roman" w:cs="Times New Roman"/>
          <w:bCs/>
          <w:lang w:eastAsia="zh-CN"/>
        </w:rPr>
        <w:t>委、县科技局，有关部门和单位</w:t>
      </w:r>
      <w:r>
        <w:rPr>
          <w:rFonts w:hint="eastAsia" w:ascii="Times New Roman" w:hAnsi="Times New Roman" w:cs="方正仿宋_GBK"/>
          <w:color w:val="auto"/>
          <w:kern w:val="2"/>
        </w:rPr>
        <w:t>）</w:t>
      </w:r>
    </w:p>
    <w:p w14:paraId="75D48E5B">
      <w:pPr>
        <w:keepNext w:val="0"/>
        <w:keepLines w:val="0"/>
        <w:pageBreakBefore w:val="0"/>
        <w:widowControl w:val="0"/>
        <w:kinsoku/>
        <w:wordWrap/>
        <w:overflowPunct w:val="0"/>
        <w:topLinePunct w:val="0"/>
        <w:autoSpaceDE/>
        <w:autoSpaceDN/>
        <w:bidi w:val="0"/>
        <w:adjustRightInd/>
        <w:snapToGrid/>
        <w:spacing w:before="0" w:after="0" w:line="570" w:lineRule="exact"/>
        <w:ind w:firstLine="632" w:firstLineChars="200"/>
        <w:textAlignment w:val="auto"/>
        <w:rPr>
          <w:rFonts w:hint="eastAsia" w:ascii="Times New Roman" w:hAnsi="Times New Roman" w:cs="方正仿宋_GBK"/>
          <w:color w:val="auto"/>
          <w:kern w:val="2"/>
        </w:rPr>
      </w:pPr>
      <w:r>
        <w:rPr>
          <w:rFonts w:hint="eastAsia" w:eastAsia="方正楷体_GBK" w:cs="方正楷体_GBK"/>
          <w:kern w:val="2"/>
        </w:rPr>
        <w:t>第六天（</w:t>
      </w:r>
      <w:r>
        <w:rPr>
          <w:rFonts w:hint="eastAsia" w:eastAsia="方正楷体_GBK" w:cs="方正楷体_GBK"/>
          <w:kern w:val="2"/>
          <w:lang w:val="en-US" w:eastAsia="zh-CN"/>
        </w:rPr>
        <w:t>6</w:t>
      </w:r>
      <w:r>
        <w:rPr>
          <w:rFonts w:hint="eastAsia" w:eastAsia="方正楷体_GBK" w:cs="方正楷体_GBK"/>
          <w:kern w:val="2"/>
        </w:rPr>
        <w:t>月</w:t>
      </w:r>
      <w:r>
        <w:rPr>
          <w:rFonts w:hint="eastAsia" w:eastAsia="方正楷体_GBK" w:cs="方正楷体_GBK"/>
          <w:kern w:val="2"/>
          <w:lang w:val="en-US" w:eastAsia="zh-CN"/>
        </w:rPr>
        <w:t>28</w:t>
      </w:r>
      <w:r>
        <w:rPr>
          <w:rFonts w:hint="eastAsia" w:eastAsia="方正楷体_GBK" w:cs="方正楷体_GBK"/>
          <w:kern w:val="2"/>
        </w:rPr>
        <w:t>日）：绿色低碳生活宣传活动。</w:t>
      </w:r>
      <w:r>
        <w:rPr>
          <w:rFonts w:hint="eastAsia" w:ascii="Times New Roman" w:hAnsi="Times New Roman" w:cs="方正仿宋_GBK"/>
          <w:color w:val="auto"/>
          <w:kern w:val="2"/>
        </w:rPr>
        <w:t>重点围绕绿色社区、绿色建筑、绿色出行、绿色消费等开展宣传，倡导绿色低碳生活方式。（责任单位：县发展改革委、县住房城乡建委、县商务委、县农业农村委，有关部门和单位）</w:t>
      </w:r>
    </w:p>
    <w:p w14:paraId="4B3333A2">
      <w:pPr>
        <w:keepNext w:val="0"/>
        <w:keepLines w:val="0"/>
        <w:pageBreakBefore w:val="0"/>
        <w:widowControl w:val="0"/>
        <w:kinsoku/>
        <w:wordWrap/>
        <w:overflowPunct w:val="0"/>
        <w:topLinePunct w:val="0"/>
        <w:autoSpaceDE/>
        <w:autoSpaceDN/>
        <w:bidi w:val="0"/>
        <w:adjustRightInd/>
        <w:snapToGrid/>
        <w:spacing w:before="0" w:after="0" w:line="570" w:lineRule="exact"/>
        <w:ind w:firstLine="632" w:firstLineChars="200"/>
        <w:textAlignment w:val="auto"/>
        <w:rPr>
          <w:rFonts w:ascii="Times New Roman" w:hAnsi="Times New Roman" w:cs="方正仿宋_GBK"/>
          <w:color w:val="auto"/>
          <w:kern w:val="2"/>
        </w:rPr>
      </w:pPr>
      <w:r>
        <w:rPr>
          <w:rFonts w:hint="eastAsia" w:eastAsia="方正楷体_GBK" w:cs="方正楷体_GBK"/>
          <w:kern w:val="2"/>
        </w:rPr>
        <w:t>第七天（</w:t>
      </w:r>
      <w:r>
        <w:rPr>
          <w:rFonts w:hint="eastAsia" w:eastAsia="方正楷体_GBK" w:cs="方正楷体_GBK"/>
          <w:kern w:val="2"/>
          <w:lang w:val="en-US" w:eastAsia="zh-CN"/>
        </w:rPr>
        <w:t>6</w:t>
      </w:r>
      <w:r>
        <w:rPr>
          <w:rFonts w:hint="eastAsia" w:eastAsia="方正楷体_GBK" w:cs="方正楷体_GBK"/>
          <w:kern w:val="2"/>
        </w:rPr>
        <w:t>月</w:t>
      </w:r>
      <w:r>
        <w:rPr>
          <w:rFonts w:hint="eastAsia" w:eastAsia="方正楷体_GBK" w:cs="方正楷体_GBK"/>
          <w:kern w:val="2"/>
          <w:lang w:val="en-US" w:eastAsia="zh-CN"/>
        </w:rPr>
        <w:t>29</w:t>
      </w:r>
      <w:r>
        <w:rPr>
          <w:rFonts w:hint="eastAsia" w:eastAsia="方正楷体_GBK" w:cs="方正楷体_GBK"/>
          <w:kern w:val="2"/>
        </w:rPr>
        <w:t>日）：全国节能宣传周进家庭宣传活动。</w:t>
      </w:r>
      <w:r>
        <w:rPr>
          <w:rFonts w:hint="eastAsia" w:cs="方正仿宋_GBK"/>
          <w:color w:val="auto"/>
          <w:kern w:val="2"/>
          <w:lang w:val="en-US" w:eastAsia="zh-CN"/>
        </w:rPr>
        <w:t>将绿色生活理念宣传教育有机融入各类家风家教主题</w:t>
      </w:r>
      <w:r>
        <w:rPr>
          <w:rFonts w:hint="eastAsia" w:ascii="Times New Roman" w:hAnsi="Times New Roman" w:cs="方正仿宋_GBK"/>
          <w:color w:val="auto"/>
          <w:kern w:val="2"/>
        </w:rPr>
        <w:t>，引导践行简约适度、绿电低碳、文明健康的家庭生活新风尚。（责任单位：县妇联，有关部门和单位）</w:t>
      </w:r>
    </w:p>
    <w:p w14:paraId="6D2209B7">
      <w:pPr>
        <w:keepNext w:val="0"/>
        <w:keepLines w:val="0"/>
        <w:pageBreakBefore w:val="0"/>
        <w:widowControl w:val="0"/>
        <w:numPr>
          <w:ilvl w:val="12"/>
          <w:numId w:val="0"/>
        </w:numPr>
        <w:kinsoku/>
        <w:wordWrap/>
        <w:overflowPunct w:val="0"/>
        <w:topLinePunct w:val="0"/>
        <w:autoSpaceDE/>
        <w:autoSpaceDN/>
        <w:bidi w:val="0"/>
        <w:adjustRightInd/>
        <w:snapToGrid/>
        <w:spacing w:before="0" w:after="0" w:line="570" w:lineRule="exact"/>
        <w:ind w:left="0" w:firstLine="632" w:firstLineChars="200"/>
        <w:jc w:val="both"/>
        <w:textAlignment w:val="auto"/>
        <w:rPr>
          <w:rFonts w:hint="eastAsia" w:ascii="Times New Roman" w:hAnsi="Times New Roman" w:eastAsia="方正黑体_GBK" w:cs="方正黑体_GBK"/>
          <w:color w:val="auto"/>
          <w:kern w:val="2"/>
        </w:rPr>
      </w:pPr>
      <w:r>
        <w:rPr>
          <w:rFonts w:hint="eastAsia" w:ascii="Times New Roman" w:hAnsi="Times New Roman" w:eastAsia="方正黑体_GBK" w:cs="方正黑体_GBK"/>
          <w:color w:val="auto"/>
          <w:kern w:val="2"/>
        </w:rPr>
        <w:t>四、有关要求</w:t>
      </w:r>
    </w:p>
    <w:p w14:paraId="65B26126">
      <w:pPr>
        <w:keepNext w:val="0"/>
        <w:keepLines w:val="0"/>
        <w:pageBreakBefore w:val="0"/>
        <w:widowControl w:val="0"/>
        <w:kinsoku/>
        <w:wordWrap/>
        <w:overflowPunct w:val="0"/>
        <w:topLinePunct w:val="0"/>
        <w:autoSpaceDE/>
        <w:autoSpaceDN/>
        <w:bidi w:val="0"/>
        <w:adjustRightInd/>
        <w:snapToGrid/>
        <w:spacing w:line="570" w:lineRule="exact"/>
        <w:ind w:firstLine="632" w:firstLineChars="200"/>
        <w:textAlignment w:val="auto"/>
        <w:rPr>
          <w:rFonts w:hint="eastAsia" w:cs="方正仿宋_GBK"/>
          <w:kern w:val="2"/>
        </w:rPr>
      </w:pPr>
      <w:r>
        <w:rPr>
          <w:rFonts w:hint="eastAsia" w:ascii="Times New Roman" w:hAnsi="Times New Roman" w:eastAsia="方正楷体_GBK" w:cs="方正楷体_GBK"/>
          <w:color w:val="auto"/>
          <w:kern w:val="2"/>
        </w:rPr>
        <w:t>（一）强化统筹协调。</w:t>
      </w:r>
      <w:r>
        <w:rPr>
          <w:rFonts w:hint="eastAsia" w:cs="方正仿宋_GBK"/>
          <w:kern w:val="2"/>
          <w:lang w:eastAsia="zh-CN"/>
        </w:rPr>
        <w:t>县</w:t>
      </w:r>
      <w:r>
        <w:rPr>
          <w:rFonts w:hint="eastAsia" w:cs="方正仿宋_GBK"/>
          <w:kern w:val="2"/>
        </w:rPr>
        <w:t>发展改革委做好统筹协调，与</w:t>
      </w:r>
      <w:r>
        <w:rPr>
          <w:rFonts w:hint="eastAsia" w:cs="方正仿宋_GBK"/>
          <w:kern w:val="2"/>
          <w:lang w:eastAsia="zh-CN"/>
        </w:rPr>
        <w:t>县</w:t>
      </w:r>
      <w:r>
        <w:rPr>
          <w:rFonts w:hint="eastAsia" w:cs="方正仿宋_GBK"/>
          <w:kern w:val="2"/>
        </w:rPr>
        <w:t>生态环境局分别负责组织全国节能宣传周和全国低碳日活动</w:t>
      </w:r>
      <w:r>
        <w:rPr>
          <w:rFonts w:hint="eastAsia" w:cs="方正仿宋_GBK"/>
          <w:kern w:val="2"/>
          <w:lang w:eastAsia="zh-CN"/>
        </w:rPr>
        <w:t>。</w:t>
      </w:r>
      <w:r>
        <w:rPr>
          <w:rFonts w:hint="eastAsia" w:cs="方正仿宋_GBK"/>
          <w:kern w:val="2"/>
          <w:lang w:val="en-US" w:eastAsia="zh-CN"/>
        </w:rPr>
        <w:t>县级</w:t>
      </w:r>
      <w:r>
        <w:rPr>
          <w:rFonts w:hint="eastAsia"/>
          <w:lang w:eastAsia="zh-CN"/>
        </w:rPr>
        <w:t>相关部门围绕宣传重点，分领域开展形式和内容多样的宣传活动。各乡镇结合工作要求自行开展节能宣传和全国低碳日宣传活动。</w:t>
      </w:r>
      <w:r>
        <w:rPr>
          <w:rFonts w:hint="eastAsia" w:ascii="方正仿宋_GBK" w:hAnsi="方正仿宋_GBK" w:cs="方正仿宋_GBK"/>
        </w:rPr>
        <w:t>县委</w:t>
      </w:r>
      <w:r>
        <w:rPr>
          <w:rFonts w:hint="eastAsia"/>
        </w:rPr>
        <w:t>宣传部统筹指导本次宣传活动，衔接县属主要媒体积极配合开展宣传工作，推送宣传内容。</w:t>
      </w:r>
      <w:r>
        <w:rPr>
          <w:rFonts w:hint="eastAsia" w:cs="方正仿宋_GBK"/>
          <w:kern w:val="2"/>
        </w:rPr>
        <w:t>活动形式及内容应符合节能降碳导向，要坚决贯彻执行中央八项规定精神，坚持节俭办活动，杜绝铺张浪费。</w:t>
      </w:r>
    </w:p>
    <w:p w14:paraId="283429FB">
      <w:pPr>
        <w:keepNext w:val="0"/>
        <w:keepLines w:val="0"/>
        <w:pageBreakBefore w:val="0"/>
        <w:widowControl w:val="0"/>
        <w:kinsoku/>
        <w:wordWrap/>
        <w:overflowPunct w:val="0"/>
        <w:topLinePunct w:val="0"/>
        <w:autoSpaceDE/>
        <w:autoSpaceDN/>
        <w:bidi w:val="0"/>
        <w:adjustRightInd/>
        <w:snapToGrid/>
        <w:spacing w:before="0" w:after="0" w:line="570" w:lineRule="exact"/>
        <w:ind w:firstLine="632" w:firstLineChars="200"/>
        <w:textAlignment w:val="auto"/>
        <w:rPr>
          <w:rFonts w:ascii="Times New Roman" w:hAnsi="Times New Roman" w:cs="方正仿宋_GBK"/>
          <w:color w:val="auto"/>
        </w:rPr>
      </w:pPr>
      <w:r>
        <w:rPr>
          <w:rFonts w:hint="eastAsia" w:ascii="Times New Roman" w:hAnsi="Times New Roman" w:eastAsia="方正楷体_GBK" w:cs="方正楷体_GBK"/>
          <w:color w:val="auto"/>
          <w:kern w:val="2"/>
        </w:rPr>
        <w:t>（二）做好工作衔接。</w:t>
      </w:r>
      <w:r>
        <w:rPr>
          <w:rFonts w:hint="eastAsia" w:ascii="Times New Roman" w:hAnsi="Times New Roman" w:cs="方正仿宋_GBK"/>
          <w:color w:val="auto"/>
          <w:kern w:val="2"/>
        </w:rPr>
        <w:t>各</w:t>
      </w:r>
      <w:r>
        <w:rPr>
          <w:rFonts w:hint="eastAsia" w:cs="方正仿宋_GBK"/>
          <w:color w:val="auto"/>
          <w:kern w:val="2"/>
          <w:lang w:val="en-US" w:eastAsia="zh-CN"/>
        </w:rPr>
        <w:t>有关单位</w:t>
      </w:r>
      <w:r>
        <w:rPr>
          <w:rFonts w:hint="eastAsia" w:ascii="Times New Roman" w:hAnsi="Times New Roman" w:cs="方正仿宋_GBK"/>
          <w:color w:val="auto"/>
          <w:kern w:val="2"/>
        </w:rPr>
        <w:t>在开展节能宣传周活动时，可结合</w:t>
      </w:r>
      <w:r>
        <w:rPr>
          <w:rFonts w:hint="eastAsia" w:ascii="Times New Roman" w:hAnsi="Times New Roman" w:cs="方正仿宋_GBK"/>
          <w:color w:val="auto"/>
          <w:kern w:val="2"/>
          <w:lang w:bidi="ar"/>
        </w:rPr>
        <w:t>全社会节约用电工作同步展开，</w:t>
      </w:r>
      <w:r>
        <w:rPr>
          <w:rFonts w:hint="eastAsia" w:ascii="Times New Roman" w:hAnsi="Times New Roman" w:cs="方正仿宋_GBK"/>
          <w:color w:val="auto"/>
          <w:kern w:val="2"/>
        </w:rPr>
        <w:t>围绕增强节能意识、绿色低碳理念、倡导绿色生产生活方式、节电小妙招等方面进行集中宣传，积极宣传节约用电。</w:t>
      </w:r>
    </w:p>
    <w:p w14:paraId="37F5B0BE">
      <w:pPr>
        <w:keepNext w:val="0"/>
        <w:keepLines w:val="0"/>
        <w:pageBreakBefore w:val="0"/>
        <w:widowControl w:val="0"/>
        <w:kinsoku/>
        <w:wordWrap/>
        <w:overflowPunct w:val="0"/>
        <w:topLinePunct w:val="0"/>
        <w:autoSpaceDE/>
        <w:autoSpaceDN/>
        <w:bidi w:val="0"/>
        <w:adjustRightInd/>
        <w:snapToGrid/>
        <w:spacing w:line="570" w:lineRule="exact"/>
        <w:ind w:firstLine="632" w:firstLineChars="200"/>
        <w:textAlignment w:val="auto"/>
        <w:rPr>
          <w:rFonts w:hint="eastAsia" w:cs="方正仿宋_GBK"/>
          <w:kern w:val="2"/>
          <w:lang w:val="en-US" w:eastAsia="zh-CN"/>
        </w:rPr>
      </w:pPr>
      <w:r>
        <w:rPr>
          <w:rFonts w:hint="eastAsia" w:ascii="Times New Roman" w:hAnsi="Times New Roman" w:eastAsia="方正楷体_GBK" w:cs="方正楷体_GBK"/>
          <w:color w:val="auto"/>
          <w:kern w:val="2"/>
        </w:rPr>
        <w:t>（三）</w:t>
      </w:r>
      <w:r>
        <w:rPr>
          <w:rFonts w:hint="eastAsia" w:ascii="Times New Roman" w:hAnsi="Times New Roman" w:eastAsia="方正楷体_GBK" w:cs="方正楷体_GBK"/>
          <w:color w:val="auto"/>
          <w:spacing w:val="-6"/>
          <w:kern w:val="2"/>
        </w:rPr>
        <w:t>及时报送材料。</w:t>
      </w:r>
      <w:r>
        <w:rPr>
          <w:rFonts w:hint="eastAsia" w:ascii="方正仿宋_GBK" w:hAnsi="方正仿宋_GBK" w:cs="方正仿宋_GBK"/>
        </w:rPr>
        <w:t>县</w:t>
      </w:r>
      <w:r>
        <w:rPr>
          <w:rFonts w:hint="eastAsia"/>
        </w:rPr>
        <w:t>级相关部门结合</w:t>
      </w:r>
      <w:r>
        <w:rPr>
          <w:rFonts w:hint="eastAsia"/>
          <w:lang w:eastAsia="zh-CN"/>
        </w:rPr>
        <w:t>宣传重点</w:t>
      </w:r>
      <w:r>
        <w:rPr>
          <w:rFonts w:hint="eastAsia"/>
        </w:rPr>
        <w:t>，</w:t>
      </w:r>
      <w:r>
        <w:rPr>
          <w:rFonts w:hint="eastAsia"/>
          <w:lang w:eastAsia="zh-CN"/>
        </w:rPr>
        <w:t>制定宣传</w:t>
      </w:r>
      <w:r>
        <w:rPr>
          <w:rFonts w:hint="eastAsia"/>
        </w:rPr>
        <w:t>方案</w:t>
      </w:r>
      <w:r>
        <w:rPr>
          <w:rFonts w:hint="eastAsia"/>
          <w:lang w:eastAsia="zh-CN"/>
        </w:rPr>
        <w:t>、落实专人统筹宣传活动事宜，活动结束后于</w:t>
      </w:r>
      <w:r>
        <w:rPr>
          <w:rFonts w:hint="eastAsia"/>
          <w:lang w:val="en-US" w:eastAsia="zh-CN"/>
        </w:rPr>
        <w:t>7</w:t>
      </w:r>
      <w:r>
        <w:rPr>
          <w:rFonts w:hint="eastAsia"/>
        </w:rPr>
        <w:t>月</w:t>
      </w:r>
      <w:r>
        <w:rPr>
          <w:rFonts w:hint="eastAsia"/>
          <w:lang w:val="en-US" w:eastAsia="zh-CN"/>
        </w:rPr>
        <w:t>1</w:t>
      </w:r>
      <w:r>
        <w:rPr>
          <w:rFonts w:hint="eastAsia"/>
        </w:rPr>
        <w:t>日前</w:t>
      </w:r>
      <w:r>
        <w:rPr>
          <w:rFonts w:hint="eastAsia" w:cs="方正仿宋_GBK"/>
          <w:kern w:val="2"/>
        </w:rPr>
        <w:t>将工作总结材料报</w:t>
      </w:r>
      <w:r>
        <w:rPr>
          <w:rFonts w:hint="eastAsia" w:cs="方正仿宋_GBK"/>
          <w:kern w:val="2"/>
          <w:lang w:eastAsia="zh-CN"/>
        </w:rPr>
        <w:t>县</w:t>
      </w:r>
      <w:r>
        <w:rPr>
          <w:rFonts w:hint="eastAsia" w:cs="方正仿宋_GBK"/>
          <w:kern w:val="2"/>
        </w:rPr>
        <w:t>发展改革</w:t>
      </w:r>
      <w:r>
        <w:rPr>
          <w:rFonts w:hint="eastAsia" w:cs="方正仿宋_GBK"/>
          <w:kern w:val="2"/>
          <w:lang w:val="en-US" w:eastAsia="zh-CN"/>
        </w:rPr>
        <w:t>委</w:t>
      </w:r>
      <w:r>
        <w:rPr>
          <w:rFonts w:hint="eastAsia" w:cs="方正仿宋_GBK"/>
          <w:kern w:val="2"/>
        </w:rPr>
        <w:t>和</w:t>
      </w:r>
      <w:r>
        <w:rPr>
          <w:rFonts w:hint="eastAsia" w:cs="方正仿宋_GBK"/>
          <w:kern w:val="2"/>
          <w:lang w:eastAsia="zh-CN"/>
        </w:rPr>
        <w:t>县生态环境局</w:t>
      </w:r>
      <w:r>
        <w:rPr>
          <w:rFonts w:hint="eastAsia" w:cs="方正仿宋_GBK"/>
          <w:kern w:val="2"/>
        </w:rPr>
        <w:t>汇总。</w:t>
      </w:r>
    </w:p>
    <w:p w14:paraId="3C7618B7">
      <w:pPr>
        <w:pStyle w:val="2"/>
        <w:keepNext w:val="0"/>
        <w:keepLines w:val="0"/>
        <w:pageBreakBefore w:val="0"/>
        <w:widowControl w:val="0"/>
        <w:kinsoku/>
        <w:wordWrap/>
        <w:topLinePunct w:val="0"/>
        <w:autoSpaceDE/>
        <w:autoSpaceDN/>
        <w:bidi w:val="0"/>
        <w:snapToGrid/>
        <w:spacing w:line="570" w:lineRule="exact"/>
        <w:rPr>
          <w:rFonts w:hint="eastAsia"/>
          <w:lang w:val="en-US" w:eastAsia="zh-CN"/>
        </w:rPr>
      </w:pPr>
    </w:p>
    <w:p w14:paraId="38074649">
      <w:pPr>
        <w:pStyle w:val="2"/>
        <w:keepNext w:val="0"/>
        <w:keepLines w:val="0"/>
        <w:pageBreakBefore w:val="0"/>
        <w:widowControl w:val="0"/>
        <w:kinsoku/>
        <w:wordWrap/>
        <w:topLinePunct w:val="0"/>
        <w:autoSpaceDE/>
        <w:autoSpaceDN/>
        <w:bidi w:val="0"/>
        <w:snapToGrid/>
        <w:spacing w:line="570" w:lineRule="exact"/>
        <w:ind w:left="0" w:leftChars="0" w:firstLine="632" w:firstLineChars="200"/>
      </w:pPr>
      <w:r>
        <w:rPr>
          <w:rFonts w:hint="default" w:ascii="Times New Roman" w:hAnsi="Times New Roman" w:cs="Times New Roman"/>
          <w:bCs/>
          <w:lang w:eastAsia="zh-CN"/>
        </w:rPr>
        <w:t>附件：</w:t>
      </w:r>
      <w:r>
        <w:rPr>
          <w:rFonts w:hint="default" w:ascii="Times New Roman" w:hAnsi="Times New Roman" w:cs="Times New Roman"/>
          <w:bCs/>
          <w:lang w:val="en-US" w:eastAsia="zh-CN"/>
        </w:rPr>
        <w:t>202</w:t>
      </w:r>
      <w:r>
        <w:rPr>
          <w:rFonts w:hint="eastAsia" w:cs="Times New Roman"/>
          <w:bCs/>
          <w:lang w:val="en-US" w:eastAsia="zh-CN"/>
        </w:rPr>
        <w:t>5</w:t>
      </w:r>
      <w:r>
        <w:rPr>
          <w:rFonts w:hint="default" w:ascii="Times New Roman" w:hAnsi="Times New Roman" w:cs="Times New Roman"/>
          <w:bCs/>
          <w:lang w:val="en-US" w:eastAsia="zh-CN"/>
        </w:rPr>
        <w:t>年全国节能宣传周和全国低碳日宣传重点</w:t>
      </w:r>
    </w:p>
    <w:p w14:paraId="0A2AF742">
      <w:pPr>
        <w:pStyle w:val="2"/>
        <w:keepNext w:val="0"/>
        <w:keepLines w:val="0"/>
        <w:pageBreakBefore w:val="0"/>
        <w:widowControl w:val="0"/>
        <w:kinsoku/>
        <w:wordWrap/>
        <w:topLinePunct w:val="0"/>
        <w:autoSpaceDE/>
        <w:autoSpaceDN/>
        <w:bidi w:val="0"/>
        <w:snapToGrid/>
        <w:spacing w:line="570" w:lineRule="exact"/>
        <w:rPr>
          <w:rFonts w:hint="eastAsia"/>
          <w:lang w:val="en-US" w:eastAsia="zh-CN"/>
        </w:rPr>
      </w:pPr>
    </w:p>
    <w:p w14:paraId="068F3DA1">
      <w:pPr>
        <w:keepNext w:val="0"/>
        <w:keepLines w:val="0"/>
        <w:pageBreakBefore w:val="0"/>
        <w:widowControl w:val="0"/>
        <w:kinsoku/>
        <w:wordWrap/>
        <w:overflowPunct w:val="0"/>
        <w:topLinePunct w:val="0"/>
        <w:autoSpaceDE/>
        <w:autoSpaceDN/>
        <w:bidi w:val="0"/>
        <w:adjustRightInd/>
        <w:snapToGrid/>
        <w:spacing w:before="0" w:after="0" w:line="570" w:lineRule="exact"/>
        <w:jc w:val="both"/>
        <w:textAlignment w:val="auto"/>
        <w:rPr>
          <w:rFonts w:hint="eastAsia" w:ascii="Times New Roman" w:hAnsi="Times New Roman" w:cs="方正仿宋_GBK"/>
          <w:color w:val="auto"/>
          <w:kern w:val="2"/>
        </w:rPr>
      </w:pPr>
    </w:p>
    <w:p w14:paraId="6E446A62">
      <w:pPr>
        <w:pStyle w:val="2"/>
        <w:keepNext w:val="0"/>
        <w:keepLines w:val="0"/>
        <w:pageBreakBefore w:val="0"/>
        <w:widowControl w:val="0"/>
        <w:kinsoku/>
        <w:wordWrap/>
        <w:topLinePunct w:val="0"/>
        <w:autoSpaceDE/>
        <w:autoSpaceDN/>
        <w:bidi w:val="0"/>
        <w:snapToGrid/>
        <w:spacing w:line="570" w:lineRule="exact"/>
        <w:rPr>
          <w:rFonts w:hint="eastAsia"/>
        </w:rPr>
      </w:pPr>
    </w:p>
    <w:p w14:paraId="13B30B6D">
      <w:pPr>
        <w:keepNext w:val="0"/>
        <w:keepLines w:val="0"/>
        <w:pageBreakBefore w:val="0"/>
        <w:widowControl w:val="0"/>
        <w:kinsoku/>
        <w:wordWrap/>
        <w:overflowPunct w:val="0"/>
        <w:topLinePunct w:val="0"/>
        <w:autoSpaceDE/>
        <w:autoSpaceDN/>
        <w:bidi w:val="0"/>
        <w:adjustRightInd/>
        <w:snapToGrid/>
        <w:spacing w:line="570" w:lineRule="exact"/>
        <w:ind w:firstLine="2212" w:firstLineChars="700"/>
        <w:textAlignment w:val="auto"/>
        <w:rPr>
          <w:rFonts w:hint="eastAsia" w:ascii="Times New Roman" w:hAnsi="Times New Roman" w:cs="方正仿宋_GBK"/>
          <w:kern w:val="2"/>
          <w:lang w:val="zh-CN"/>
        </w:rPr>
      </w:pPr>
      <w:r>
        <w:rPr>
          <w:rFonts w:hint="eastAsia" w:ascii="Times New Roman" w:hAnsi="Times New Roman" w:cs="方正仿宋_GBK"/>
          <w:kern w:val="2"/>
        </w:rPr>
        <w:t>丰都县</w:t>
      </w:r>
      <w:r>
        <w:rPr>
          <w:rFonts w:hint="eastAsia" w:ascii="Times New Roman" w:hAnsi="Times New Roman" w:cs="方正仿宋_GBK"/>
          <w:kern w:val="2"/>
          <w:lang w:val="zh-CN"/>
        </w:rPr>
        <w:t>发展和改革委员会</w:t>
      </w:r>
      <w:r>
        <w:rPr>
          <w:rFonts w:hint="eastAsia" w:ascii="Times New Roman" w:hAnsi="Times New Roman" w:cs="方正仿宋_GBK"/>
          <w:kern w:val="2"/>
          <w:lang w:val="en-US" w:eastAsia="zh-CN"/>
        </w:rPr>
        <w:t xml:space="preserve">  </w:t>
      </w:r>
      <w:r>
        <w:rPr>
          <w:rFonts w:hint="eastAsia" w:ascii="Times New Roman" w:hAnsi="Times New Roman" w:cs="方正仿宋_GBK"/>
          <w:kern w:val="2"/>
          <w:lang w:val="zh-CN"/>
        </w:rPr>
        <w:t>丰都县生态环境局</w:t>
      </w:r>
    </w:p>
    <w:p w14:paraId="0C0932F0">
      <w:pPr>
        <w:keepNext w:val="0"/>
        <w:keepLines w:val="0"/>
        <w:pageBreakBefore w:val="0"/>
        <w:widowControl w:val="0"/>
        <w:kinsoku/>
        <w:wordWrap/>
        <w:overflowPunct w:val="0"/>
        <w:topLinePunct w:val="0"/>
        <w:autoSpaceDE/>
        <w:autoSpaceDN/>
        <w:bidi w:val="0"/>
        <w:adjustRightInd/>
        <w:snapToGrid/>
        <w:spacing w:before="0" w:after="0" w:line="570" w:lineRule="exact"/>
        <w:ind w:firstLine="4424" w:firstLineChars="1400"/>
        <w:textAlignment w:val="auto"/>
        <w:rPr>
          <w:rFonts w:hint="default" w:eastAsia="方正仿宋_GBK"/>
          <w:color w:val="auto"/>
          <w:kern w:val="2"/>
          <w:lang w:val="en-US" w:eastAsia="zh-CN"/>
        </w:rPr>
      </w:pPr>
      <w:r>
        <w:rPr>
          <w:rFonts w:hint="eastAsia" w:ascii="Times New Roman" w:hAnsi="Times New Roman" w:cs="方正仿宋_GBK"/>
          <w:kern w:val="2"/>
          <w:lang w:val="en-US" w:eastAsia="zh-CN"/>
        </w:rPr>
        <w:t>202</w:t>
      </w:r>
      <w:r>
        <w:rPr>
          <w:rFonts w:hint="eastAsia" w:cs="方正仿宋_GBK"/>
          <w:kern w:val="2"/>
          <w:lang w:val="en-US" w:eastAsia="zh-CN"/>
        </w:rPr>
        <w:t>5</w:t>
      </w:r>
      <w:r>
        <w:rPr>
          <w:rFonts w:hint="eastAsia" w:ascii="Times New Roman" w:hAnsi="Times New Roman" w:cs="方正仿宋_GBK"/>
          <w:kern w:val="2"/>
          <w:lang w:val="en-US" w:eastAsia="zh-CN"/>
        </w:rPr>
        <w:t>年</w:t>
      </w:r>
      <w:r>
        <w:rPr>
          <w:rFonts w:hint="eastAsia" w:cs="方正仿宋_GBK"/>
          <w:kern w:val="2"/>
          <w:lang w:val="en-US" w:eastAsia="zh-CN"/>
        </w:rPr>
        <w:t>6</w:t>
      </w:r>
      <w:r>
        <w:rPr>
          <w:rFonts w:hint="eastAsia" w:ascii="Times New Roman" w:hAnsi="Times New Roman" w:cs="方正仿宋_GBK"/>
          <w:kern w:val="2"/>
          <w:lang w:val="en-US" w:eastAsia="zh-CN"/>
        </w:rPr>
        <w:t>月</w:t>
      </w:r>
      <w:r>
        <w:rPr>
          <w:rFonts w:hint="eastAsia" w:cs="方正仿宋_GBK"/>
          <w:kern w:val="2"/>
          <w:lang w:val="en-US" w:eastAsia="zh-CN"/>
        </w:rPr>
        <w:t>20</w:t>
      </w:r>
      <w:r>
        <w:rPr>
          <w:rFonts w:hint="eastAsia" w:ascii="Times New Roman" w:hAnsi="Times New Roman" w:cs="方正仿宋_GBK"/>
          <w:kern w:val="2"/>
          <w:lang w:val="en-US" w:eastAsia="zh-CN"/>
        </w:rPr>
        <w:t>日</w:t>
      </w:r>
      <w:r>
        <w:rPr>
          <w:rFonts w:hint="eastAsia"/>
          <w:color w:val="auto"/>
          <w:kern w:val="2"/>
          <w:lang w:val="en-US" w:eastAsia="zh-CN"/>
        </w:rPr>
        <w:t xml:space="preserve">     </w:t>
      </w:r>
    </w:p>
    <w:p w14:paraId="5C307BD1">
      <w:pPr>
        <w:pStyle w:val="2"/>
        <w:keepNext w:val="0"/>
        <w:keepLines w:val="0"/>
        <w:pageBreakBefore w:val="0"/>
        <w:widowControl w:val="0"/>
        <w:kinsoku/>
        <w:wordWrap/>
        <w:topLinePunct w:val="0"/>
        <w:autoSpaceDE/>
        <w:autoSpaceDN/>
        <w:bidi w:val="0"/>
        <w:snapToGrid/>
        <w:spacing w:line="570" w:lineRule="exact"/>
        <w:ind w:left="0" w:leftChars="0" w:firstLine="0" w:firstLineChars="0"/>
        <w:rPr>
          <w:rFonts w:hint="eastAsia"/>
          <w:lang w:val="en-US" w:eastAsia="zh-CN"/>
        </w:rPr>
      </w:pPr>
      <w:r>
        <w:rPr>
          <w:rFonts w:hint="eastAsia"/>
          <w:lang w:val="en-US" w:eastAsia="zh-CN"/>
        </w:rPr>
        <w:t>  （此件公开发布）</w:t>
      </w:r>
    </w:p>
    <w:p w14:paraId="219EC6DF">
      <w:pPr>
        <w:keepNext w:val="0"/>
        <w:keepLines w:val="0"/>
        <w:pageBreakBefore w:val="0"/>
        <w:widowControl w:val="0"/>
        <w:kinsoku/>
        <w:wordWrap/>
        <w:overflowPunct w:val="0"/>
        <w:topLinePunct w:val="0"/>
        <w:autoSpaceDE/>
        <w:autoSpaceDN/>
        <w:bidi w:val="0"/>
        <w:adjustRightInd/>
        <w:snapToGrid/>
        <w:spacing w:line="570" w:lineRule="exact"/>
        <w:ind w:left="0" w:leftChars="0" w:firstLine="0" w:firstLineChars="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附件</w:t>
      </w:r>
    </w:p>
    <w:p w14:paraId="58A5541B">
      <w:pPr>
        <w:pStyle w:val="2"/>
        <w:keepNext w:val="0"/>
        <w:keepLines w:val="0"/>
        <w:pageBreakBefore w:val="0"/>
        <w:widowControl w:val="0"/>
        <w:kinsoku/>
        <w:wordWrap/>
        <w:topLinePunct w:val="0"/>
        <w:autoSpaceDE/>
        <w:autoSpaceDN/>
        <w:bidi w:val="0"/>
        <w:snapToGrid/>
        <w:spacing w:line="570" w:lineRule="exact"/>
        <w:rPr>
          <w:rFonts w:hint="eastAsia"/>
          <w:lang w:eastAsia="zh-CN"/>
        </w:rPr>
      </w:pPr>
    </w:p>
    <w:p w14:paraId="65A1F25B">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202</w:t>
      </w:r>
      <w:r>
        <w:rPr>
          <w:rFonts w:hint="default" w:ascii="方正小标宋_GBK" w:hAnsi="方正小标宋_GBK" w:eastAsia="方正小标宋_GBK" w:cs="方正小标宋_GBK"/>
          <w:bCs/>
          <w:sz w:val="44"/>
          <w:szCs w:val="44"/>
          <w:lang w:val="en" w:eastAsia="zh-CN"/>
        </w:rPr>
        <w:t>5</w:t>
      </w:r>
      <w:r>
        <w:rPr>
          <w:rFonts w:hint="eastAsia" w:ascii="方正小标宋_GBK" w:hAnsi="方正小标宋_GBK" w:eastAsia="方正小标宋_GBK" w:cs="方正小标宋_GBK"/>
          <w:bCs/>
          <w:sz w:val="44"/>
          <w:szCs w:val="44"/>
          <w:lang w:val="en-US" w:eastAsia="zh-CN"/>
        </w:rPr>
        <w:t>年全国节能宣传周和全国低碳日宣传重点</w:t>
      </w:r>
    </w:p>
    <w:p w14:paraId="237965F6">
      <w:pPr>
        <w:pStyle w:val="2"/>
        <w:keepNext w:val="0"/>
        <w:keepLines w:val="0"/>
        <w:pageBreakBefore w:val="0"/>
        <w:widowControl w:val="0"/>
        <w:kinsoku/>
        <w:wordWrap/>
        <w:topLinePunct w:val="0"/>
        <w:autoSpaceDE/>
        <w:autoSpaceDN/>
        <w:bidi w:val="0"/>
        <w:snapToGrid/>
        <w:spacing w:line="570" w:lineRule="exact"/>
        <w:rPr>
          <w:rFonts w:hint="eastAsia"/>
          <w:lang w:val="en-US" w:eastAsia="zh-CN"/>
        </w:rPr>
      </w:pPr>
    </w:p>
    <w:p w14:paraId="30CE8733">
      <w:pPr>
        <w:keepNext w:val="0"/>
        <w:keepLines w:val="0"/>
        <w:pageBreakBefore w:val="0"/>
        <w:widowControl w:val="0"/>
        <w:kinsoku/>
        <w:wordWrap/>
        <w:overflowPunct w:val="0"/>
        <w:topLinePunct w:val="0"/>
        <w:autoSpaceDE/>
        <w:autoSpaceDN/>
        <w:bidi w:val="0"/>
        <w:adjustRightInd/>
        <w:snapToGrid/>
        <w:spacing w:line="570" w:lineRule="exact"/>
        <w:ind w:firstLine="632" w:firstLineChars="200"/>
        <w:textAlignment w:val="auto"/>
        <w:rPr>
          <w:rFonts w:hint="eastAsia"/>
        </w:rPr>
      </w:pPr>
      <w:r>
        <w:rPr>
          <w:rFonts w:hint="eastAsia"/>
        </w:rPr>
        <w:t>202</w:t>
      </w:r>
      <w:r>
        <w:rPr>
          <w:rFonts w:hint="default"/>
          <w:lang w:val="en"/>
        </w:rPr>
        <w:t>5</w:t>
      </w:r>
      <w:r>
        <w:rPr>
          <w:rFonts w:hint="eastAsia"/>
        </w:rPr>
        <w:t>年全国节能宣传周和全国低碳日活动各联合主办、参与部门和单位要深入学习贯彻习近平新时代中国特色社会主义思想特别是习近平生态文明思想</w:t>
      </w:r>
      <w:r>
        <w:rPr>
          <w:rFonts w:hint="eastAsia"/>
          <w:lang w:eastAsia="zh-CN"/>
        </w:rPr>
        <w:t>，</w:t>
      </w:r>
      <w:r>
        <w:rPr>
          <w:rFonts w:hint="eastAsia"/>
        </w:rPr>
        <w:t>深入宣传党中央、国务院关于碳达峰碳中和重大决策部署</w:t>
      </w:r>
      <w:r>
        <w:rPr>
          <w:rFonts w:hint="eastAsia"/>
          <w:lang w:eastAsia="zh-CN"/>
        </w:rPr>
        <w:t>，</w:t>
      </w:r>
      <w:r>
        <w:rPr>
          <w:rFonts w:hint="eastAsia"/>
        </w:rPr>
        <w:t>聚焦全国节能宣传周</w:t>
      </w:r>
      <w:r>
        <w:rPr>
          <w:rFonts w:hint="eastAsia" w:ascii="方正仿宋_GBK" w:hAnsi="方正仿宋_GBK" w:eastAsia="方正仿宋_GBK" w:cs="方正仿宋_GBK"/>
        </w:rPr>
        <w:t>“</w:t>
      </w:r>
      <w:r>
        <w:rPr>
          <w:rFonts w:hint="eastAsia"/>
        </w:rPr>
        <w:t>节能增效，焕</w:t>
      </w:r>
      <w:r>
        <w:rPr>
          <w:rFonts w:hint="eastAsia"/>
          <w:lang w:eastAsia="zh-CN"/>
        </w:rPr>
        <w:t>‘</w:t>
      </w:r>
      <w:r>
        <w:rPr>
          <w:rFonts w:hint="eastAsia"/>
        </w:rPr>
        <w:t>新</w:t>
      </w:r>
      <w:r>
        <w:rPr>
          <w:rFonts w:hint="eastAsia"/>
          <w:lang w:eastAsia="zh-CN"/>
        </w:rPr>
        <w:t>’</w:t>
      </w:r>
      <w:r>
        <w:rPr>
          <w:rFonts w:hint="eastAsia"/>
        </w:rPr>
        <w:t>引领</w:t>
      </w:r>
      <w:r>
        <w:rPr>
          <w:rFonts w:hint="eastAsia" w:ascii="方正仿宋_GBK" w:hAnsi="方正仿宋_GBK" w:eastAsia="方正仿宋_GBK" w:cs="方正仿宋_GBK"/>
        </w:rPr>
        <w:t>”</w:t>
      </w:r>
      <w:r>
        <w:rPr>
          <w:rFonts w:hint="eastAsia"/>
        </w:rPr>
        <w:t>主题和全国低碳日</w:t>
      </w:r>
      <w:r>
        <w:rPr>
          <w:rFonts w:hint="eastAsia" w:ascii="方正仿宋_GBK" w:hAnsi="方正仿宋_GBK" w:eastAsia="方正仿宋_GBK" w:cs="方正仿宋_GBK"/>
        </w:rPr>
        <w:t>“</w:t>
      </w:r>
      <w:r>
        <w:rPr>
          <w:rFonts w:hint="eastAsia"/>
        </w:rPr>
        <w:t>碳路先锋、绿动未来</w:t>
      </w:r>
      <w:r>
        <w:rPr>
          <w:rFonts w:hint="eastAsia" w:ascii="方正仿宋_GBK" w:hAnsi="方正仿宋_GBK" w:eastAsia="方正仿宋_GBK" w:cs="方正仿宋_GBK"/>
        </w:rPr>
        <w:t>”</w:t>
      </w:r>
      <w:r>
        <w:rPr>
          <w:rFonts w:hint="eastAsia"/>
        </w:rPr>
        <w:t>主题</w:t>
      </w:r>
      <w:r>
        <w:rPr>
          <w:rFonts w:hint="eastAsia"/>
          <w:lang w:eastAsia="zh-CN"/>
        </w:rPr>
        <w:t>，</w:t>
      </w:r>
      <w:r>
        <w:rPr>
          <w:rFonts w:hint="eastAsia"/>
        </w:rPr>
        <w:t>结合各部门</w:t>
      </w:r>
      <w:r>
        <w:rPr>
          <w:rFonts w:hint="eastAsia"/>
          <w:lang w:eastAsia="zh-CN"/>
        </w:rPr>
        <w:t>、</w:t>
      </w:r>
      <w:r>
        <w:rPr>
          <w:rFonts w:hint="eastAsia"/>
        </w:rPr>
        <w:t>各单位特色亮点</w:t>
      </w:r>
      <w:r>
        <w:rPr>
          <w:rFonts w:hint="eastAsia"/>
          <w:lang w:eastAsia="zh-CN"/>
        </w:rPr>
        <w:t>，</w:t>
      </w:r>
      <w:r>
        <w:rPr>
          <w:rFonts w:hint="eastAsia"/>
        </w:rPr>
        <w:t>组织安排好相关活动。</w:t>
      </w:r>
    </w:p>
    <w:p w14:paraId="58494363">
      <w:pPr>
        <w:keepNext w:val="0"/>
        <w:keepLines w:val="0"/>
        <w:pageBreakBefore w:val="0"/>
        <w:widowControl w:val="0"/>
        <w:kinsoku/>
        <w:wordWrap/>
        <w:overflowPunct w:val="0"/>
        <w:topLinePunct w:val="0"/>
        <w:autoSpaceDE/>
        <w:autoSpaceDN/>
        <w:bidi w:val="0"/>
        <w:adjustRightInd/>
        <w:snapToGrid/>
        <w:spacing w:line="570" w:lineRule="exact"/>
        <w:ind w:firstLine="632" w:firstLineChars="200"/>
        <w:textAlignment w:val="auto"/>
        <w:rPr>
          <w:rFonts w:hint="eastAsia"/>
        </w:rPr>
      </w:pPr>
      <w:r>
        <w:rPr>
          <w:rFonts w:hint="eastAsia" w:eastAsia="方正楷体_GBK" w:cs="方正楷体_GBK"/>
          <w:kern w:val="2"/>
        </w:rPr>
        <w:t>（一）全县节能降碳主题宣传</w:t>
      </w:r>
      <w:r>
        <w:rPr>
          <w:rFonts w:hint="eastAsia" w:eastAsia="方正楷体_GBK" w:cs="方正楷体_GBK"/>
          <w:kern w:val="2"/>
          <w:lang w:eastAsia="zh-CN"/>
        </w:rPr>
        <w:t>。</w:t>
      </w:r>
      <w:r>
        <w:rPr>
          <w:rFonts w:hint="eastAsia" w:ascii="方正仿宋_GBK" w:hAnsi="方正仿宋_GBK" w:eastAsia="方正仿宋_GBK" w:cs="方正仿宋_GBK"/>
        </w:rPr>
        <w:t>要</w:t>
      </w:r>
      <w:r>
        <w:rPr>
          <w:rFonts w:hint="eastAsia"/>
        </w:rPr>
        <w:t>围绕实施全面节约战略</w:t>
      </w:r>
      <w:r>
        <w:rPr>
          <w:rFonts w:hint="eastAsia"/>
          <w:lang w:eastAsia="zh-CN"/>
        </w:rPr>
        <w:t>，</w:t>
      </w:r>
      <w:r>
        <w:rPr>
          <w:rFonts w:hint="eastAsia"/>
        </w:rPr>
        <w:t>完整准确全面贯彻新发展理念</w:t>
      </w:r>
      <w:r>
        <w:rPr>
          <w:rFonts w:hint="eastAsia"/>
          <w:lang w:eastAsia="zh-CN"/>
        </w:rPr>
        <w:t>，</w:t>
      </w:r>
      <w:r>
        <w:rPr>
          <w:rFonts w:hint="eastAsia"/>
        </w:rPr>
        <w:t>牢牢把握高质量发展</w:t>
      </w:r>
      <w:r>
        <w:rPr>
          <w:rFonts w:hint="default"/>
          <w:lang w:val="en"/>
        </w:rPr>
        <w:t>这个</w:t>
      </w:r>
      <w:r>
        <w:rPr>
          <w:rFonts w:hint="eastAsia"/>
        </w:rPr>
        <w:t>首要任务</w:t>
      </w:r>
      <w:r>
        <w:rPr>
          <w:rFonts w:hint="eastAsia"/>
          <w:lang w:eastAsia="zh-CN"/>
        </w:rPr>
        <w:t>，</w:t>
      </w:r>
      <w:r>
        <w:rPr>
          <w:rFonts w:hint="eastAsia"/>
        </w:rPr>
        <w:t>积极开展全国节能宣传周有关宣传活动。重点宣传党中央、国务院关于积极稳妥推进碳达峰碳中和、</w:t>
      </w:r>
      <w:r>
        <w:rPr>
          <w:rFonts w:hint="eastAsia"/>
          <w:lang w:eastAsia="zh-CN"/>
        </w:rPr>
        <w:t>加紧</w:t>
      </w:r>
      <w:r>
        <w:rPr>
          <w:rFonts w:hint="eastAsia"/>
        </w:rPr>
        <w:t>经济社会发展全面绿色转型</w:t>
      </w:r>
      <w:r>
        <w:rPr>
          <w:rFonts w:hint="default"/>
          <w:lang w:val="en"/>
        </w:rPr>
        <w:t>等</w:t>
      </w:r>
      <w:r>
        <w:rPr>
          <w:rFonts w:hint="eastAsia"/>
        </w:rPr>
        <w:t>重大决策部署</w:t>
      </w:r>
      <w:r>
        <w:rPr>
          <w:rFonts w:hint="eastAsia"/>
          <w:lang w:eastAsia="zh-CN"/>
        </w:rPr>
        <w:t>，围绕深入实施新一轮节能降碳行动，做好“两高”项目管理、固定资产投资项目节能审查等</w:t>
      </w:r>
      <w:r>
        <w:rPr>
          <w:rFonts w:hint="eastAsia"/>
        </w:rPr>
        <w:t>政策解读</w:t>
      </w:r>
      <w:r>
        <w:rPr>
          <w:rFonts w:hint="eastAsia"/>
          <w:lang w:eastAsia="zh-CN"/>
        </w:rPr>
        <w:t>，</w:t>
      </w:r>
      <w:r>
        <w:rPr>
          <w:rFonts w:hint="eastAsia"/>
        </w:rPr>
        <w:t>宣传重点领域节能降碳工作成效</w:t>
      </w:r>
      <w:r>
        <w:rPr>
          <w:rFonts w:hint="eastAsia"/>
          <w:lang w:eastAsia="zh-CN"/>
        </w:rPr>
        <w:t>，</w:t>
      </w:r>
      <w:r>
        <w:rPr>
          <w:rFonts w:hint="eastAsia"/>
        </w:rPr>
        <w:t>推介重点行业和产品设备节能降碳改造先进经验和做法</w:t>
      </w:r>
      <w:r>
        <w:rPr>
          <w:rFonts w:hint="eastAsia"/>
          <w:lang w:eastAsia="zh-CN"/>
        </w:rPr>
        <w:t>，充分</w:t>
      </w:r>
      <w:r>
        <w:rPr>
          <w:rFonts w:hint="eastAsia"/>
        </w:rPr>
        <w:t>发挥典型示范</w:t>
      </w:r>
      <w:r>
        <w:rPr>
          <w:rFonts w:hint="eastAsia"/>
          <w:lang w:eastAsia="zh-CN"/>
        </w:rPr>
        <w:t>带动</w:t>
      </w:r>
      <w:r>
        <w:rPr>
          <w:rFonts w:hint="eastAsia"/>
        </w:rPr>
        <w:t>作用</w:t>
      </w:r>
      <w:r>
        <w:rPr>
          <w:rFonts w:hint="eastAsia"/>
          <w:lang w:eastAsia="zh-CN"/>
        </w:rPr>
        <w:t>，结合大规模设备更新和消费品以旧换新推广热泵、高效电机、节能照明产品等先进节能装备</w:t>
      </w:r>
      <w:r>
        <w:rPr>
          <w:rFonts w:hint="eastAsia"/>
        </w:rPr>
        <w:t>。</w:t>
      </w:r>
      <w:r>
        <w:rPr>
          <w:rFonts w:hint="eastAsia"/>
          <w:lang w:eastAsia="zh-CN"/>
        </w:rPr>
        <w:t>加大节能标准和能效标识等科普力度，积极宣传能效标识</w:t>
      </w:r>
      <w:r>
        <w:rPr>
          <w:rFonts w:hint="default"/>
          <w:lang w:val="en" w:eastAsia="zh-CN"/>
        </w:rPr>
        <w:t>制度</w:t>
      </w:r>
      <w:r>
        <w:rPr>
          <w:rFonts w:hint="eastAsia"/>
          <w:lang w:eastAsia="zh-CN"/>
        </w:rPr>
        <w:t>实施</w:t>
      </w:r>
      <w:r>
        <w:rPr>
          <w:rFonts w:hint="eastAsia"/>
          <w:lang w:val="en-US" w:eastAsia="zh-CN"/>
        </w:rPr>
        <w:t>20周年进展成效</w:t>
      </w:r>
      <w:r>
        <w:rPr>
          <w:rFonts w:hint="eastAsia"/>
        </w:rPr>
        <w:t>。普及绿色发展理念</w:t>
      </w:r>
      <w:r>
        <w:rPr>
          <w:rFonts w:hint="eastAsia"/>
          <w:lang w:eastAsia="zh-CN"/>
        </w:rPr>
        <w:t>，</w:t>
      </w:r>
      <w:r>
        <w:rPr>
          <w:rFonts w:hint="eastAsia"/>
        </w:rPr>
        <w:t>引导全民开展节粮、节水、节电、绿色消费、绿色出行等实践</w:t>
      </w:r>
      <w:r>
        <w:rPr>
          <w:rFonts w:hint="eastAsia"/>
          <w:lang w:eastAsia="zh-CN"/>
        </w:rPr>
        <w:t>活动，</w:t>
      </w:r>
      <w:r>
        <w:rPr>
          <w:rFonts w:hint="eastAsia"/>
        </w:rPr>
        <w:t>推动形成绿色低碳、简约适度的生活方式。</w:t>
      </w:r>
      <w:r>
        <w:rPr>
          <w:rFonts w:hint="eastAsia"/>
          <w:lang w:val="en-US" w:eastAsia="zh-CN"/>
        </w:rPr>
        <w:t>部门</w:t>
      </w:r>
      <w:r>
        <w:rPr>
          <w:rFonts w:hint="eastAsia"/>
        </w:rPr>
        <w:t>要结合实际情况</w:t>
      </w:r>
      <w:r>
        <w:rPr>
          <w:rFonts w:hint="eastAsia"/>
          <w:lang w:eastAsia="zh-CN"/>
        </w:rPr>
        <w:t>，</w:t>
      </w:r>
      <w:r>
        <w:rPr>
          <w:rFonts w:hint="eastAsia"/>
        </w:rPr>
        <w:t>自主开展具有地方特色的宣传活动</w:t>
      </w:r>
      <w:r>
        <w:rPr>
          <w:rFonts w:hint="eastAsia"/>
          <w:lang w:eastAsia="zh-CN"/>
        </w:rPr>
        <w:t>，</w:t>
      </w:r>
      <w:r>
        <w:rPr>
          <w:rFonts w:hint="eastAsia"/>
        </w:rPr>
        <w:t>创新宣传方式</w:t>
      </w:r>
      <w:r>
        <w:rPr>
          <w:rFonts w:hint="eastAsia"/>
          <w:lang w:eastAsia="zh-CN"/>
        </w:rPr>
        <w:t>，</w:t>
      </w:r>
      <w:r>
        <w:rPr>
          <w:rFonts w:hint="eastAsia"/>
        </w:rPr>
        <w:t>丰富宣传内容</w:t>
      </w:r>
      <w:r>
        <w:rPr>
          <w:rFonts w:hint="eastAsia"/>
          <w:lang w:eastAsia="zh-CN"/>
        </w:rPr>
        <w:t>，</w:t>
      </w:r>
      <w:r>
        <w:rPr>
          <w:rFonts w:hint="eastAsia"/>
        </w:rPr>
        <w:t>加大宣传力度。</w:t>
      </w:r>
    </w:p>
    <w:p w14:paraId="4AE23374">
      <w:pPr>
        <w:keepNext w:val="0"/>
        <w:keepLines w:val="0"/>
        <w:pageBreakBefore w:val="0"/>
        <w:widowControl w:val="0"/>
        <w:kinsoku/>
        <w:wordWrap/>
        <w:overflowPunct w:val="0"/>
        <w:topLinePunct w:val="0"/>
        <w:autoSpaceDE/>
        <w:autoSpaceDN/>
        <w:bidi w:val="0"/>
        <w:adjustRightInd/>
        <w:snapToGrid/>
        <w:spacing w:line="570" w:lineRule="exact"/>
        <w:ind w:firstLine="632" w:firstLineChars="200"/>
        <w:textAlignment w:val="auto"/>
        <w:rPr>
          <w:rFonts w:hint="eastAsia"/>
        </w:rPr>
      </w:pPr>
      <w:r>
        <w:rPr>
          <w:rFonts w:hint="eastAsia" w:eastAsia="方正楷体_GBK" w:cs="方正楷体_GBK"/>
          <w:kern w:val="2"/>
        </w:rPr>
        <w:t>（</w:t>
      </w:r>
      <w:r>
        <w:rPr>
          <w:rFonts w:hint="eastAsia" w:eastAsia="方正楷体_GBK" w:cs="方正楷体_GBK"/>
          <w:kern w:val="2"/>
          <w:lang w:eastAsia="zh-CN"/>
        </w:rPr>
        <w:t>二</w:t>
      </w:r>
      <w:r>
        <w:rPr>
          <w:rFonts w:hint="eastAsia" w:eastAsia="方正楷体_GBK" w:cs="方正楷体_GBK"/>
          <w:kern w:val="2"/>
        </w:rPr>
        <w:t>）开展</w:t>
      </w:r>
      <w:r>
        <w:rPr>
          <w:rFonts w:hint="eastAsia" w:eastAsia="方正楷体_GBK" w:cs="方正楷体_GBK"/>
          <w:kern w:val="2"/>
          <w:lang w:eastAsia="zh-CN"/>
        </w:rPr>
        <w:t>气候变化</w:t>
      </w:r>
      <w:r>
        <w:rPr>
          <w:rFonts w:hint="eastAsia" w:eastAsia="方正楷体_GBK" w:cs="方正楷体_GBK"/>
          <w:kern w:val="2"/>
        </w:rPr>
        <w:t>科普绿色低碳生产生活方式宣传。</w:t>
      </w:r>
      <w:r>
        <w:rPr>
          <w:rFonts w:hint="eastAsia"/>
        </w:rPr>
        <w:t>要围绕实施积极应对气候变化国家战略</w:t>
      </w:r>
      <w:r>
        <w:rPr>
          <w:rFonts w:hint="eastAsia"/>
          <w:lang w:eastAsia="zh-CN"/>
        </w:rPr>
        <w:t>，</w:t>
      </w:r>
      <w:r>
        <w:rPr>
          <w:rFonts w:hint="eastAsia"/>
        </w:rPr>
        <w:t>倡导绿色低碳生产生活方式</w:t>
      </w:r>
      <w:r>
        <w:rPr>
          <w:rFonts w:hint="eastAsia"/>
          <w:lang w:eastAsia="zh-CN"/>
        </w:rPr>
        <w:t>，</w:t>
      </w:r>
      <w:r>
        <w:rPr>
          <w:rFonts w:hint="eastAsia"/>
        </w:rPr>
        <w:t>组织开展全国低碳日等有关宣传活动。重点开展应对气候变化科普</w:t>
      </w:r>
      <w:r>
        <w:rPr>
          <w:rFonts w:hint="eastAsia"/>
          <w:lang w:eastAsia="zh-CN"/>
        </w:rPr>
        <w:t>，</w:t>
      </w:r>
      <w:r>
        <w:rPr>
          <w:rFonts w:hint="eastAsia"/>
        </w:rPr>
        <w:t>宣传低碳城市试点、气候投融资试点、气候适应型城市试点建设的成功经验与先进做法</w:t>
      </w:r>
      <w:r>
        <w:rPr>
          <w:rFonts w:hint="eastAsia"/>
          <w:lang w:eastAsia="zh-CN"/>
        </w:rPr>
        <w:t>，</w:t>
      </w:r>
      <w:r>
        <w:rPr>
          <w:rFonts w:hint="eastAsia"/>
        </w:rPr>
        <w:t>介绍全国碳市场的基本定位、政策目标和建设进展</w:t>
      </w:r>
      <w:r>
        <w:rPr>
          <w:rFonts w:hint="eastAsia"/>
          <w:lang w:eastAsia="zh-CN"/>
        </w:rPr>
        <w:t>，介绍产品碳足迹政策设计、工作成效和地方探索，</w:t>
      </w:r>
      <w:r>
        <w:rPr>
          <w:rFonts w:hint="eastAsia"/>
        </w:rPr>
        <w:t>普及气候变化的影响和风险</w:t>
      </w:r>
      <w:r>
        <w:rPr>
          <w:rFonts w:hint="eastAsia"/>
          <w:lang w:eastAsia="zh-CN"/>
        </w:rPr>
        <w:t>，</w:t>
      </w:r>
      <w:r>
        <w:rPr>
          <w:rFonts w:hint="eastAsia"/>
        </w:rPr>
        <w:t>宣传公众践行绿色低碳发展理念的具体行动、应对气候变化典型经验做法和国际合作成果</w:t>
      </w:r>
      <w:r>
        <w:rPr>
          <w:rFonts w:hint="eastAsia"/>
          <w:lang w:eastAsia="zh-CN"/>
        </w:rPr>
        <w:t>，</w:t>
      </w:r>
      <w:r>
        <w:rPr>
          <w:rFonts w:hint="eastAsia"/>
        </w:rPr>
        <w:t>动员全社会广泛参与低碳行动</w:t>
      </w:r>
      <w:r>
        <w:rPr>
          <w:rFonts w:hint="eastAsia"/>
          <w:lang w:eastAsia="zh-CN"/>
        </w:rPr>
        <w:t>，</w:t>
      </w:r>
      <w:r>
        <w:rPr>
          <w:rFonts w:hint="eastAsia"/>
        </w:rPr>
        <w:t>提升全社会应对气候变化意识。</w:t>
      </w:r>
      <w:bookmarkStart w:id="0" w:name="_GoBack"/>
      <w:bookmarkEnd w:id="0"/>
    </w:p>
    <w:p w14:paraId="6CF40067">
      <w:pPr>
        <w:keepNext w:val="0"/>
        <w:keepLines w:val="0"/>
        <w:pageBreakBefore w:val="0"/>
        <w:widowControl w:val="0"/>
        <w:kinsoku/>
        <w:wordWrap/>
        <w:overflowPunct w:val="0"/>
        <w:topLinePunct w:val="0"/>
        <w:autoSpaceDE/>
        <w:autoSpaceDN/>
        <w:bidi w:val="0"/>
        <w:adjustRightInd/>
        <w:snapToGrid/>
        <w:spacing w:line="570" w:lineRule="exact"/>
        <w:ind w:firstLine="632" w:firstLineChars="200"/>
        <w:textAlignment w:val="auto"/>
        <w:rPr>
          <w:rFonts w:hint="eastAsia"/>
        </w:rPr>
      </w:pPr>
      <w:r>
        <w:rPr>
          <w:rFonts w:hint="eastAsia" w:eastAsia="方正楷体_GBK" w:cs="方正楷体_GBK"/>
          <w:kern w:val="2"/>
        </w:rPr>
        <w:t>（</w:t>
      </w:r>
      <w:r>
        <w:rPr>
          <w:rFonts w:hint="eastAsia" w:eastAsia="方正楷体_GBK" w:cs="方正楷体_GBK"/>
          <w:kern w:val="2"/>
          <w:lang w:eastAsia="zh-CN"/>
        </w:rPr>
        <w:t>三</w:t>
      </w:r>
      <w:r>
        <w:rPr>
          <w:rFonts w:hint="eastAsia" w:eastAsia="方正楷体_GBK" w:cs="方正楷体_GBK"/>
          <w:kern w:val="2"/>
        </w:rPr>
        <w:t>）开展教育领域节能降碳宣传。</w:t>
      </w:r>
      <w:r>
        <w:rPr>
          <w:rFonts w:hint="eastAsia"/>
        </w:rPr>
        <w:t>要紧紧围绕节能宣传周主题</w:t>
      </w:r>
      <w:r>
        <w:rPr>
          <w:rFonts w:hint="eastAsia"/>
          <w:lang w:eastAsia="zh-CN"/>
        </w:rPr>
        <w:t>，</w:t>
      </w:r>
      <w:r>
        <w:rPr>
          <w:rFonts w:hint="eastAsia"/>
        </w:rPr>
        <w:t>开展丰富多彩的宣传活动。一是将节能降碳主题宣传教育融入高校校园文化活动。组织指导各地各高校结合有关学科专业特色</w:t>
      </w:r>
      <w:r>
        <w:rPr>
          <w:rFonts w:hint="eastAsia"/>
          <w:lang w:eastAsia="zh-CN"/>
        </w:rPr>
        <w:t>，</w:t>
      </w:r>
      <w:r>
        <w:rPr>
          <w:rFonts w:hint="eastAsia"/>
        </w:rPr>
        <w:t>开展社会实践和志愿服务等主题活动</w:t>
      </w:r>
      <w:r>
        <w:rPr>
          <w:rFonts w:hint="eastAsia"/>
          <w:lang w:eastAsia="zh-CN"/>
        </w:rPr>
        <w:t>，</w:t>
      </w:r>
      <w:r>
        <w:rPr>
          <w:rFonts w:hint="eastAsia"/>
        </w:rPr>
        <w:t>大力普及节能降碳相关知识</w:t>
      </w:r>
      <w:r>
        <w:rPr>
          <w:rFonts w:hint="eastAsia"/>
          <w:lang w:eastAsia="zh-CN"/>
        </w:rPr>
        <w:t>；</w:t>
      </w:r>
      <w:r>
        <w:rPr>
          <w:rFonts w:hint="eastAsia"/>
        </w:rPr>
        <w:t>充分发挥网络思政育人功能</w:t>
      </w:r>
      <w:r>
        <w:rPr>
          <w:rFonts w:hint="eastAsia"/>
          <w:lang w:eastAsia="zh-CN"/>
        </w:rPr>
        <w:t>，</w:t>
      </w:r>
      <w:r>
        <w:rPr>
          <w:rFonts w:hint="eastAsia"/>
        </w:rPr>
        <w:t>持续拓宽宣传渠道</w:t>
      </w:r>
      <w:r>
        <w:rPr>
          <w:rFonts w:hint="eastAsia"/>
          <w:lang w:eastAsia="zh-CN"/>
        </w:rPr>
        <w:t>，</w:t>
      </w:r>
      <w:r>
        <w:rPr>
          <w:rFonts w:hint="eastAsia"/>
        </w:rPr>
        <w:t>推动节能降碳知识内化于心、外化于行。二是将节能减排、绿色低碳作为职业学校育人活动的重要内容</w:t>
      </w:r>
      <w:r>
        <w:rPr>
          <w:rFonts w:hint="eastAsia"/>
          <w:lang w:eastAsia="zh-CN"/>
        </w:rPr>
        <w:t>，</w:t>
      </w:r>
      <w:r>
        <w:rPr>
          <w:rFonts w:hint="eastAsia"/>
        </w:rPr>
        <w:t>指导推动学校创新开展“文明风采”等育人活动</w:t>
      </w:r>
      <w:r>
        <w:rPr>
          <w:rFonts w:hint="eastAsia"/>
          <w:lang w:eastAsia="zh-CN"/>
        </w:rPr>
        <w:t>，</w:t>
      </w:r>
      <w:r>
        <w:rPr>
          <w:rFonts w:hint="eastAsia"/>
        </w:rPr>
        <w:t>普及节能知识、增强节能意识</w:t>
      </w:r>
      <w:r>
        <w:rPr>
          <w:rFonts w:hint="eastAsia"/>
          <w:lang w:eastAsia="zh-CN"/>
        </w:rPr>
        <w:t>，</w:t>
      </w:r>
      <w:r>
        <w:rPr>
          <w:rFonts w:hint="eastAsia"/>
        </w:rPr>
        <w:t>教育引导学生养成节能低碳环保的良好习惯。三是加强中小学生勤俭节约、低碳环保的行为习惯养成。按照《中小学德育工作指南》《中小学生守则</w:t>
      </w:r>
      <w:r>
        <w:rPr>
          <w:rFonts w:hint="eastAsia"/>
          <w:lang w:eastAsia="zh-CN"/>
        </w:rPr>
        <w:t>（</w:t>
      </w:r>
      <w:r>
        <w:rPr>
          <w:rFonts w:hint="eastAsia"/>
        </w:rPr>
        <w:t>2015年修订</w:t>
      </w:r>
      <w:r>
        <w:rPr>
          <w:rFonts w:hint="eastAsia"/>
          <w:lang w:eastAsia="zh-CN"/>
        </w:rPr>
        <w:t>）</w:t>
      </w:r>
      <w:r>
        <w:rPr>
          <w:rFonts w:hint="eastAsia"/>
        </w:rPr>
        <w:t>》要求</w:t>
      </w:r>
      <w:r>
        <w:rPr>
          <w:rFonts w:hint="eastAsia"/>
          <w:lang w:eastAsia="zh-CN"/>
        </w:rPr>
        <w:t>，</w:t>
      </w:r>
      <w:r>
        <w:rPr>
          <w:rFonts w:hint="eastAsia"/>
        </w:rPr>
        <w:t>持续加强中小学节约、环保等教育</w:t>
      </w:r>
      <w:r>
        <w:rPr>
          <w:rFonts w:hint="eastAsia"/>
          <w:lang w:eastAsia="zh-CN"/>
        </w:rPr>
        <w:t>，</w:t>
      </w:r>
      <w:r>
        <w:rPr>
          <w:rFonts w:hint="eastAsia"/>
        </w:rPr>
        <w:t>开展节粮、节水、节电教育活动</w:t>
      </w:r>
      <w:r>
        <w:rPr>
          <w:rFonts w:hint="eastAsia"/>
          <w:lang w:eastAsia="zh-CN"/>
        </w:rPr>
        <w:t>，</w:t>
      </w:r>
      <w:r>
        <w:rPr>
          <w:rFonts w:hint="eastAsia"/>
        </w:rPr>
        <w:t>推动实行垃圾分类</w:t>
      </w:r>
      <w:r>
        <w:rPr>
          <w:rFonts w:hint="eastAsia"/>
          <w:lang w:eastAsia="zh-CN"/>
        </w:rPr>
        <w:t>，</w:t>
      </w:r>
      <w:r>
        <w:rPr>
          <w:rFonts w:hint="eastAsia"/>
        </w:rPr>
        <w:t>倡导绿色消费。</w:t>
      </w:r>
    </w:p>
    <w:p w14:paraId="1E854003">
      <w:pPr>
        <w:keepNext w:val="0"/>
        <w:keepLines w:val="0"/>
        <w:pageBreakBefore w:val="0"/>
        <w:widowControl w:val="0"/>
        <w:kinsoku/>
        <w:wordWrap/>
        <w:overflowPunct w:val="0"/>
        <w:topLinePunct w:val="0"/>
        <w:autoSpaceDE/>
        <w:autoSpaceDN/>
        <w:bidi w:val="0"/>
        <w:adjustRightInd/>
        <w:snapToGrid/>
        <w:spacing w:line="570" w:lineRule="exact"/>
        <w:ind w:firstLine="632" w:firstLineChars="200"/>
        <w:textAlignment w:val="auto"/>
        <w:rPr>
          <w:rFonts w:hint="eastAsia"/>
        </w:rPr>
      </w:pPr>
      <w:r>
        <w:rPr>
          <w:rFonts w:hint="eastAsia" w:eastAsia="方正楷体_GBK" w:cs="方正楷体_GBK"/>
          <w:kern w:val="2"/>
        </w:rPr>
        <w:t>（</w:t>
      </w:r>
      <w:r>
        <w:rPr>
          <w:rFonts w:hint="eastAsia" w:eastAsia="方正楷体_GBK" w:cs="方正楷体_GBK"/>
          <w:kern w:val="2"/>
          <w:lang w:val="en-US" w:eastAsia="zh-CN"/>
        </w:rPr>
        <w:t>四</w:t>
      </w:r>
      <w:r>
        <w:rPr>
          <w:rFonts w:hint="eastAsia" w:eastAsia="方正楷体_GBK" w:cs="方正楷体_GBK"/>
          <w:kern w:val="2"/>
        </w:rPr>
        <w:t>）开展工业领域节能降碳宣传。</w:t>
      </w:r>
      <w:r>
        <w:rPr>
          <w:rFonts w:hint="eastAsia"/>
        </w:rPr>
        <w:t>要围绕推进新型工业化重大战略部署</w:t>
      </w:r>
      <w:r>
        <w:rPr>
          <w:rFonts w:hint="eastAsia"/>
          <w:lang w:eastAsia="zh-CN"/>
        </w:rPr>
        <w:t>，</w:t>
      </w:r>
      <w:r>
        <w:rPr>
          <w:rFonts w:hint="eastAsia"/>
        </w:rPr>
        <w:t>全面推动制造业绿色化发展</w:t>
      </w:r>
      <w:r>
        <w:rPr>
          <w:rFonts w:hint="eastAsia"/>
          <w:lang w:eastAsia="zh-CN"/>
        </w:rPr>
        <w:t>，</w:t>
      </w:r>
      <w:r>
        <w:rPr>
          <w:rFonts w:hint="eastAsia"/>
        </w:rPr>
        <w:t>积极开展节能降碳宣传活动。广泛普及工业和信息化领域节能降碳相关法律法规、政策和标准</w:t>
      </w:r>
      <w:r>
        <w:rPr>
          <w:rFonts w:hint="eastAsia"/>
          <w:lang w:eastAsia="zh-CN"/>
        </w:rPr>
        <w:t>，加强工业产品碳足迹核算标准宣贯应用。</w:t>
      </w:r>
      <w:r>
        <w:rPr>
          <w:rFonts w:hint="eastAsia"/>
        </w:rPr>
        <w:t>推介工业节能监察、节能诊断服务等优秀经验和做法</w:t>
      </w:r>
      <w:r>
        <w:rPr>
          <w:rFonts w:hint="eastAsia"/>
          <w:lang w:eastAsia="zh-CN"/>
        </w:rPr>
        <w:t>，</w:t>
      </w:r>
      <w:r>
        <w:rPr>
          <w:rFonts w:hint="eastAsia"/>
        </w:rPr>
        <w:t>宣传重点用能行业能效“领跑者”企业、国家绿色数据中心</w:t>
      </w:r>
      <w:r>
        <w:rPr>
          <w:rFonts w:hint="eastAsia"/>
          <w:lang w:eastAsia="zh-CN"/>
        </w:rPr>
        <w:t>、绿色智算中心</w:t>
      </w:r>
      <w:r>
        <w:rPr>
          <w:rFonts w:hint="eastAsia"/>
        </w:rPr>
        <w:t>等典型案例</w:t>
      </w:r>
      <w:r>
        <w:rPr>
          <w:rFonts w:hint="eastAsia"/>
          <w:lang w:eastAsia="zh-CN"/>
        </w:rPr>
        <w:t>和数字化能碳管理中心、工业绿色微电网等典型应用场景</w:t>
      </w:r>
      <w:r>
        <w:rPr>
          <w:rFonts w:hint="eastAsia"/>
        </w:rPr>
        <w:t>。积极推广工业和信息化领域节能降碳技术和装备</w:t>
      </w:r>
      <w:r>
        <w:rPr>
          <w:rFonts w:hint="eastAsia"/>
          <w:lang w:eastAsia="zh-CN"/>
        </w:rPr>
        <w:t>，</w:t>
      </w:r>
      <w:r>
        <w:rPr>
          <w:rFonts w:hint="eastAsia"/>
        </w:rPr>
        <w:t>加快工业</w:t>
      </w:r>
      <w:r>
        <w:rPr>
          <w:rFonts w:hint="eastAsia"/>
          <w:lang w:eastAsia="zh-CN"/>
        </w:rPr>
        <w:t>领域清洁低碳氢</w:t>
      </w:r>
      <w:r>
        <w:rPr>
          <w:rFonts w:hint="eastAsia"/>
        </w:rPr>
        <w:t>建设应用</w:t>
      </w:r>
      <w:r>
        <w:rPr>
          <w:rFonts w:hint="eastAsia"/>
          <w:lang w:eastAsia="zh-CN"/>
        </w:rPr>
        <w:t>，</w:t>
      </w:r>
      <w:r>
        <w:rPr>
          <w:rFonts w:hint="eastAsia"/>
        </w:rPr>
        <w:t>鼓励地方、行业协会、研究机构、重点企业等开展“节能服务进企业”专题活动</w:t>
      </w:r>
      <w:r>
        <w:rPr>
          <w:rFonts w:hint="eastAsia"/>
          <w:lang w:eastAsia="zh-CN"/>
        </w:rPr>
        <w:t>，</w:t>
      </w:r>
      <w:r>
        <w:rPr>
          <w:rFonts w:hint="eastAsia"/>
        </w:rPr>
        <w:t>加强供需对接</w:t>
      </w:r>
      <w:r>
        <w:rPr>
          <w:rFonts w:hint="eastAsia"/>
          <w:lang w:eastAsia="zh-CN"/>
        </w:rPr>
        <w:t>，</w:t>
      </w:r>
      <w:r>
        <w:rPr>
          <w:rFonts w:hint="eastAsia"/>
        </w:rPr>
        <w:t>积极构建清洁高效低碳的工业能源消费结构</w:t>
      </w:r>
      <w:r>
        <w:rPr>
          <w:rFonts w:hint="eastAsia"/>
          <w:lang w:eastAsia="zh-CN"/>
        </w:rPr>
        <w:t>，</w:t>
      </w:r>
      <w:r>
        <w:rPr>
          <w:rFonts w:hint="eastAsia"/>
        </w:rPr>
        <w:t>完善工业节能管理制度</w:t>
      </w:r>
      <w:r>
        <w:rPr>
          <w:rFonts w:hint="eastAsia"/>
          <w:lang w:eastAsia="zh-CN"/>
        </w:rPr>
        <w:t>，</w:t>
      </w:r>
      <w:r>
        <w:rPr>
          <w:rFonts w:hint="eastAsia"/>
        </w:rPr>
        <w:t>推动工业节能从局部单体节能向全流程系统节能转变</w:t>
      </w:r>
      <w:r>
        <w:rPr>
          <w:rFonts w:hint="eastAsia"/>
          <w:lang w:eastAsia="zh-CN"/>
        </w:rPr>
        <w:t>，</w:t>
      </w:r>
      <w:r>
        <w:rPr>
          <w:rFonts w:hint="eastAsia"/>
        </w:rPr>
        <w:t>为推进新型工业化、实现高质量发展奠定坚实基础。</w:t>
      </w:r>
    </w:p>
    <w:p w14:paraId="0C365729">
      <w:pPr>
        <w:keepNext w:val="0"/>
        <w:keepLines w:val="0"/>
        <w:pageBreakBefore w:val="0"/>
        <w:widowControl w:val="0"/>
        <w:kinsoku/>
        <w:wordWrap/>
        <w:overflowPunct w:val="0"/>
        <w:topLinePunct w:val="0"/>
        <w:autoSpaceDE/>
        <w:autoSpaceDN/>
        <w:bidi w:val="0"/>
        <w:adjustRightInd/>
        <w:snapToGrid/>
        <w:spacing w:line="570" w:lineRule="exact"/>
        <w:ind w:firstLine="632" w:firstLineChars="200"/>
        <w:textAlignment w:val="auto"/>
        <w:rPr>
          <w:rFonts w:hint="eastAsia"/>
        </w:rPr>
      </w:pPr>
      <w:r>
        <w:rPr>
          <w:rFonts w:hint="eastAsia" w:eastAsia="方正楷体_GBK" w:cs="方正楷体_GBK"/>
          <w:kern w:val="2"/>
        </w:rPr>
        <w:t>（</w:t>
      </w:r>
      <w:r>
        <w:rPr>
          <w:rFonts w:hint="eastAsia" w:eastAsia="方正楷体_GBK" w:cs="方正楷体_GBK"/>
          <w:kern w:val="2"/>
          <w:lang w:val="en-US" w:eastAsia="zh-CN"/>
        </w:rPr>
        <w:t>五</w:t>
      </w:r>
      <w:r>
        <w:rPr>
          <w:rFonts w:hint="eastAsia" w:eastAsia="方正楷体_GBK" w:cs="方正楷体_GBK"/>
          <w:kern w:val="2"/>
        </w:rPr>
        <w:t>）开展城乡建设领域节能降碳宣传。</w:t>
      </w:r>
      <w:r>
        <w:rPr>
          <w:rFonts w:hint="eastAsia"/>
        </w:rPr>
        <w:t>要重点宣传城乡建设绿色低碳发展</w:t>
      </w:r>
      <w:r>
        <w:rPr>
          <w:rFonts w:hint="eastAsia"/>
          <w:lang w:eastAsia="zh-CN"/>
        </w:rPr>
        <w:t>，</w:t>
      </w:r>
      <w:r>
        <w:rPr>
          <w:rFonts w:hint="eastAsia"/>
        </w:rPr>
        <w:t>总结展示工作成效。开展城乡建设领域</w:t>
      </w:r>
      <w:r>
        <w:rPr>
          <w:rFonts w:hint="eastAsia"/>
          <w:lang w:eastAsia="zh-CN"/>
        </w:rPr>
        <w:t>尤其是</w:t>
      </w:r>
      <w:r>
        <w:rPr>
          <w:rFonts w:hint="eastAsia"/>
        </w:rPr>
        <w:t>建筑领域节能降碳工作宣传</w:t>
      </w:r>
      <w:r>
        <w:rPr>
          <w:rFonts w:hint="eastAsia"/>
          <w:lang w:eastAsia="zh-CN"/>
        </w:rPr>
        <w:t>，</w:t>
      </w:r>
      <w:r>
        <w:rPr>
          <w:rFonts w:hint="eastAsia"/>
        </w:rPr>
        <w:t>倡导绿色低碳生产生活方式</w:t>
      </w:r>
      <w:r>
        <w:rPr>
          <w:rFonts w:hint="eastAsia"/>
          <w:lang w:eastAsia="zh-CN"/>
        </w:rPr>
        <w:t>，</w:t>
      </w:r>
      <w:r>
        <w:rPr>
          <w:rFonts w:hint="eastAsia"/>
        </w:rPr>
        <w:t>动员社会广泛参与建筑节能降碳行动。开展超低能耗建筑、低碳建筑、绿色建筑宣传</w:t>
      </w:r>
      <w:r>
        <w:rPr>
          <w:rFonts w:hint="eastAsia"/>
          <w:lang w:eastAsia="zh-CN"/>
        </w:rPr>
        <w:t>，</w:t>
      </w:r>
      <w:r>
        <w:rPr>
          <w:rFonts w:hint="eastAsia"/>
        </w:rPr>
        <w:t>通过实地体验、现场讲解、科普报道等方式普及有关知识、宣传典型案例</w:t>
      </w:r>
      <w:r>
        <w:rPr>
          <w:rFonts w:hint="eastAsia"/>
          <w:lang w:eastAsia="zh-CN"/>
        </w:rPr>
        <w:t>，</w:t>
      </w:r>
      <w:r>
        <w:rPr>
          <w:rFonts w:hint="eastAsia"/>
        </w:rPr>
        <w:t>展示相关技术设备对提升室内环境质量和舒适度、降低运行能耗和碳排放等方面的作用。展示既有建筑节能降碳改造等工作成效和优秀案例。提高相关主体开展建筑节能降碳改造积极性。引导公众选购节能高效家用电器和绿色低碳住宅。宣传简约适度、绿色低碳、文明健康的生活方式</w:t>
      </w:r>
      <w:r>
        <w:rPr>
          <w:rFonts w:hint="eastAsia"/>
          <w:lang w:eastAsia="zh-CN"/>
        </w:rPr>
        <w:t>，</w:t>
      </w:r>
      <w:r>
        <w:rPr>
          <w:rFonts w:hint="eastAsia"/>
        </w:rPr>
        <w:t>积极营造全社会共同参与建筑节能降碳的良好氛围。</w:t>
      </w:r>
    </w:p>
    <w:p w14:paraId="5A4D3B77">
      <w:pPr>
        <w:keepNext w:val="0"/>
        <w:keepLines w:val="0"/>
        <w:pageBreakBefore w:val="0"/>
        <w:widowControl w:val="0"/>
        <w:kinsoku/>
        <w:wordWrap/>
        <w:overflowPunct w:val="0"/>
        <w:topLinePunct w:val="0"/>
        <w:autoSpaceDE/>
        <w:autoSpaceDN/>
        <w:bidi w:val="0"/>
        <w:adjustRightInd/>
        <w:snapToGrid/>
        <w:spacing w:line="570" w:lineRule="exact"/>
        <w:ind w:firstLine="632" w:firstLineChars="200"/>
        <w:textAlignment w:val="auto"/>
        <w:rPr>
          <w:rFonts w:hint="eastAsia"/>
        </w:rPr>
      </w:pPr>
      <w:r>
        <w:rPr>
          <w:rFonts w:hint="eastAsia" w:eastAsia="方正楷体_GBK" w:cs="方正楷体_GBK"/>
          <w:kern w:val="2"/>
        </w:rPr>
        <w:t>（</w:t>
      </w:r>
      <w:r>
        <w:rPr>
          <w:rFonts w:hint="eastAsia" w:eastAsia="方正楷体_GBK" w:cs="方正楷体_GBK"/>
          <w:kern w:val="2"/>
          <w:lang w:val="en-US" w:eastAsia="zh-CN"/>
        </w:rPr>
        <w:t>六</w:t>
      </w:r>
      <w:r>
        <w:rPr>
          <w:rFonts w:hint="eastAsia" w:eastAsia="方正楷体_GBK" w:cs="方正楷体_GBK"/>
          <w:kern w:val="2"/>
        </w:rPr>
        <w:t>）开展交通运输领域节能降碳宣传。</w:t>
      </w:r>
      <w:r>
        <w:rPr>
          <w:rFonts w:hint="eastAsia"/>
        </w:rPr>
        <w:t>要围绕</w:t>
      </w:r>
      <w:r>
        <w:rPr>
          <w:rFonts w:hint="eastAsia"/>
          <w:lang w:eastAsia="zh-CN"/>
        </w:rPr>
        <w:t>扎实推动</w:t>
      </w:r>
      <w:r>
        <w:rPr>
          <w:rFonts w:hint="eastAsia"/>
        </w:rPr>
        <w:t>交通运输绿色低碳转型</w:t>
      </w:r>
      <w:r>
        <w:rPr>
          <w:rFonts w:hint="eastAsia"/>
          <w:lang w:eastAsia="zh-CN"/>
        </w:rPr>
        <w:t>，</w:t>
      </w:r>
      <w:r>
        <w:rPr>
          <w:rFonts w:hint="eastAsia"/>
        </w:rPr>
        <w:t>积极开展节能降碳宣传活动</w:t>
      </w:r>
      <w:r>
        <w:rPr>
          <w:rFonts w:hint="eastAsia"/>
          <w:lang w:eastAsia="zh-CN"/>
        </w:rPr>
        <w:t>，</w:t>
      </w:r>
      <w:r>
        <w:rPr>
          <w:rFonts w:hint="eastAsia"/>
        </w:rPr>
        <w:t>重点宣传</w:t>
      </w:r>
      <w:r>
        <w:rPr>
          <w:rFonts w:hint="eastAsia"/>
          <w:lang w:eastAsia="zh-CN"/>
        </w:rPr>
        <w:t>美丽中国建设、交通与能源融合发展、绿色低碳交通强国建设专项试点、公路水路典型运输和设施零碳试点等工作成效</w:t>
      </w:r>
      <w:r>
        <w:rPr>
          <w:rFonts w:hint="eastAsia"/>
        </w:rPr>
        <w:t>。组织机关单位</w:t>
      </w:r>
      <w:r>
        <w:rPr>
          <w:rFonts w:hint="eastAsia"/>
          <w:lang w:eastAsia="zh-CN"/>
        </w:rPr>
        <w:t>统筹安排节能宣传周与生态日</w:t>
      </w:r>
      <w:r>
        <w:rPr>
          <w:rFonts w:hint="eastAsia"/>
        </w:rPr>
        <w:t>节能低碳知识答题</w:t>
      </w:r>
      <w:r>
        <w:rPr>
          <w:rFonts w:hint="eastAsia"/>
          <w:lang w:eastAsia="zh-CN"/>
        </w:rPr>
        <w:t>活动，倡导绿色出行、低碳环保，进一步</w:t>
      </w:r>
      <w:r>
        <w:rPr>
          <w:rFonts w:hint="eastAsia"/>
        </w:rPr>
        <w:t>提高广大干部职工的</w:t>
      </w:r>
      <w:r>
        <w:rPr>
          <w:rFonts w:hint="eastAsia"/>
          <w:lang w:eastAsia="zh-CN"/>
        </w:rPr>
        <w:t>节能减碳意识</w:t>
      </w:r>
      <w:r>
        <w:rPr>
          <w:rFonts w:hint="eastAsia"/>
        </w:rPr>
        <w:t>。</w:t>
      </w:r>
      <w:r>
        <w:rPr>
          <w:rFonts w:hint="eastAsia"/>
          <w:lang w:eastAsia="zh-CN"/>
        </w:rPr>
        <w:t>组织各级交通运输主管部门、部属单位解读分享推进绿色交通发展工作成效和实践经验，带动地方各级交通运输部门以加快建设交通强国和实现“双碳”战略为目标，推动交通运输领域绿色低碳转型。</w:t>
      </w:r>
      <w:r>
        <w:rPr>
          <w:rFonts w:hint="eastAsia"/>
        </w:rPr>
        <w:t>交通运输领域相关单位要在港口、码头、客运站、高速公路服务区等场所</w:t>
      </w:r>
      <w:r>
        <w:rPr>
          <w:rFonts w:hint="eastAsia"/>
          <w:lang w:eastAsia="zh-CN"/>
        </w:rPr>
        <w:t>采用</w:t>
      </w:r>
      <w:r>
        <w:rPr>
          <w:rFonts w:hint="eastAsia"/>
        </w:rPr>
        <w:t>多种方式开展节能降碳宣传教育活动</w:t>
      </w:r>
      <w:r>
        <w:rPr>
          <w:rFonts w:hint="eastAsia"/>
          <w:lang w:eastAsia="zh-CN"/>
        </w:rPr>
        <w:t>，进一步普及生态文明、绿色发展理念和知识，营造崇尚节约、绿色低碳的宣传氛围，推动形成绿色发展方式和生活方式</w:t>
      </w:r>
      <w:r>
        <w:rPr>
          <w:rFonts w:hint="eastAsia"/>
        </w:rPr>
        <w:t>。通过</w:t>
      </w:r>
      <w:r>
        <w:rPr>
          <w:rFonts w:hint="eastAsia"/>
          <w:lang w:eastAsia="zh-CN"/>
        </w:rPr>
        <w:t>部微信公众号、</w:t>
      </w:r>
      <w:r>
        <w:rPr>
          <w:rFonts w:hint="eastAsia"/>
        </w:rPr>
        <w:t>《中国交通报》等</w:t>
      </w:r>
      <w:r>
        <w:rPr>
          <w:rFonts w:hint="eastAsia"/>
          <w:lang w:eastAsia="zh-CN"/>
        </w:rPr>
        <w:t>刊发“讲好交通节能故事”典型案例，通过中国交通微博、“中国交通”快手、交点视频、交通强国</w:t>
      </w:r>
      <w:r>
        <w:rPr>
          <w:rFonts w:hint="eastAsia"/>
          <w:lang w:val="en-US" w:eastAsia="zh-CN"/>
        </w:rPr>
        <w:t>APP展播视频作品，</w:t>
      </w:r>
      <w:r>
        <w:rPr>
          <w:rFonts w:hint="eastAsia"/>
        </w:rPr>
        <w:t>全方位多角度</w:t>
      </w:r>
      <w:r>
        <w:rPr>
          <w:rFonts w:hint="eastAsia"/>
          <w:lang w:eastAsia="zh-CN"/>
        </w:rPr>
        <w:t>加强宣传推广力度提升绿色交通影响</w:t>
      </w:r>
      <w:r>
        <w:rPr>
          <w:rFonts w:hint="eastAsia"/>
        </w:rPr>
        <w:t>。</w:t>
      </w:r>
    </w:p>
    <w:p w14:paraId="3D8ED1E7">
      <w:pPr>
        <w:keepNext w:val="0"/>
        <w:keepLines w:val="0"/>
        <w:pageBreakBefore w:val="0"/>
        <w:widowControl w:val="0"/>
        <w:kinsoku/>
        <w:wordWrap/>
        <w:overflowPunct w:val="0"/>
        <w:topLinePunct w:val="0"/>
        <w:autoSpaceDE/>
        <w:autoSpaceDN/>
        <w:bidi w:val="0"/>
        <w:adjustRightInd/>
        <w:snapToGrid/>
        <w:spacing w:line="570" w:lineRule="exact"/>
        <w:ind w:firstLine="632" w:firstLineChars="200"/>
        <w:textAlignment w:val="auto"/>
        <w:rPr>
          <w:rFonts w:hint="eastAsia"/>
        </w:rPr>
      </w:pPr>
      <w:r>
        <w:rPr>
          <w:rFonts w:hint="eastAsia" w:eastAsia="方正楷体_GBK" w:cs="方正楷体_GBK"/>
          <w:color w:val="auto"/>
          <w:kern w:val="2"/>
        </w:rPr>
        <w:t>（</w:t>
      </w:r>
      <w:r>
        <w:rPr>
          <w:rFonts w:hint="eastAsia" w:eastAsia="方正楷体_GBK" w:cs="方正楷体_GBK"/>
          <w:color w:val="auto"/>
          <w:kern w:val="2"/>
          <w:lang w:val="en-US" w:eastAsia="zh-CN"/>
        </w:rPr>
        <w:t>七</w:t>
      </w:r>
      <w:r>
        <w:rPr>
          <w:rFonts w:hint="eastAsia" w:eastAsia="方正楷体_GBK" w:cs="方正楷体_GBK"/>
          <w:color w:val="auto"/>
          <w:kern w:val="2"/>
        </w:rPr>
        <w:t>）开展农业农村领域节能降碳宣传。</w:t>
      </w:r>
      <w:r>
        <w:rPr>
          <w:rFonts w:hint="eastAsia"/>
        </w:rPr>
        <w:t>要围绕农业农村节能减排、绿色</w:t>
      </w:r>
      <w:r>
        <w:rPr>
          <w:rFonts w:hint="eastAsia"/>
          <w:lang w:eastAsia="zh-CN"/>
        </w:rPr>
        <w:t>低碳</w:t>
      </w:r>
      <w:r>
        <w:rPr>
          <w:rFonts w:hint="eastAsia"/>
        </w:rPr>
        <w:t>发展等内容</w:t>
      </w:r>
      <w:r>
        <w:rPr>
          <w:rFonts w:hint="eastAsia"/>
          <w:lang w:eastAsia="zh-CN"/>
        </w:rPr>
        <w:t>积极</w:t>
      </w:r>
      <w:r>
        <w:rPr>
          <w:rFonts w:hint="eastAsia"/>
        </w:rPr>
        <w:t>开展宣传活动。加大农村可再生能源替代成果总结和宣传</w:t>
      </w:r>
      <w:r>
        <w:rPr>
          <w:rFonts w:hint="eastAsia"/>
          <w:lang w:eastAsia="zh-CN"/>
        </w:rPr>
        <w:t>，推广沼气生物天然气、生物质成型燃料、秸秆打捆直燃、热解炭气联产、太阳能光热等成熟适用技术模式和高效清洁炉具，推介一批低碳乡村建设典型案例。结合实际</w:t>
      </w:r>
      <w:r>
        <w:rPr>
          <w:rFonts w:hint="eastAsia"/>
          <w:lang w:val="en-US" w:eastAsia="zh-CN"/>
        </w:rPr>
        <w:t>情况</w:t>
      </w:r>
      <w:r>
        <w:rPr>
          <w:rFonts w:hint="eastAsia"/>
          <w:lang w:eastAsia="zh-CN"/>
        </w:rPr>
        <w:t>，综合运用多种宣传手段，创新宣传形式，</w:t>
      </w:r>
      <w:r>
        <w:rPr>
          <w:rFonts w:hint="eastAsia"/>
        </w:rPr>
        <w:t>引导农民和各类主体提高节能</w:t>
      </w:r>
      <w:r>
        <w:rPr>
          <w:rFonts w:hint="eastAsia"/>
          <w:lang w:eastAsia="zh-CN"/>
        </w:rPr>
        <w:t>减排</w:t>
      </w:r>
      <w:r>
        <w:rPr>
          <w:rFonts w:hint="eastAsia"/>
        </w:rPr>
        <w:t>降碳意识</w:t>
      </w:r>
      <w:r>
        <w:rPr>
          <w:rFonts w:hint="eastAsia"/>
          <w:lang w:eastAsia="zh-CN"/>
        </w:rPr>
        <w:t>，</w:t>
      </w:r>
      <w:r>
        <w:rPr>
          <w:rFonts w:hint="eastAsia"/>
        </w:rPr>
        <w:t>加快</w:t>
      </w:r>
      <w:r>
        <w:rPr>
          <w:rFonts w:hint="eastAsia"/>
          <w:lang w:eastAsia="zh-CN"/>
        </w:rPr>
        <w:t>形成</w:t>
      </w:r>
      <w:r>
        <w:rPr>
          <w:rFonts w:hint="eastAsia"/>
        </w:rPr>
        <w:t>绿色低碳</w:t>
      </w:r>
      <w:r>
        <w:rPr>
          <w:rFonts w:hint="eastAsia"/>
          <w:lang w:eastAsia="zh-CN"/>
        </w:rPr>
        <w:t>的农业农村生产方式和生活方式</w:t>
      </w:r>
      <w:r>
        <w:rPr>
          <w:rFonts w:hint="eastAsia"/>
        </w:rPr>
        <w:t>。</w:t>
      </w:r>
    </w:p>
    <w:p w14:paraId="60A0EF10">
      <w:pPr>
        <w:keepNext w:val="0"/>
        <w:keepLines w:val="0"/>
        <w:pageBreakBefore w:val="0"/>
        <w:widowControl w:val="0"/>
        <w:kinsoku/>
        <w:wordWrap/>
        <w:overflowPunct w:val="0"/>
        <w:topLinePunct w:val="0"/>
        <w:autoSpaceDE/>
        <w:autoSpaceDN/>
        <w:bidi w:val="0"/>
        <w:adjustRightInd/>
        <w:snapToGrid/>
        <w:spacing w:line="570" w:lineRule="exact"/>
        <w:ind w:firstLine="632" w:firstLineChars="200"/>
        <w:textAlignment w:val="auto"/>
        <w:rPr>
          <w:rFonts w:hint="eastAsia"/>
        </w:rPr>
      </w:pPr>
      <w:r>
        <w:rPr>
          <w:rFonts w:hint="eastAsia" w:eastAsia="方正楷体_GBK" w:cs="方正楷体_GBK"/>
          <w:kern w:val="2"/>
        </w:rPr>
        <w:t>（</w:t>
      </w:r>
      <w:r>
        <w:rPr>
          <w:rFonts w:hint="eastAsia" w:eastAsia="方正楷体_GBK" w:cs="方正楷体_GBK"/>
          <w:kern w:val="2"/>
          <w:lang w:val="en-US" w:eastAsia="zh-CN"/>
        </w:rPr>
        <w:t>八</w:t>
      </w:r>
      <w:r>
        <w:rPr>
          <w:rFonts w:hint="eastAsia" w:eastAsia="方正楷体_GBK" w:cs="方正楷体_GBK"/>
          <w:kern w:val="2"/>
        </w:rPr>
        <w:t>）开展商务</w:t>
      </w:r>
      <w:r>
        <w:rPr>
          <w:rFonts w:hint="eastAsia" w:eastAsia="方正楷体_GBK" w:cs="方正楷体_GBK"/>
          <w:kern w:val="2"/>
          <w:lang w:eastAsia="zh-CN"/>
        </w:rPr>
        <w:t>领域绿色发展</w:t>
      </w:r>
      <w:r>
        <w:rPr>
          <w:rFonts w:hint="eastAsia" w:eastAsia="方正楷体_GBK" w:cs="方正楷体_GBK"/>
          <w:kern w:val="2"/>
        </w:rPr>
        <w:t>宣传。</w:t>
      </w:r>
      <w:r>
        <w:rPr>
          <w:rFonts w:hint="eastAsia"/>
        </w:rPr>
        <w:t>要加大商务领域绿色发展成效宣传力度。一是围绕家电产品安全使用、绿色家电维护保养、智能家电实用功能等</w:t>
      </w:r>
      <w:r>
        <w:rPr>
          <w:rFonts w:hint="eastAsia"/>
          <w:lang w:eastAsia="zh-CN"/>
        </w:rPr>
        <w:t>，</w:t>
      </w:r>
      <w:r>
        <w:rPr>
          <w:rFonts w:hint="eastAsia"/>
        </w:rPr>
        <w:t>加强绿色安全理念宣传与节能减排知识普及。二是落实《关于健全废旧家电家具等再生资源回收体系的通知》</w:t>
      </w:r>
      <w:r>
        <w:rPr>
          <w:rFonts w:hint="eastAsia"/>
          <w:lang w:eastAsia="zh-CN"/>
        </w:rPr>
        <w:t>，</w:t>
      </w:r>
      <w:r>
        <w:rPr>
          <w:rFonts w:hint="eastAsia"/>
        </w:rPr>
        <w:t>推广废旧家电家具回收典型经验</w:t>
      </w:r>
      <w:r>
        <w:rPr>
          <w:rFonts w:hint="eastAsia"/>
          <w:lang w:eastAsia="zh-CN"/>
        </w:rPr>
        <w:t>，</w:t>
      </w:r>
      <w:r>
        <w:rPr>
          <w:rFonts w:hint="eastAsia"/>
        </w:rPr>
        <w:t>倡导规范投放废旧家具等大件垃圾</w:t>
      </w:r>
      <w:r>
        <w:rPr>
          <w:rFonts w:hint="eastAsia"/>
          <w:lang w:eastAsia="zh-CN"/>
        </w:rPr>
        <w:t>，</w:t>
      </w:r>
      <w:r>
        <w:rPr>
          <w:rFonts w:hint="eastAsia"/>
        </w:rPr>
        <w:t>营造简约适度、绿色低碳的良好氛围。</w:t>
      </w:r>
      <w:r>
        <w:rPr>
          <w:rFonts w:hint="eastAsia"/>
          <w:lang w:eastAsia="zh-CN"/>
        </w:rPr>
        <w:t>三</w:t>
      </w:r>
      <w:r>
        <w:rPr>
          <w:rFonts w:hint="eastAsia"/>
        </w:rPr>
        <w:t>是在202</w:t>
      </w:r>
      <w:r>
        <w:rPr>
          <w:rFonts w:hint="eastAsia"/>
          <w:lang w:val="en-US" w:eastAsia="zh-CN"/>
        </w:rPr>
        <w:t>5</w:t>
      </w:r>
      <w:r>
        <w:rPr>
          <w:rFonts w:hint="eastAsia"/>
        </w:rPr>
        <w:t>年“中华美食荟”活动方案中贯彻节能理念</w:t>
      </w:r>
      <w:r>
        <w:rPr>
          <w:rFonts w:hint="eastAsia"/>
          <w:lang w:eastAsia="zh-CN"/>
        </w:rPr>
        <w:t>，</w:t>
      </w:r>
      <w:r>
        <w:rPr>
          <w:rFonts w:hint="eastAsia"/>
        </w:rPr>
        <w:t>督促活动主承办机构严格落实禁止使用不可降解塑料袋和一次性塑料餐具等规定。</w:t>
      </w:r>
      <w:r>
        <w:rPr>
          <w:rFonts w:hint="eastAsia"/>
          <w:lang w:eastAsia="zh-CN"/>
        </w:rPr>
        <w:t>四</w:t>
      </w:r>
      <w:r>
        <w:rPr>
          <w:rFonts w:hint="eastAsia"/>
        </w:rPr>
        <w:t>是</w:t>
      </w:r>
      <w:r>
        <w:rPr>
          <w:rFonts w:hint="eastAsia"/>
          <w:lang w:eastAsia="zh-CN"/>
        </w:rPr>
        <w:t>指</w:t>
      </w:r>
      <w:r>
        <w:rPr>
          <w:rFonts w:hint="eastAsia"/>
        </w:rPr>
        <w:t>导住宿业行业协会发出</w:t>
      </w:r>
      <w:r>
        <w:rPr>
          <w:rFonts w:hint="eastAsia"/>
          <w:lang w:eastAsia="zh-CN"/>
        </w:rPr>
        <w:t>鼓励消费者减少一次性塑料制品使用</w:t>
      </w:r>
      <w:r>
        <w:rPr>
          <w:rFonts w:hint="eastAsia"/>
        </w:rPr>
        <w:t>有关倡议。推动餐饮业行业协会宣贯制止餐饮浪费相关标准、治理塑料污染等有关规定。</w:t>
      </w:r>
      <w:r>
        <w:rPr>
          <w:rFonts w:hint="eastAsia"/>
          <w:lang w:eastAsia="zh-CN"/>
        </w:rPr>
        <w:t>五</w:t>
      </w:r>
      <w:r>
        <w:rPr>
          <w:rFonts w:hint="eastAsia"/>
        </w:rPr>
        <w:t>是鼓励电商平台宣传倡导绿色消费观念、推动快递包装减量等典型做法和成效</w:t>
      </w:r>
      <w:r>
        <w:rPr>
          <w:rFonts w:hint="eastAsia"/>
          <w:lang w:eastAsia="zh-CN"/>
        </w:rPr>
        <w:t>，引导商户大力推广绿色包装。</w:t>
      </w:r>
      <w:r>
        <w:rPr>
          <w:rFonts w:hint="eastAsia"/>
        </w:rPr>
        <w:t>鼓励外卖平台推广小份餐食、数字化运营降低食材浪费等典型做法和成效。</w:t>
      </w:r>
    </w:p>
    <w:p w14:paraId="642018D9">
      <w:pPr>
        <w:keepNext w:val="0"/>
        <w:keepLines w:val="0"/>
        <w:pageBreakBefore w:val="0"/>
        <w:widowControl w:val="0"/>
        <w:kinsoku/>
        <w:wordWrap/>
        <w:overflowPunct w:val="0"/>
        <w:topLinePunct w:val="0"/>
        <w:autoSpaceDE/>
        <w:autoSpaceDN/>
        <w:bidi w:val="0"/>
        <w:adjustRightInd/>
        <w:snapToGrid/>
        <w:spacing w:line="570" w:lineRule="exact"/>
        <w:ind w:firstLine="632" w:firstLineChars="200"/>
        <w:textAlignment w:val="auto"/>
        <w:rPr>
          <w:rFonts w:hint="eastAsia"/>
          <w:highlight w:val="none"/>
        </w:rPr>
      </w:pPr>
      <w:r>
        <w:rPr>
          <w:rFonts w:hint="eastAsia" w:ascii="Times New Roman" w:hAnsi="Times New Roman" w:eastAsia="方正楷体_GBK" w:cs="方正楷体_GBK"/>
          <w:color w:val="auto"/>
          <w:kern w:val="2"/>
        </w:rPr>
        <w:t>（</w:t>
      </w:r>
      <w:r>
        <w:rPr>
          <w:rFonts w:hint="eastAsia" w:eastAsia="方正楷体_GBK" w:cs="方正楷体_GBK"/>
          <w:color w:val="auto"/>
          <w:kern w:val="2"/>
          <w:lang w:val="en-US" w:eastAsia="zh-CN"/>
        </w:rPr>
        <w:t>九</w:t>
      </w:r>
      <w:r>
        <w:rPr>
          <w:rFonts w:hint="eastAsia" w:ascii="Times New Roman" w:hAnsi="Times New Roman" w:eastAsia="方正楷体_GBK" w:cs="方正楷体_GBK"/>
          <w:color w:val="auto"/>
          <w:kern w:val="2"/>
        </w:rPr>
        <w:t>）开展</w:t>
      </w:r>
      <w:r>
        <w:rPr>
          <w:rFonts w:hint="eastAsia" w:eastAsia="方正楷体_GBK" w:cs="方正楷体_GBK"/>
          <w:color w:val="auto"/>
          <w:kern w:val="2"/>
          <w:lang w:val="en-US" w:eastAsia="zh-CN"/>
        </w:rPr>
        <w:t>重点企业</w:t>
      </w:r>
      <w:r>
        <w:rPr>
          <w:rFonts w:hint="eastAsia" w:ascii="Times New Roman" w:hAnsi="Times New Roman" w:eastAsia="方正楷体_GBK" w:cs="方正楷体_GBK"/>
          <w:color w:val="auto"/>
          <w:kern w:val="2"/>
        </w:rPr>
        <w:t>节能降碳宣传。</w:t>
      </w:r>
      <w:r>
        <w:rPr>
          <w:rFonts w:hint="eastAsia"/>
          <w:highlight w:val="none"/>
        </w:rPr>
        <w:t>要重点宣传全面推进美丽中国建设工作新要求</w:t>
      </w:r>
      <w:r>
        <w:rPr>
          <w:rFonts w:hint="eastAsia"/>
          <w:highlight w:val="none"/>
          <w:lang w:eastAsia="zh-CN"/>
        </w:rPr>
        <w:t>，</w:t>
      </w:r>
      <w:r>
        <w:rPr>
          <w:rFonts w:hint="eastAsia"/>
          <w:highlight w:val="none"/>
        </w:rPr>
        <w:t>弘扬生态文化</w:t>
      </w:r>
      <w:r>
        <w:rPr>
          <w:rFonts w:hint="eastAsia"/>
          <w:highlight w:val="none"/>
          <w:lang w:eastAsia="zh-CN"/>
        </w:rPr>
        <w:t>，</w:t>
      </w:r>
      <w:r>
        <w:rPr>
          <w:rFonts w:hint="eastAsia"/>
          <w:highlight w:val="none"/>
        </w:rPr>
        <w:t>宣讲解读绿色低碳发展政策要求。带头践行绿色低碳生产生活方式</w:t>
      </w:r>
      <w:r>
        <w:rPr>
          <w:rFonts w:hint="eastAsia"/>
          <w:highlight w:val="none"/>
          <w:lang w:eastAsia="zh-CN"/>
        </w:rPr>
        <w:t>，</w:t>
      </w:r>
      <w:r>
        <w:rPr>
          <w:rFonts w:hint="eastAsia"/>
          <w:highlight w:val="none"/>
        </w:rPr>
        <w:t>加大节能降碳先进技术推广应用力度</w:t>
      </w:r>
      <w:r>
        <w:rPr>
          <w:rFonts w:hint="eastAsia"/>
          <w:highlight w:val="none"/>
          <w:lang w:eastAsia="zh-CN"/>
        </w:rPr>
        <w:t>，</w:t>
      </w:r>
      <w:r>
        <w:rPr>
          <w:rFonts w:hint="eastAsia"/>
          <w:highlight w:val="none"/>
        </w:rPr>
        <w:t>持续推动重点领域节能降碳改造和设备更新</w:t>
      </w:r>
      <w:r>
        <w:rPr>
          <w:rFonts w:hint="eastAsia"/>
          <w:szCs w:val="30"/>
          <w:highlight w:val="none"/>
          <w:lang w:eastAsia="zh-CN"/>
        </w:rPr>
        <w:t>，</w:t>
      </w:r>
      <w:r>
        <w:rPr>
          <w:rFonts w:hint="eastAsia" w:ascii="宋体" w:hAnsi="宋体" w:eastAsia="方正仿宋_GBK" w:cs="Times New Roman"/>
          <w:color w:val="auto"/>
          <w:kern w:val="0"/>
          <w:sz w:val="30"/>
          <w:szCs w:val="30"/>
          <w:highlight w:val="none"/>
          <w:u w:val="none"/>
          <w:lang w:eastAsia="zh-CN"/>
        </w:rPr>
        <w:t>有力有效</w:t>
      </w:r>
      <w:r>
        <w:rPr>
          <w:rFonts w:hint="default" w:ascii="宋体" w:hAnsi="宋体" w:cs="Times New Roman"/>
          <w:color w:val="auto"/>
          <w:kern w:val="0"/>
          <w:sz w:val="30"/>
          <w:szCs w:val="30"/>
          <w:highlight w:val="none"/>
          <w:u w:val="none"/>
          <w:lang w:val="en" w:eastAsia="zh-CN"/>
        </w:rPr>
        <w:t>管理</w:t>
      </w:r>
      <w:r>
        <w:rPr>
          <w:rFonts w:hint="eastAsia" w:ascii="宋体" w:hAnsi="宋体" w:eastAsia="方正仿宋_GBK" w:cs="Times New Roman"/>
          <w:color w:val="auto"/>
          <w:kern w:val="0"/>
          <w:sz w:val="30"/>
          <w:szCs w:val="30"/>
          <w:highlight w:val="none"/>
          <w:u w:val="none"/>
          <w:lang w:eastAsia="zh-CN"/>
        </w:rPr>
        <w:t>高耗能高排放项目</w:t>
      </w:r>
      <w:r>
        <w:rPr>
          <w:rFonts w:hint="eastAsia"/>
          <w:szCs w:val="30"/>
          <w:highlight w:val="none"/>
        </w:rPr>
        <w:t>。</w:t>
      </w:r>
      <w:r>
        <w:rPr>
          <w:rFonts w:hint="eastAsia"/>
          <w:highlight w:val="none"/>
        </w:rPr>
        <w:t>倡导简约适度、绿色低碳、文明健康的生活方式和消费模式</w:t>
      </w:r>
      <w:r>
        <w:rPr>
          <w:rFonts w:hint="eastAsia"/>
          <w:highlight w:val="none"/>
          <w:lang w:eastAsia="zh-CN"/>
        </w:rPr>
        <w:t>，</w:t>
      </w:r>
      <w:r>
        <w:rPr>
          <w:rFonts w:hint="eastAsia"/>
          <w:highlight w:val="none"/>
        </w:rPr>
        <w:t>鼓励绿色采购、绿色办公、绿色出行</w:t>
      </w:r>
      <w:r>
        <w:rPr>
          <w:rFonts w:hint="eastAsia"/>
          <w:highlight w:val="none"/>
          <w:lang w:eastAsia="zh-CN"/>
        </w:rPr>
        <w:t>，</w:t>
      </w:r>
      <w:r>
        <w:rPr>
          <w:rFonts w:hint="eastAsia"/>
          <w:highlight w:val="none"/>
        </w:rPr>
        <w:t>持续推进“光盘行动”和“中央企业餐桌剩余食物就地饲料化利用社会责任行动”</w:t>
      </w:r>
      <w:r>
        <w:rPr>
          <w:rFonts w:hint="eastAsia"/>
          <w:highlight w:val="none"/>
          <w:lang w:eastAsia="zh-CN"/>
        </w:rPr>
        <w:t>，</w:t>
      </w:r>
      <w:r>
        <w:rPr>
          <w:rFonts w:hint="eastAsia"/>
          <w:highlight w:val="none"/>
        </w:rPr>
        <w:t>坚决制止餐饮浪费。充分发挥国资央企功能优势</w:t>
      </w:r>
      <w:r>
        <w:rPr>
          <w:rFonts w:hint="eastAsia"/>
          <w:highlight w:val="none"/>
          <w:lang w:eastAsia="zh-CN"/>
        </w:rPr>
        <w:t>，</w:t>
      </w:r>
      <w:r>
        <w:rPr>
          <w:rFonts w:hint="eastAsia"/>
          <w:highlight w:val="none"/>
        </w:rPr>
        <w:t>创新宣传方式</w:t>
      </w:r>
      <w:r>
        <w:rPr>
          <w:rFonts w:hint="eastAsia"/>
          <w:highlight w:val="none"/>
          <w:lang w:eastAsia="zh-CN"/>
        </w:rPr>
        <w:t>，</w:t>
      </w:r>
      <w:r>
        <w:rPr>
          <w:rFonts w:hint="eastAsia"/>
          <w:highlight w:val="none"/>
        </w:rPr>
        <w:t>开展主题鲜明、丰富多元的宣传活动</w:t>
      </w:r>
      <w:r>
        <w:rPr>
          <w:rFonts w:hint="eastAsia"/>
          <w:highlight w:val="none"/>
          <w:lang w:eastAsia="zh-CN"/>
        </w:rPr>
        <w:t>，</w:t>
      </w:r>
      <w:r>
        <w:rPr>
          <w:rFonts w:hint="eastAsia"/>
          <w:highlight w:val="none"/>
        </w:rPr>
        <w:t>广泛动员</w:t>
      </w:r>
      <w:r>
        <w:rPr>
          <w:rFonts w:hint="eastAsia"/>
          <w:highlight w:val="none"/>
          <w:lang w:eastAsia="zh-CN"/>
        </w:rPr>
        <w:t>，</w:t>
      </w:r>
      <w:r>
        <w:rPr>
          <w:rFonts w:hint="eastAsia"/>
          <w:highlight w:val="none"/>
        </w:rPr>
        <w:t>带头营造节能低碳浓郁氛围。</w:t>
      </w:r>
    </w:p>
    <w:p w14:paraId="7E7862E6">
      <w:pPr>
        <w:keepNext w:val="0"/>
        <w:keepLines w:val="0"/>
        <w:pageBreakBefore w:val="0"/>
        <w:widowControl w:val="0"/>
        <w:kinsoku/>
        <w:wordWrap/>
        <w:overflowPunct w:val="0"/>
        <w:topLinePunct w:val="0"/>
        <w:autoSpaceDE/>
        <w:autoSpaceDN/>
        <w:bidi w:val="0"/>
        <w:adjustRightInd/>
        <w:snapToGrid/>
        <w:spacing w:line="570" w:lineRule="exact"/>
        <w:ind w:firstLine="632" w:firstLineChars="200"/>
        <w:textAlignment w:val="auto"/>
        <w:rPr>
          <w:rFonts w:hint="eastAsia"/>
        </w:rPr>
      </w:pPr>
      <w:r>
        <w:rPr>
          <w:rFonts w:hint="eastAsia" w:ascii="Times New Roman" w:hAnsi="Times New Roman" w:eastAsia="方正楷体_GBK" w:cs="方正楷体_GBK"/>
          <w:color w:val="auto"/>
          <w:kern w:val="2"/>
        </w:rPr>
        <w:t>（十）开展市场监管领域节能降碳宣传。</w:t>
      </w:r>
      <w:r>
        <w:rPr>
          <w:rFonts w:hint="eastAsia"/>
        </w:rPr>
        <w:t>要充分发挥计量、标准、检验检测、认证认可、监督执法等职能作用</w:t>
      </w:r>
      <w:r>
        <w:rPr>
          <w:rFonts w:hint="eastAsia"/>
          <w:lang w:eastAsia="zh-CN"/>
        </w:rPr>
        <w:t>，</w:t>
      </w:r>
      <w:r>
        <w:rPr>
          <w:rFonts w:hint="eastAsia"/>
        </w:rPr>
        <w:t>利用全国节能宣传周</w:t>
      </w:r>
      <w:r>
        <w:rPr>
          <w:rFonts w:hint="eastAsia"/>
          <w:lang w:eastAsia="zh-CN"/>
        </w:rPr>
        <w:t>，</w:t>
      </w:r>
      <w:r>
        <w:rPr>
          <w:rFonts w:hint="eastAsia"/>
        </w:rPr>
        <w:t>结合实际业务工作</w:t>
      </w:r>
      <w:r>
        <w:rPr>
          <w:rFonts w:hint="eastAsia"/>
          <w:lang w:eastAsia="zh-CN"/>
        </w:rPr>
        <w:t>，</w:t>
      </w:r>
      <w:r>
        <w:rPr>
          <w:rFonts w:hint="eastAsia"/>
        </w:rPr>
        <w:t>加大市场监管领域绿色低碳成效宣传。组织开展能源资源计量宣传</w:t>
      </w:r>
      <w:r>
        <w:rPr>
          <w:rFonts w:hint="eastAsia"/>
          <w:lang w:eastAsia="zh-CN"/>
        </w:rPr>
        <w:t>，</w:t>
      </w:r>
      <w:r>
        <w:rPr>
          <w:rFonts w:hint="eastAsia"/>
        </w:rPr>
        <w:t>加大对能源、碳计量典型案例的交流推广</w:t>
      </w:r>
      <w:r>
        <w:rPr>
          <w:rFonts w:hint="eastAsia"/>
          <w:lang w:eastAsia="zh-CN"/>
        </w:rPr>
        <w:t>，</w:t>
      </w:r>
      <w:r>
        <w:rPr>
          <w:rFonts w:hint="eastAsia"/>
        </w:rPr>
        <w:t>提升计量能力和水平。</w:t>
      </w:r>
      <w:r>
        <w:rPr>
          <w:rFonts w:hint="eastAsia"/>
          <w:lang w:eastAsia="zh-CN"/>
        </w:rPr>
        <w:t>持续</w:t>
      </w:r>
      <w:r>
        <w:rPr>
          <w:rFonts w:hint="eastAsia"/>
        </w:rPr>
        <w:t>加强过度包装治理</w:t>
      </w:r>
      <w:r>
        <w:rPr>
          <w:rFonts w:hint="eastAsia"/>
          <w:lang w:eastAsia="zh-CN"/>
        </w:rPr>
        <w:t>体系建设，深入推进</w:t>
      </w:r>
      <w:r>
        <w:rPr>
          <w:rFonts w:hint="eastAsia"/>
        </w:rPr>
        <w:t>过度包装</w:t>
      </w:r>
      <w:r>
        <w:rPr>
          <w:rFonts w:hint="eastAsia"/>
          <w:lang w:eastAsia="zh-CN"/>
        </w:rPr>
        <w:t>治理工作</w:t>
      </w:r>
      <w:r>
        <w:rPr>
          <w:rFonts w:hint="eastAsia"/>
        </w:rPr>
        <w:t>。落实国家发展改革委、市场监管总局等部门《锅炉绿色低碳高质量发展行动方案》</w:t>
      </w:r>
      <w:r>
        <w:rPr>
          <w:rFonts w:hint="eastAsia"/>
          <w:lang w:eastAsia="zh-CN"/>
        </w:rPr>
        <w:t>，</w:t>
      </w:r>
      <w:r>
        <w:rPr>
          <w:rFonts w:hint="eastAsia"/>
        </w:rPr>
        <w:t>推动锅炉绿色低碳发展。</w:t>
      </w:r>
    </w:p>
    <w:p w14:paraId="73F51C8F">
      <w:pPr>
        <w:keepNext w:val="0"/>
        <w:keepLines w:val="0"/>
        <w:pageBreakBefore w:val="0"/>
        <w:widowControl w:val="0"/>
        <w:kinsoku/>
        <w:wordWrap/>
        <w:overflowPunct w:val="0"/>
        <w:topLinePunct w:val="0"/>
        <w:autoSpaceDE/>
        <w:autoSpaceDN/>
        <w:bidi w:val="0"/>
        <w:adjustRightInd/>
        <w:snapToGrid/>
        <w:spacing w:line="570" w:lineRule="exact"/>
        <w:ind w:firstLine="632" w:firstLineChars="200"/>
        <w:textAlignment w:val="auto"/>
        <w:rPr>
          <w:rFonts w:hint="eastAsia"/>
        </w:rPr>
      </w:pPr>
      <w:r>
        <w:rPr>
          <w:rFonts w:hint="eastAsia" w:ascii="Times New Roman" w:hAnsi="Times New Roman" w:eastAsia="方正楷体_GBK" w:cs="方正楷体_GBK"/>
          <w:color w:val="auto"/>
          <w:kern w:val="2"/>
        </w:rPr>
        <w:t>（十</w:t>
      </w:r>
      <w:r>
        <w:rPr>
          <w:rFonts w:hint="eastAsia" w:ascii="Times New Roman" w:hAnsi="Times New Roman" w:eastAsia="方正楷体_GBK" w:cs="方正楷体_GBK"/>
          <w:color w:val="auto"/>
          <w:kern w:val="2"/>
          <w:lang w:val="en-US" w:eastAsia="zh-CN"/>
        </w:rPr>
        <w:t>一</w:t>
      </w:r>
      <w:r>
        <w:rPr>
          <w:rFonts w:hint="eastAsia" w:ascii="Times New Roman" w:hAnsi="Times New Roman" w:eastAsia="方正楷体_GBK" w:cs="方正楷体_GBK"/>
          <w:color w:val="auto"/>
          <w:kern w:val="2"/>
        </w:rPr>
        <w:t>）</w:t>
      </w:r>
      <w:r>
        <w:rPr>
          <w:rFonts w:hint="eastAsia" w:ascii="Times New Roman" w:hAnsi="Times New Roman" w:eastAsia="方正楷体_GBK" w:cs="方正楷体_GBK"/>
          <w:color w:val="auto"/>
          <w:kern w:val="2"/>
          <w:lang w:eastAsia="zh-CN"/>
        </w:rPr>
        <w:t>加强媒体宣传力度。</w:t>
      </w:r>
      <w:r>
        <w:rPr>
          <w:rFonts w:hint="eastAsia"/>
        </w:rPr>
        <w:t>要加强正面宣传和精品创作</w:t>
      </w:r>
      <w:r>
        <w:rPr>
          <w:rFonts w:hint="eastAsia"/>
          <w:lang w:eastAsia="zh-CN"/>
        </w:rPr>
        <w:t>，</w:t>
      </w:r>
      <w:r>
        <w:rPr>
          <w:rFonts w:hint="eastAsia"/>
        </w:rPr>
        <w:t>多形式多角度展现我国在推进节能降碳方面采取的有力举措和取得的重大成效</w:t>
      </w:r>
      <w:r>
        <w:rPr>
          <w:rFonts w:hint="eastAsia"/>
          <w:lang w:eastAsia="zh-CN"/>
        </w:rPr>
        <w:t>，</w:t>
      </w:r>
      <w:r>
        <w:rPr>
          <w:rFonts w:hint="eastAsia"/>
        </w:rPr>
        <w:t>普及节能降碳知识</w:t>
      </w:r>
      <w:r>
        <w:rPr>
          <w:rFonts w:hint="eastAsia"/>
          <w:lang w:eastAsia="zh-CN"/>
        </w:rPr>
        <w:t>，</w:t>
      </w:r>
      <w:r>
        <w:rPr>
          <w:rFonts w:hint="eastAsia"/>
        </w:rPr>
        <w:t>弘扬绿色低碳理念</w:t>
      </w:r>
      <w:r>
        <w:rPr>
          <w:rFonts w:hint="eastAsia"/>
          <w:lang w:eastAsia="zh-CN"/>
        </w:rPr>
        <w:t>，</w:t>
      </w:r>
      <w:r>
        <w:rPr>
          <w:rFonts w:hint="eastAsia"/>
        </w:rPr>
        <w:t>营造良好舆论氛围。推动“国家公园”系列纪录片创作播出</w:t>
      </w:r>
      <w:r>
        <w:rPr>
          <w:rFonts w:hint="eastAsia"/>
          <w:lang w:eastAsia="zh-CN"/>
        </w:rPr>
        <w:t>，</w:t>
      </w:r>
      <w:r>
        <w:rPr>
          <w:rFonts w:hint="eastAsia"/>
        </w:rPr>
        <w:t>助力形成绿色低碳的社会风尚。</w:t>
      </w:r>
    </w:p>
    <w:p w14:paraId="36F94AA6">
      <w:pPr>
        <w:keepNext w:val="0"/>
        <w:keepLines w:val="0"/>
        <w:pageBreakBefore w:val="0"/>
        <w:widowControl w:val="0"/>
        <w:kinsoku/>
        <w:wordWrap/>
        <w:overflowPunct w:val="0"/>
        <w:topLinePunct w:val="0"/>
        <w:autoSpaceDE/>
        <w:autoSpaceDN/>
        <w:bidi w:val="0"/>
        <w:adjustRightInd/>
        <w:snapToGrid/>
        <w:spacing w:line="570" w:lineRule="exact"/>
        <w:ind w:firstLine="632" w:firstLineChars="200"/>
        <w:textAlignment w:val="auto"/>
        <w:rPr>
          <w:rFonts w:hint="eastAsia"/>
        </w:rPr>
      </w:pPr>
      <w:r>
        <w:rPr>
          <w:rFonts w:hint="eastAsia" w:eastAsia="方正楷体_GBK" w:cs="方正楷体_GBK"/>
          <w:color w:val="000000"/>
          <w:kern w:val="2"/>
        </w:rPr>
        <w:t>（</w:t>
      </w:r>
      <w:r>
        <w:rPr>
          <w:rFonts w:hint="eastAsia" w:eastAsia="方正楷体_GBK" w:cs="方正楷体_GBK"/>
          <w:color w:val="000000"/>
          <w:kern w:val="2"/>
          <w:lang w:eastAsia="zh-CN"/>
        </w:rPr>
        <w:t>十</w:t>
      </w:r>
      <w:r>
        <w:rPr>
          <w:rFonts w:hint="eastAsia" w:eastAsia="方正楷体_GBK" w:cs="方正楷体_GBK"/>
          <w:color w:val="000000"/>
          <w:kern w:val="2"/>
          <w:lang w:val="en-US" w:eastAsia="zh-CN"/>
        </w:rPr>
        <w:t>二</w:t>
      </w:r>
      <w:r>
        <w:rPr>
          <w:rFonts w:hint="eastAsia" w:eastAsia="方正楷体_GBK" w:cs="方正楷体_GBK"/>
          <w:color w:val="000000"/>
          <w:kern w:val="2"/>
        </w:rPr>
        <w:t>）开展公共机构、国有企业节能降碳宣传。</w:t>
      </w:r>
      <w:r>
        <w:rPr>
          <w:rFonts w:hint="eastAsia"/>
        </w:rPr>
        <w:t>要突出公共机构绿色低碳引领行动、节约型机关</w:t>
      </w:r>
      <w:r>
        <w:rPr>
          <w:rFonts w:hint="eastAsia"/>
          <w:lang w:eastAsia="zh-CN"/>
        </w:rPr>
        <w:t>建设</w:t>
      </w:r>
      <w:r>
        <w:rPr>
          <w:rFonts w:hint="eastAsia"/>
        </w:rPr>
        <w:t>、反食品浪费、市场化机制推广</w:t>
      </w:r>
      <w:r>
        <w:rPr>
          <w:rFonts w:hint="eastAsia"/>
          <w:lang w:eastAsia="zh-CN"/>
        </w:rPr>
        <w:t>、新技术新产品推广应用</w:t>
      </w:r>
      <w:r>
        <w:rPr>
          <w:rFonts w:hint="eastAsia"/>
        </w:rPr>
        <w:t>等重点工作</w:t>
      </w:r>
      <w:r>
        <w:rPr>
          <w:rFonts w:hint="eastAsia"/>
          <w:lang w:eastAsia="zh-CN"/>
        </w:rPr>
        <w:t>，</w:t>
      </w:r>
      <w:r>
        <w:rPr>
          <w:rFonts w:hint="eastAsia"/>
        </w:rPr>
        <w:t>综合运用线上和线下多种宣传手段</w:t>
      </w:r>
      <w:r>
        <w:rPr>
          <w:rFonts w:hint="eastAsia"/>
          <w:lang w:eastAsia="zh-CN"/>
        </w:rPr>
        <w:t>，</w:t>
      </w:r>
      <w:r>
        <w:rPr>
          <w:rFonts w:hint="eastAsia"/>
        </w:rPr>
        <w:t>积极开展节能宣传活动</w:t>
      </w:r>
      <w:r>
        <w:rPr>
          <w:rFonts w:hint="eastAsia"/>
          <w:lang w:eastAsia="zh-CN"/>
        </w:rPr>
        <w:t>，</w:t>
      </w:r>
      <w:r>
        <w:rPr>
          <w:rFonts w:hint="eastAsia"/>
        </w:rPr>
        <w:t>广泛传播绿色发展理念</w:t>
      </w:r>
      <w:r>
        <w:rPr>
          <w:rFonts w:hint="eastAsia"/>
          <w:lang w:eastAsia="zh-CN"/>
        </w:rPr>
        <w:t>，</w:t>
      </w:r>
      <w:r>
        <w:rPr>
          <w:rFonts w:hint="eastAsia"/>
        </w:rPr>
        <w:t>引导公共机构干部职工践行绿色低碳生活方式</w:t>
      </w:r>
      <w:r>
        <w:rPr>
          <w:rFonts w:hint="eastAsia"/>
          <w:lang w:eastAsia="zh-CN"/>
        </w:rPr>
        <w:t>，</w:t>
      </w:r>
      <w:r>
        <w:rPr>
          <w:rFonts w:hint="eastAsia"/>
        </w:rPr>
        <w:t>充分发挥公共机构在全社会绿色低碳发展中的示范引领作用。</w:t>
      </w:r>
      <w:r>
        <w:rPr>
          <w:rFonts w:hint="eastAsia"/>
          <w:lang w:val="en-US" w:eastAsia="zh-CN"/>
        </w:rPr>
        <w:t>县机关事务中心、国资事务中心</w:t>
      </w:r>
      <w:r>
        <w:rPr>
          <w:rFonts w:hint="eastAsia"/>
        </w:rPr>
        <w:t>要结合实际情况</w:t>
      </w:r>
      <w:r>
        <w:rPr>
          <w:rFonts w:hint="eastAsia"/>
          <w:lang w:eastAsia="zh-CN"/>
        </w:rPr>
        <w:t>，</w:t>
      </w:r>
      <w:r>
        <w:rPr>
          <w:rFonts w:hint="eastAsia"/>
        </w:rPr>
        <w:t>组织</w:t>
      </w:r>
      <w:r>
        <w:rPr>
          <w:rFonts w:hint="eastAsia"/>
          <w:lang w:val="en-US" w:eastAsia="zh-CN"/>
        </w:rPr>
        <w:t>公共机构</w:t>
      </w:r>
      <w:r>
        <w:rPr>
          <w:rFonts w:hint="eastAsia"/>
        </w:rPr>
        <w:t>积极收看参与全国节能宣传周启动仪式、全国节能宣传周公共机构专题宣传活动等</w:t>
      </w:r>
      <w:r>
        <w:rPr>
          <w:rFonts w:hint="eastAsia"/>
          <w:lang w:eastAsia="zh-CN"/>
        </w:rPr>
        <w:t>，</w:t>
      </w:r>
      <w:r>
        <w:rPr>
          <w:rFonts w:hint="eastAsia"/>
        </w:rPr>
        <w:t>并自行开展具有地方特色的宣传活动。</w:t>
      </w:r>
    </w:p>
    <w:p w14:paraId="4CBDC047">
      <w:pPr>
        <w:keepNext w:val="0"/>
        <w:keepLines w:val="0"/>
        <w:pageBreakBefore w:val="0"/>
        <w:widowControl w:val="0"/>
        <w:kinsoku/>
        <w:wordWrap/>
        <w:overflowPunct w:val="0"/>
        <w:topLinePunct w:val="0"/>
        <w:autoSpaceDE/>
        <w:autoSpaceDN/>
        <w:bidi w:val="0"/>
        <w:adjustRightInd/>
        <w:snapToGrid/>
        <w:spacing w:line="570" w:lineRule="exact"/>
        <w:ind w:firstLine="632" w:firstLineChars="200"/>
        <w:textAlignment w:val="auto"/>
        <w:rPr>
          <w:rFonts w:hint="eastAsia"/>
        </w:rPr>
      </w:pPr>
      <w:r>
        <w:rPr>
          <w:rFonts w:hint="eastAsia" w:ascii="Times New Roman" w:hAnsi="Times New Roman" w:eastAsia="方正楷体_GBK" w:cs="方正楷体_GBK"/>
          <w:color w:val="auto"/>
          <w:kern w:val="2"/>
        </w:rPr>
        <w:t>（十</w:t>
      </w:r>
      <w:r>
        <w:rPr>
          <w:rFonts w:hint="eastAsia" w:eastAsia="方正楷体_GBK" w:cs="方正楷体_GBK"/>
          <w:color w:val="auto"/>
          <w:kern w:val="2"/>
          <w:lang w:val="en-US" w:eastAsia="zh-CN"/>
        </w:rPr>
        <w:t>三</w:t>
      </w:r>
      <w:r>
        <w:rPr>
          <w:rFonts w:hint="eastAsia" w:ascii="Times New Roman" w:hAnsi="Times New Roman" w:eastAsia="方正楷体_GBK" w:cs="方正楷体_GBK"/>
          <w:color w:val="auto"/>
          <w:kern w:val="2"/>
        </w:rPr>
        <w:t>）</w:t>
      </w:r>
      <w:r>
        <w:rPr>
          <w:rFonts w:hint="eastAsia" w:ascii="Times New Roman" w:hAnsi="Times New Roman" w:eastAsia="方正楷体_GBK" w:cs="方正楷体_GBK"/>
          <w:color w:val="auto"/>
          <w:kern w:val="2"/>
          <w:lang w:eastAsia="zh-CN"/>
        </w:rPr>
        <w:t>充分发挥工会组织作用。</w:t>
      </w:r>
      <w:r>
        <w:rPr>
          <w:rFonts w:hint="eastAsia"/>
        </w:rPr>
        <w:t>要把推进生态文明建设和绿色发展作为工会工作的重要内容。在全国节能宣传周和全国低碳日期间</w:t>
      </w:r>
      <w:r>
        <w:rPr>
          <w:rFonts w:hint="eastAsia"/>
          <w:lang w:eastAsia="zh-CN"/>
        </w:rPr>
        <w:t>，</w:t>
      </w:r>
      <w:r>
        <w:rPr>
          <w:rFonts w:hint="eastAsia"/>
        </w:rPr>
        <w:t>把开展节能降碳宣传教育活动</w:t>
      </w:r>
      <w:r>
        <w:rPr>
          <w:rFonts w:hint="eastAsia"/>
          <w:lang w:eastAsia="zh-CN"/>
        </w:rPr>
        <w:t>，</w:t>
      </w:r>
      <w:r>
        <w:rPr>
          <w:rFonts w:hint="eastAsia"/>
        </w:rPr>
        <w:t>倡导绿色低碳生产生活方式</w:t>
      </w:r>
      <w:r>
        <w:rPr>
          <w:rFonts w:hint="eastAsia"/>
          <w:lang w:eastAsia="zh-CN"/>
        </w:rPr>
        <w:t>，</w:t>
      </w:r>
      <w:r>
        <w:rPr>
          <w:rFonts w:hint="eastAsia"/>
        </w:rPr>
        <w:t>普及节能环保知识和推广有效方法</w:t>
      </w:r>
      <w:r>
        <w:rPr>
          <w:rFonts w:hint="eastAsia"/>
          <w:lang w:eastAsia="zh-CN"/>
        </w:rPr>
        <w:t>，</w:t>
      </w:r>
      <w:r>
        <w:rPr>
          <w:rFonts w:hint="eastAsia"/>
        </w:rPr>
        <w:t>增强职工节约环保意识和节能减排自觉性等工作纳入“建功‘十四五’、奋进新征程”主题劳动和技能竞赛。围绕推动绿色低碳发展</w:t>
      </w:r>
      <w:r>
        <w:rPr>
          <w:rFonts w:hint="eastAsia"/>
          <w:lang w:eastAsia="zh-CN"/>
        </w:rPr>
        <w:t>，</w:t>
      </w:r>
      <w:r>
        <w:rPr>
          <w:rFonts w:hint="eastAsia"/>
        </w:rPr>
        <w:t>在重点行业领域开展清洁生产、节能降耗、循环利用等竞赛活动。围绕改善生态环境质量、提升生态系统质量和稳定性等</w:t>
      </w:r>
      <w:r>
        <w:rPr>
          <w:rFonts w:hint="eastAsia"/>
          <w:lang w:eastAsia="zh-CN"/>
        </w:rPr>
        <w:t>，</w:t>
      </w:r>
      <w:r>
        <w:rPr>
          <w:rFonts w:hint="eastAsia"/>
        </w:rPr>
        <w:t>积极推进黄河流域生态保护和高质量发展、长江大保护项目建设等全国引领性劳动和技能竞赛。围绕提高职工绿色生产的能力</w:t>
      </w:r>
      <w:r>
        <w:rPr>
          <w:rFonts w:hint="eastAsia"/>
          <w:lang w:eastAsia="zh-CN"/>
        </w:rPr>
        <w:t>，</w:t>
      </w:r>
      <w:r>
        <w:rPr>
          <w:rFonts w:hint="eastAsia"/>
        </w:rPr>
        <w:t>加强职工技术技能培训</w:t>
      </w:r>
      <w:r>
        <w:rPr>
          <w:rFonts w:hint="eastAsia"/>
          <w:lang w:eastAsia="zh-CN"/>
        </w:rPr>
        <w:t>，</w:t>
      </w:r>
      <w:r>
        <w:rPr>
          <w:rFonts w:hint="eastAsia"/>
        </w:rPr>
        <w:t>广泛开展“小发明、小创造、小革新、小设计、小建议”等创新创造活动</w:t>
      </w:r>
      <w:r>
        <w:rPr>
          <w:rFonts w:hint="eastAsia"/>
          <w:lang w:eastAsia="zh-CN"/>
        </w:rPr>
        <w:t>，</w:t>
      </w:r>
      <w:r>
        <w:rPr>
          <w:rFonts w:hint="eastAsia"/>
        </w:rPr>
        <w:t>助推节能减排、绿色低碳理念进企业、进车间、进班组。动员职工发挥节能减排义务监督员作用</w:t>
      </w:r>
      <w:r>
        <w:rPr>
          <w:rFonts w:hint="eastAsia"/>
          <w:lang w:eastAsia="zh-CN"/>
        </w:rPr>
        <w:t>，</w:t>
      </w:r>
      <w:r>
        <w:rPr>
          <w:rFonts w:hint="eastAsia"/>
        </w:rPr>
        <w:t>努力营造绿色发展、节能降碳的浓厚氛围。</w:t>
      </w:r>
    </w:p>
    <w:p w14:paraId="032D56E9">
      <w:pPr>
        <w:keepNext w:val="0"/>
        <w:keepLines w:val="0"/>
        <w:pageBreakBefore w:val="0"/>
        <w:widowControl w:val="0"/>
        <w:kinsoku/>
        <w:wordWrap/>
        <w:overflowPunct w:val="0"/>
        <w:topLinePunct w:val="0"/>
        <w:autoSpaceDE/>
        <w:autoSpaceDN/>
        <w:bidi w:val="0"/>
        <w:adjustRightInd/>
        <w:snapToGrid/>
        <w:spacing w:line="570" w:lineRule="exact"/>
        <w:ind w:firstLine="632" w:firstLineChars="200"/>
        <w:textAlignment w:val="auto"/>
        <w:rPr>
          <w:rFonts w:hint="eastAsia"/>
        </w:rPr>
      </w:pPr>
      <w:r>
        <w:rPr>
          <w:rFonts w:hint="eastAsia" w:ascii="方正楷体_GBK" w:hAnsi="方正楷体_GBK" w:eastAsia="方正楷体_GBK" w:cs="方正楷体_GBK"/>
          <w:kern w:val="2"/>
          <w:lang w:eastAsia="zh-CN"/>
        </w:rPr>
        <w:t>（十</w:t>
      </w:r>
      <w:r>
        <w:rPr>
          <w:rFonts w:hint="eastAsia" w:ascii="方正楷体_GBK" w:hAnsi="方正楷体_GBK" w:eastAsia="方正楷体_GBK" w:cs="方正楷体_GBK"/>
          <w:kern w:val="2"/>
          <w:lang w:val="en-US" w:eastAsia="zh-CN"/>
        </w:rPr>
        <w:t>四</w:t>
      </w:r>
      <w:r>
        <w:rPr>
          <w:rFonts w:hint="eastAsia" w:ascii="方正楷体_GBK" w:hAnsi="方正楷体_GBK" w:eastAsia="方正楷体_GBK" w:cs="方正楷体_GBK"/>
          <w:kern w:val="2"/>
          <w:lang w:eastAsia="zh-CN"/>
        </w:rPr>
        <w:t>）充分发挥共青团组织策划作用。</w:t>
      </w:r>
      <w:r>
        <w:rPr>
          <w:rFonts w:hint="eastAsia"/>
        </w:rPr>
        <w:t>要</w:t>
      </w:r>
      <w:r>
        <w:rPr>
          <w:rFonts w:hint="eastAsia"/>
          <w:lang w:eastAsia="zh-CN"/>
        </w:rPr>
        <w:t>持续推进“美丽中国</w:t>
      </w:r>
      <w:r>
        <w:rPr>
          <w:rFonts w:hint="eastAsia" w:ascii="汉仪大黑简" w:hAnsi="汉仪大黑简" w:eastAsia="汉仪大黑简" w:cs="汉仪大黑简"/>
          <w:lang w:eastAsia="zh-CN"/>
        </w:rPr>
        <w:t>·</w:t>
      </w:r>
      <w:r>
        <w:rPr>
          <w:rFonts w:hint="eastAsia"/>
          <w:lang w:eastAsia="zh-CN"/>
        </w:rPr>
        <w:t>青春行动”，聚焦绿色理念倡导、绿色低碳发展、绿色公益项目等，组织开展线上线下教育实践活动。深化习近平生态文明思想宣传教育，推出绿色低碳发展线上直播课，做好习近平生态文明思想面向青少年的阐释解读，引领青少年践行绿色低碳生活方式。动员青少年积极参与节能降碳科普宣传、绿色低碳科技创新，为推进绿色发展贡献青春力量。</w:t>
      </w:r>
      <w:r>
        <w:rPr>
          <w:rFonts w:hint="eastAsia"/>
        </w:rPr>
        <w:t>开展“绿植领养”校园行动</w:t>
      </w:r>
      <w:r>
        <w:rPr>
          <w:rFonts w:hint="eastAsia"/>
          <w:lang w:eastAsia="zh-CN"/>
        </w:rPr>
        <w:t>，开展植物领养、趣味科普、主题手工体验等活动，引导</w:t>
      </w:r>
      <w:r>
        <w:rPr>
          <w:rFonts w:hint="eastAsia"/>
        </w:rPr>
        <w:t>青少年</w:t>
      </w:r>
      <w:r>
        <w:rPr>
          <w:rFonts w:hint="eastAsia"/>
          <w:lang w:eastAsia="zh-CN"/>
        </w:rPr>
        <w:t>参与植绿护绿实践、科普知识分享，推动共建绿色低碳校园。推进“青春守护中国粮”全国青少年节约粮食行动，开展节约粮食宣传教育、实践倡导，引导青少年参与“光盘行动”。</w:t>
      </w:r>
    </w:p>
    <w:p w14:paraId="5CBBA05B">
      <w:pPr>
        <w:keepNext w:val="0"/>
        <w:keepLines w:val="0"/>
        <w:pageBreakBefore w:val="0"/>
        <w:widowControl w:val="0"/>
        <w:kinsoku/>
        <w:wordWrap/>
        <w:overflowPunct w:val="0"/>
        <w:topLinePunct w:val="0"/>
        <w:autoSpaceDE/>
        <w:autoSpaceDN/>
        <w:bidi w:val="0"/>
        <w:adjustRightInd/>
        <w:snapToGrid/>
        <w:spacing w:line="570" w:lineRule="exact"/>
        <w:ind w:firstLine="632" w:firstLineChars="200"/>
        <w:textAlignment w:val="auto"/>
        <w:rPr>
          <w:rFonts w:hint="eastAsia"/>
          <w:lang w:val="en-US" w:eastAsia="zh-CN"/>
        </w:rPr>
      </w:pPr>
      <w:r>
        <w:rPr>
          <w:rFonts w:hint="eastAsia" w:ascii="方正楷体_GBK" w:hAnsi="方正楷体_GBK" w:eastAsia="方正楷体_GBK" w:cs="方正楷体_GBK"/>
          <w:kern w:val="2"/>
          <w:lang w:eastAsia="zh-CN"/>
        </w:rPr>
        <w:t>（十</w:t>
      </w:r>
      <w:r>
        <w:rPr>
          <w:rFonts w:hint="eastAsia" w:ascii="方正楷体_GBK" w:hAnsi="方正楷体_GBK" w:eastAsia="方正楷体_GBK" w:cs="方正楷体_GBK"/>
          <w:kern w:val="2"/>
          <w:lang w:val="en-US" w:eastAsia="zh-CN"/>
        </w:rPr>
        <w:t>五</w:t>
      </w:r>
      <w:r>
        <w:rPr>
          <w:rFonts w:hint="eastAsia" w:ascii="方正楷体_GBK" w:hAnsi="方正楷体_GBK" w:eastAsia="方正楷体_GBK" w:cs="方正楷体_GBK"/>
          <w:kern w:val="2"/>
          <w:lang w:eastAsia="zh-CN"/>
        </w:rPr>
        <w:t>）发挥家庭典型引领作用。</w:t>
      </w:r>
      <w:r>
        <w:rPr>
          <w:rFonts w:hint="eastAsia"/>
        </w:rPr>
        <w:t>要充分发挥</w:t>
      </w:r>
      <w:r>
        <w:rPr>
          <w:rFonts w:hint="eastAsia"/>
          <w:lang w:eastAsia="zh-CN"/>
        </w:rPr>
        <w:t>引领服务联系职能，将绿色生活理念宣传教育有机融入各类家风家教主题活动，引导广大妇女儿童和</w:t>
      </w:r>
      <w:r>
        <w:rPr>
          <w:rFonts w:hint="eastAsia"/>
        </w:rPr>
        <w:t>家庭提高节能降碳意识、养成低碳生活习惯。依托妇联所属全媒体平台做好全国节能宣传周和全国低碳日聚焦宣传</w:t>
      </w:r>
      <w:r>
        <w:rPr>
          <w:rFonts w:hint="eastAsia"/>
          <w:lang w:eastAsia="zh-CN"/>
        </w:rPr>
        <w:t>，</w:t>
      </w:r>
      <w:r>
        <w:rPr>
          <w:rFonts w:hint="eastAsia"/>
        </w:rPr>
        <w:t>联动刊发节能宣传产品</w:t>
      </w:r>
      <w:r>
        <w:rPr>
          <w:rFonts w:hint="eastAsia"/>
          <w:lang w:eastAsia="zh-CN"/>
        </w:rPr>
        <w:t>，</w:t>
      </w:r>
      <w:r>
        <w:rPr>
          <w:rFonts w:hint="eastAsia"/>
        </w:rPr>
        <w:t>传播节能降碳知识</w:t>
      </w:r>
      <w:r>
        <w:rPr>
          <w:rFonts w:hint="eastAsia"/>
          <w:lang w:eastAsia="zh-CN"/>
        </w:rPr>
        <w:t>，</w:t>
      </w:r>
      <w:r>
        <w:rPr>
          <w:rFonts w:hint="eastAsia"/>
        </w:rPr>
        <w:t>积极营造崇尚绿色生活浓厚氛围。</w:t>
      </w:r>
    </w:p>
    <w:sectPr>
      <w:footerReference r:id="rId5" w:type="default"/>
      <w:pgSz w:w="11906" w:h="16838"/>
      <w:pgMar w:top="2098" w:right="1531" w:bottom="1984" w:left="1531" w:header="851" w:footer="1417" w:gutter="0"/>
      <w:pgNumType w:fmt="numberInDash"/>
      <w:cols w:space="0"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FE03F03B-8257-4B26-A530-D45E64597742}"/>
  </w:font>
  <w:font w:name="仿宋_GB2312">
    <w:altName w:val="仿宋"/>
    <w:panose1 w:val="02010609030101010101"/>
    <w:charset w:val="86"/>
    <w:family w:val="modern"/>
    <w:pitch w:val="default"/>
    <w:sig w:usb0="00000000" w:usb1="00000000" w:usb2="00000000" w:usb3="00000000" w:csb0="00040000" w:csb1="00000000"/>
    <w:embedRegular r:id="rId2" w:fontKey="{34AFCC01-9EDD-426A-9E35-B6889EB31298}"/>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3" w:fontKey="{0BE04378-0888-4338-912A-662C59E08404}"/>
  </w:font>
  <w:font w:name="方正黑体_GBK">
    <w:panose1 w:val="03000509000000000000"/>
    <w:charset w:val="86"/>
    <w:family w:val="script"/>
    <w:pitch w:val="default"/>
    <w:sig w:usb0="00000001" w:usb1="080E0000" w:usb2="00000000" w:usb3="00000000" w:csb0="00040000" w:csb1="00000000"/>
    <w:embedRegular r:id="rId4" w:fontKey="{5F5D76D7-612C-490C-95B7-C9FB64550A06}"/>
  </w:font>
  <w:font w:name="方正楷体_GBK">
    <w:panose1 w:val="03000509000000000000"/>
    <w:charset w:val="86"/>
    <w:family w:val="script"/>
    <w:pitch w:val="default"/>
    <w:sig w:usb0="00000001" w:usb1="080E0000" w:usb2="00000000" w:usb3="00000000" w:csb0="00040000" w:csb1="00000000"/>
    <w:embedRegular r:id="rId5" w:fontKey="{97CFD3A3-90A4-4F9A-BDCD-AF88F945AD5B}"/>
  </w:font>
  <w:font w:name="汉仪大黑简">
    <w:altName w:val="黑体"/>
    <w:panose1 w:val="02010600000101010101"/>
    <w:charset w:val="86"/>
    <w:family w:val="auto"/>
    <w:pitch w:val="default"/>
    <w:sig w:usb0="00000000" w:usb1="00000000" w:usb2="00000002" w:usb3="00000000" w:csb0="00040000" w:csb1="00000000"/>
    <w:embedRegular r:id="rId6" w:fontKey="{8D6B9DFA-07CE-444E-B237-DF19017AAA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810EC">
    <w:pPr>
      <w:jc w:val="right"/>
      <w:rPr>
        <w:rFonts w:ascii="Times New Roman" w:hAnsi="Times New Roman" w:eastAsia="Times New Roman" w:cs="Times New Roman"/>
        <w:b w:val="0"/>
        <w:i w:val="0"/>
        <w:color w:val="auto"/>
        <w:sz w:val="18"/>
        <w:u w:val="none" w:color="auto"/>
      </w:rPr>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78B2972">
                <w:pPr>
                  <w:pStyle w:val="4"/>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5"/>
  <w:drawingGridHorizontalSpacing w:val="158"/>
  <w:drawingGridVerticalSpacing w:val="579"/>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doNotSuppressParagraphBorders/>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hYTQ5ODhmOTJkNjRlZTEyZWJjZDExZTZmYjI5YjMifQ=="/>
  </w:docVars>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4E303C"/>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2C32E9A"/>
    <w:rsid w:val="03505C66"/>
    <w:rsid w:val="03DB240E"/>
    <w:rsid w:val="073A1972"/>
    <w:rsid w:val="07943000"/>
    <w:rsid w:val="07DE0AAA"/>
    <w:rsid w:val="083252A2"/>
    <w:rsid w:val="09E73E9D"/>
    <w:rsid w:val="0CC61A89"/>
    <w:rsid w:val="0CF02DEE"/>
    <w:rsid w:val="0D981488"/>
    <w:rsid w:val="10C2298C"/>
    <w:rsid w:val="11CC3396"/>
    <w:rsid w:val="12080E07"/>
    <w:rsid w:val="124B4C03"/>
    <w:rsid w:val="12C81AA5"/>
    <w:rsid w:val="13C20EF5"/>
    <w:rsid w:val="1578613D"/>
    <w:rsid w:val="16C7712B"/>
    <w:rsid w:val="1816180F"/>
    <w:rsid w:val="184617E8"/>
    <w:rsid w:val="193D01E0"/>
    <w:rsid w:val="1A0334EA"/>
    <w:rsid w:val="1B216501"/>
    <w:rsid w:val="1B866CAC"/>
    <w:rsid w:val="1D2027D0"/>
    <w:rsid w:val="1D4E12BA"/>
    <w:rsid w:val="1DB409DB"/>
    <w:rsid w:val="1F4C00ED"/>
    <w:rsid w:val="21F11323"/>
    <w:rsid w:val="226117B6"/>
    <w:rsid w:val="22946ED9"/>
    <w:rsid w:val="23445D57"/>
    <w:rsid w:val="23570372"/>
    <w:rsid w:val="256B156C"/>
    <w:rsid w:val="25B27047"/>
    <w:rsid w:val="26D83835"/>
    <w:rsid w:val="27AF6783"/>
    <w:rsid w:val="27F5397D"/>
    <w:rsid w:val="2AFF29AF"/>
    <w:rsid w:val="2B6540BB"/>
    <w:rsid w:val="2B6F62D5"/>
    <w:rsid w:val="2B8704A8"/>
    <w:rsid w:val="2E8A1127"/>
    <w:rsid w:val="30C82935"/>
    <w:rsid w:val="33026FB9"/>
    <w:rsid w:val="359D56FF"/>
    <w:rsid w:val="35EF5E14"/>
    <w:rsid w:val="36C7044C"/>
    <w:rsid w:val="37083883"/>
    <w:rsid w:val="38146403"/>
    <w:rsid w:val="38B97D28"/>
    <w:rsid w:val="3A1F5203"/>
    <w:rsid w:val="3B7531E5"/>
    <w:rsid w:val="3D584BA2"/>
    <w:rsid w:val="3DCB6514"/>
    <w:rsid w:val="3E134EA3"/>
    <w:rsid w:val="402E288B"/>
    <w:rsid w:val="417E794A"/>
    <w:rsid w:val="43A3214A"/>
    <w:rsid w:val="44E57D65"/>
    <w:rsid w:val="45E47B16"/>
    <w:rsid w:val="47651902"/>
    <w:rsid w:val="477B47A9"/>
    <w:rsid w:val="49B02FC2"/>
    <w:rsid w:val="4A30398A"/>
    <w:rsid w:val="4A9F4CF0"/>
    <w:rsid w:val="4AC07792"/>
    <w:rsid w:val="4BF97072"/>
    <w:rsid w:val="4C63431C"/>
    <w:rsid w:val="4C927801"/>
    <w:rsid w:val="4CE7092E"/>
    <w:rsid w:val="4D0E3B80"/>
    <w:rsid w:val="4D8966CF"/>
    <w:rsid w:val="4E252DB9"/>
    <w:rsid w:val="5073301F"/>
    <w:rsid w:val="545424E6"/>
    <w:rsid w:val="54E47F11"/>
    <w:rsid w:val="55835057"/>
    <w:rsid w:val="55FD133D"/>
    <w:rsid w:val="57DB6B64"/>
    <w:rsid w:val="592D018B"/>
    <w:rsid w:val="5BC50A62"/>
    <w:rsid w:val="60050F24"/>
    <w:rsid w:val="61561366"/>
    <w:rsid w:val="62FC2FE2"/>
    <w:rsid w:val="6383212C"/>
    <w:rsid w:val="65E0558A"/>
    <w:rsid w:val="68E8683A"/>
    <w:rsid w:val="6940533D"/>
    <w:rsid w:val="694D661D"/>
    <w:rsid w:val="696E3491"/>
    <w:rsid w:val="6AFF5937"/>
    <w:rsid w:val="6C3D2854"/>
    <w:rsid w:val="6D4573FA"/>
    <w:rsid w:val="6E163EDE"/>
    <w:rsid w:val="71EC3CF7"/>
    <w:rsid w:val="726C3FD1"/>
    <w:rsid w:val="73815F40"/>
    <w:rsid w:val="756D3991"/>
    <w:rsid w:val="76B77724"/>
    <w:rsid w:val="792E3F6E"/>
    <w:rsid w:val="79336CA0"/>
    <w:rsid w:val="7A7973A8"/>
    <w:rsid w:val="7AFD1314"/>
    <w:rsid w:val="7B0C0998"/>
    <w:rsid w:val="7BAA0A78"/>
    <w:rsid w:val="7C5031A0"/>
    <w:rsid w:val="7C7F3FAA"/>
    <w:rsid w:val="7D0448BC"/>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unhideWhenUsed/>
    <w:qFormat/>
    <w:uiPriority w:val="99"/>
    <w:pPr>
      <w:ind w:left="1400" w:leftChars="1400"/>
    </w:pPr>
  </w:style>
  <w:style w:type="paragraph" w:styleId="3">
    <w:name w:val="Balloon Text"/>
    <w:basedOn w:val="1"/>
    <w:semiHidden/>
    <w:qFormat/>
    <w:uiPriority w:val="0"/>
    <w:rPr>
      <w:sz w:val="18"/>
      <w:szCs w:val="18"/>
    </w:rPr>
  </w:style>
  <w:style w:type="paragraph" w:styleId="4">
    <w:name w:val="footer"/>
    <w:basedOn w:val="1"/>
    <w:link w:val="10"/>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脚 Char"/>
    <w:link w:val="4"/>
    <w:qFormat/>
    <w:uiPriority w:val="99"/>
    <w:rPr>
      <w:rFonts w:eastAsia="方正仿宋_GBK"/>
      <w:sz w:val="18"/>
      <w:szCs w:val="18"/>
    </w:rPr>
  </w:style>
  <w:style w:type="character" w:customStyle="1" w:styleId="11">
    <w:name w:val="页眉 Char"/>
    <w:link w:val="5"/>
    <w:qFormat/>
    <w:uiPriority w:val="0"/>
    <w:rPr>
      <w:rFonts w:eastAsia="方正仿宋_GBK"/>
      <w:sz w:val="18"/>
      <w:szCs w:val="18"/>
    </w:rPr>
  </w:style>
  <w:style w:type="paragraph" w:customStyle="1" w:styleId="12">
    <w:name w:val="样式1"/>
    <w:basedOn w:val="1"/>
    <w:qFormat/>
    <w:uiPriority w:val="0"/>
    <w:pPr>
      <w:pBdr>
        <w:top w:val="single" w:color="auto" w:sz="4" w:space="1"/>
        <w:bottom w:val="single" w:color="auto" w:sz="4" w:space="1"/>
      </w:pBdr>
      <w:spacing w:line="560" w:lineRule="exact"/>
      <w:ind w:left="276" w:hanging="276" w:hangingChars="100"/>
    </w:pPr>
    <w:rPr>
      <w:rFonts w:hAnsi="方正仿宋_GBK"/>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CF120-1A54-4E30-ABFF-98F445A6C9F8}">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12</Pages>
  <Words>5331</Words>
  <Characters>5389</Characters>
  <Lines>1</Lines>
  <Paragraphs>1</Paragraphs>
  <TotalTime>12</TotalTime>
  <ScaleCrop>false</ScaleCrop>
  <LinksUpToDate>false</LinksUpToDate>
  <CharactersWithSpaces>5403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而已.</cp:lastModifiedBy>
  <cp:lastPrinted>2025-06-20T06:33:00Z</cp:lastPrinted>
  <dcterms:modified xsi:type="dcterms:W3CDTF">2025-06-24T01:27:24Z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73A549751B03482A93D29348E039CD91</vt:lpwstr>
  </property>
  <property fmtid="{D5CDD505-2E9C-101B-9397-08002B2CF9AE}" pid="4" name="KSOTemplateDocerSaveRecord">
    <vt:lpwstr>eyJoZGlkIjoiZDRlMTI0ZmZkNWVkNDk2ZTg4NWYwOTQyMjQxMmY4NGEiLCJ1c2VySWQiOiI2MDAzNzA4NTEifQ==</vt:lpwstr>
  </property>
</Properties>
</file>