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margin">
                  <wp:posOffset>3024505</wp:posOffset>
                </wp:positionV>
                <wp:extent cx="5615940" cy="0"/>
                <wp:effectExtent l="0" t="10795" r="381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38.15pt;height:0pt;width:442.2pt;mso-position-horizontal:center;mso-position-horizontal-relative:page;mso-position-vertical-relative:margin;z-index:251660288;mso-width-relative:page;mso-height-relative:page;" filled="f" stroked="t" coordsize="21600,21600" o:gfxdata="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itY0+1gAAAAgBAAAPAAAAAAAAAAEAIAAAACIAAABkcnMvZG93bnJldi54bWxQSwEC&#10;FAAUAAAACACHTuJAxpNJNvYBAADlAwAADgAAAAAAAAABACAAAAAlAQAAZHJzL2Uyb0RvYy54bWxQ&#10;SwUGAAAAAAYABgBZAQAAjQ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</w:rPr>
        <w:pict>
          <v:shape id="_x0000_s1027" o:spid="_x0000_s1027" o:spt="136" type="#_x0000_t136" style="position:absolute;left:0pt;margin-top:99.25pt;height:51pt;width:411pt;mso-position-horizontal:center;mso-position-horizontal-relative:page;mso-position-vertical-relative:margin;z-index:251659264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 grouping="f" rotation="f" text="f" aspectratio="f"/>
            <v:textpath on="t" fitshape="t" fitpath="t" trim="t" xscale="f" string="丰都县发展和改革委员会文件" style="font-family:方正小标宋_GBK;font-size:36pt;font-weight:bold;v-text-align:center;"/>
          </v:shape>
        </w:pict>
      </w:r>
    </w:p>
    <w:p/>
    <w:p/>
    <w:p/>
    <w:p/>
    <w:p/>
    <w:p/>
    <w:p>
      <w:pPr>
        <w:jc w:val="center"/>
        <w:rPr>
          <w:rFonts w:hint="eastAsia" w:ascii="仿宋_GB2312" w:eastAsia="仿宋_GB2312" w:cs="仿宋_GB2312"/>
          <w:bCs/>
          <w:color w:val="000000"/>
          <w:szCs w:val="32"/>
        </w:rPr>
      </w:pPr>
      <w:r>
        <w:rPr>
          <w:rFonts w:hint="eastAsia" w:ascii="方正仿宋_GBK" w:cs="仿宋_GB2312"/>
          <w:bCs/>
          <w:color w:val="000000"/>
          <w:szCs w:val="32"/>
        </w:rPr>
        <w:t>丰都发改委发</w:t>
      </w:r>
      <w:r>
        <w:rPr>
          <w:bCs/>
          <w:color w:val="000000"/>
          <w:szCs w:val="32"/>
        </w:rPr>
        <w:t>〔202</w:t>
      </w:r>
      <w:r>
        <w:rPr>
          <w:rFonts w:hint="eastAsia"/>
          <w:bCs/>
          <w:color w:val="000000"/>
          <w:szCs w:val="32"/>
          <w:lang w:val="en-US" w:eastAsia="zh-CN"/>
        </w:rPr>
        <w:t>3</w:t>
      </w:r>
      <w:r>
        <w:rPr>
          <w:bCs/>
          <w:color w:val="000000"/>
          <w:szCs w:val="32"/>
        </w:rPr>
        <w:t>〕</w:t>
      </w:r>
      <w:r>
        <w:rPr>
          <w:rFonts w:hint="eastAsia"/>
          <w:bCs/>
          <w:color w:val="000000"/>
          <w:szCs w:val="32"/>
          <w:lang w:val="en-US" w:eastAsia="zh-CN"/>
        </w:rPr>
        <w:t>295</w:t>
      </w:r>
      <w:r>
        <w:rPr>
          <w:rFonts w:hint="eastAsia" w:ascii="方正仿宋_GBK" w:cs="仿宋_GB2312"/>
          <w:bCs/>
          <w:color w:val="000000"/>
          <w:szCs w:val="32"/>
        </w:rPr>
        <w:t>号</w:t>
      </w:r>
    </w:p>
    <w:p>
      <w:pPr>
        <w:widowControl/>
        <w:ind w:left="1"/>
      </w:pPr>
    </w:p>
    <w:p>
      <w:pPr>
        <w:widowControl/>
        <w:ind w:left="1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time" w:hAnsi="time" w:eastAsia="方正小标宋_GBK"/>
          <w:sz w:val="44"/>
          <w:szCs w:val="44"/>
        </w:rPr>
      </w:pPr>
      <w:r>
        <w:rPr>
          <w:rFonts w:hint="eastAsia" w:ascii="time" w:hAnsi="time" w:eastAsia="方正小标宋_GBK"/>
          <w:sz w:val="44"/>
          <w:szCs w:val="44"/>
        </w:rPr>
        <w:t>丰都县发展和改革委员会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time" w:hAnsi="time" w:eastAsia="方正小标宋_GBK" w:cs="方正小标宋_GBK"/>
          <w:sz w:val="44"/>
          <w:szCs w:val="44"/>
        </w:rPr>
      </w:pPr>
      <w:r>
        <w:rPr>
          <w:rFonts w:hint="eastAsia" w:ascii="time" w:hAnsi="time" w:eastAsia="方正小标宋_GBK" w:cs="方正小标宋_GBK"/>
          <w:sz w:val="44"/>
          <w:szCs w:val="44"/>
        </w:rPr>
        <w:t>关</w:t>
      </w:r>
      <w:r>
        <w:rPr>
          <w:rFonts w:hint="eastAsia" w:ascii="time" w:hAnsi="time" w:eastAsia="方正小标宋_GBK"/>
          <w:sz w:val="44"/>
          <w:szCs w:val="44"/>
          <w:lang w:val="en-US" w:eastAsia="zh-CN"/>
        </w:rPr>
        <w:t>于丰都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县特色美食街项目实施</w:t>
      </w:r>
      <w:r>
        <w:rPr>
          <w:rFonts w:hint="eastAsia" w:ascii="time" w:hAnsi="time" w:eastAsia="方正小标宋_GBK"/>
          <w:sz w:val="44"/>
          <w:szCs w:val="44"/>
          <w:lang w:val="en-US" w:eastAsia="zh-CN"/>
        </w:rPr>
        <w:t>方案</w:t>
      </w:r>
      <w:r>
        <w:rPr>
          <w:rFonts w:hint="eastAsia" w:ascii="time" w:hAnsi="time" w:eastAsia="方正小标宋_GBK"/>
          <w:sz w:val="44"/>
          <w:szCs w:val="44"/>
        </w:rPr>
        <w:t>的批</w:t>
      </w:r>
      <w:r>
        <w:rPr>
          <w:rFonts w:hint="eastAsia" w:ascii="time" w:hAnsi="time" w:eastAsia="方正小标宋_GBK" w:cs="方正小标宋_GBK"/>
          <w:sz w:val="44"/>
          <w:szCs w:val="44"/>
        </w:rPr>
        <w:t>复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rPr>
          <w:rFonts w:hint="eastAsia" w:eastAsia="方正仿宋_GBK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kern w:val="0"/>
          <w:sz w:val="32"/>
          <w:szCs w:val="32"/>
          <w:lang w:val="en-US" w:eastAsia="zh-CN"/>
        </w:rPr>
        <w:t>重庆丰都文化旅游集团有限公司：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rPr>
          <w:rFonts w:hint="eastAsia" w:ascii="time" w:hAnsi="time"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  <w:lang w:val="en-US" w:eastAsia="zh-CN"/>
        </w:rPr>
        <w:t>你司报送的《关于审批丰都县特色美食街项目实施方案的请示》（</w:t>
      </w:r>
      <w:r>
        <w:rPr>
          <w:rFonts w:hint="eastAsia" w:ascii="time" w:hAnsi="time" w:eastAsia="方正仿宋_GBK"/>
          <w:kern w:val="0"/>
          <w:sz w:val="32"/>
          <w:szCs w:val="32"/>
          <w:highlight w:val="none"/>
          <w:lang w:val="en-US" w:eastAsia="zh-CN"/>
        </w:rPr>
        <w:t>渝丰文旅司文</w:t>
      </w:r>
      <w:r>
        <w:rPr>
          <w:rFonts w:hint="eastAsia" w:ascii="time" w:hAnsi="time" w:eastAsia="方正仿宋_GBK"/>
          <w:sz w:val="32"/>
          <w:szCs w:val="32"/>
          <w:highlight w:val="none"/>
        </w:rPr>
        <w:t>〔202</w:t>
      </w:r>
      <w:r>
        <w:rPr>
          <w:rFonts w:hint="eastAsia" w:ascii="time" w:hAnsi="time" w:eastAsia="方正仿宋_GBK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" w:hAnsi="time" w:eastAsia="方正仿宋_GBK"/>
          <w:sz w:val="32"/>
          <w:szCs w:val="32"/>
          <w:highlight w:val="none"/>
        </w:rPr>
        <w:t>〕</w:t>
      </w:r>
      <w:r>
        <w:rPr>
          <w:rFonts w:hint="eastAsia" w:ascii="time" w:hAnsi="time" w:eastAsia="方正仿宋_GBK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time" w:hAnsi="time" w:eastAsia="方正仿宋_GBK"/>
          <w:sz w:val="32"/>
          <w:szCs w:val="32"/>
          <w:highlight w:val="none"/>
        </w:rPr>
        <w:t>号</w:t>
      </w:r>
      <w:r>
        <w:rPr>
          <w:rFonts w:hint="eastAsia" w:ascii="time" w:hAnsi="time" w:eastAsia="方正仿宋_GBK"/>
          <w:kern w:val="0"/>
          <w:sz w:val="32"/>
          <w:szCs w:val="32"/>
          <w:highlight w:val="none"/>
        </w:rPr>
        <w:t>）</w:t>
      </w:r>
      <w:r>
        <w:rPr>
          <w:rFonts w:hint="eastAsia" w:ascii="time" w:hAnsi="time" w:eastAsia="方正仿宋_GBK"/>
          <w:kern w:val="0"/>
          <w:sz w:val="32"/>
          <w:szCs w:val="32"/>
          <w:lang w:val="en-US" w:eastAsia="zh-CN"/>
        </w:rPr>
        <w:t>及有关资</w:t>
      </w:r>
      <w:r>
        <w:rPr>
          <w:rFonts w:hint="eastAsia" w:ascii="time" w:hAnsi="time" w:eastAsia="方正仿宋_GBK"/>
          <w:kern w:val="0"/>
          <w:sz w:val="32"/>
          <w:szCs w:val="32"/>
          <w:highlight w:val="none"/>
          <w:lang w:val="en-US" w:eastAsia="zh-CN"/>
        </w:rPr>
        <w:t>料</w:t>
      </w:r>
      <w:r>
        <w:rPr>
          <w:rFonts w:hint="eastAsia" w:ascii="time" w:hAnsi="time" w:eastAsia="方正仿宋_GBK"/>
          <w:kern w:val="0"/>
          <w:sz w:val="32"/>
          <w:szCs w:val="32"/>
          <w:highlight w:val="none"/>
        </w:rPr>
        <w:t>收悉。</w:t>
      </w:r>
      <w:r>
        <w:rPr>
          <w:rFonts w:hint="eastAsia" w:ascii="time" w:hAnsi="time" w:eastAsia="方正仿宋_GBK"/>
          <w:kern w:val="0"/>
          <w:sz w:val="32"/>
          <w:szCs w:val="32"/>
          <w:lang w:val="en-US" w:eastAsia="zh-CN"/>
        </w:rPr>
        <w:t>经研究，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同意实施该项目，现就有关内容批复如下：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line="560" w:lineRule="exact"/>
        <w:ind w:firstLine="632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项目名称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60" w:lineRule="exact"/>
        <w:ind w:firstLine="632" w:firstLineChars="200"/>
        <w:rPr>
          <w:rFonts w:hint="eastAsia" w:eastAsia="方正仿宋_GBK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kern w:val="0"/>
          <w:sz w:val="32"/>
          <w:szCs w:val="32"/>
          <w:lang w:val="en-US" w:eastAsia="zh-CN"/>
        </w:rPr>
        <w:t>丰都县特色美食街项目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60" w:lineRule="exact"/>
        <w:ind w:firstLine="632" w:firstLineChars="200"/>
        <w:rPr>
          <w:rFonts w:hint="eastAsia" w:ascii="time" w:hAnsi="time" w:eastAsia="方正仿宋_GBK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" w:hAnsi="time" w:eastAsia="方正仿宋_GBK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" w:hAnsi="time" w:eastAsia="方正仿宋_GBK"/>
          <w:kern w:val="0"/>
          <w:sz w:val="32"/>
          <w:szCs w:val="32"/>
          <w:highlight w:val="none"/>
        </w:rPr>
        <w:t>项目代码：2</w:t>
      </w:r>
      <w:r>
        <w:rPr>
          <w:rFonts w:hint="eastAsia" w:ascii="time" w:hAnsi="time" w:eastAsia="方正仿宋_GBK"/>
          <w:kern w:val="0"/>
          <w:sz w:val="32"/>
          <w:szCs w:val="32"/>
          <w:highlight w:val="none"/>
          <w:lang w:val="en-US" w:eastAsia="zh-CN"/>
        </w:rPr>
        <w:t>305</w:t>
      </w:r>
      <w:r>
        <w:rPr>
          <w:rFonts w:hint="eastAsia" w:ascii="time" w:hAnsi="time" w:eastAsia="方正仿宋_GBK"/>
          <w:kern w:val="0"/>
          <w:sz w:val="32"/>
          <w:szCs w:val="32"/>
          <w:highlight w:val="none"/>
        </w:rPr>
        <w:t>-500230-</w:t>
      </w:r>
      <w:r>
        <w:rPr>
          <w:rFonts w:hint="eastAsia" w:ascii="time" w:hAnsi="time" w:eastAsia="方正仿宋_GBK"/>
          <w:kern w:val="0"/>
          <w:sz w:val="32"/>
          <w:szCs w:val="32"/>
          <w:highlight w:val="none"/>
          <w:lang w:val="en-US" w:eastAsia="zh-CN"/>
        </w:rPr>
        <w:t>04</w:t>
      </w:r>
      <w:r>
        <w:rPr>
          <w:rFonts w:hint="eastAsia" w:ascii="time" w:hAnsi="time" w:eastAsia="方正仿宋_GBK"/>
          <w:kern w:val="0"/>
          <w:sz w:val="32"/>
          <w:szCs w:val="32"/>
          <w:highlight w:val="none"/>
        </w:rPr>
        <w:t>-</w:t>
      </w:r>
      <w:r>
        <w:rPr>
          <w:rFonts w:hint="eastAsia" w:ascii="time" w:hAnsi="time" w:eastAsia="方正仿宋_GBK"/>
          <w:kern w:val="0"/>
          <w:sz w:val="32"/>
          <w:szCs w:val="32"/>
          <w:highlight w:val="none"/>
          <w:lang w:val="en-US" w:eastAsia="zh-CN"/>
        </w:rPr>
        <w:t>01-680976</w:t>
      </w:r>
      <w:r>
        <w:rPr>
          <w:rFonts w:hint="eastAsia" w:ascii="time" w:hAnsi="time" w:eastAsia="方正仿宋_GBK"/>
          <w:kern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line="560" w:lineRule="exact"/>
        <w:ind w:firstLine="632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项目法人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rPr>
          <w:rFonts w:hint="eastAsia" w:ascii="time" w:hAnsi="time" w:eastAsia="方正仿宋_GBK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/>
          <w:kern w:val="0"/>
          <w:sz w:val="32"/>
          <w:szCs w:val="32"/>
          <w:lang w:val="en-US" w:eastAsia="zh-CN"/>
        </w:rPr>
        <w:t>重庆丰都文化旅游集团有限公司</w:t>
      </w:r>
      <w:r>
        <w:rPr>
          <w:rFonts w:hint="eastAsia" w:ascii="time" w:hAnsi="time" w:eastAsia="方正仿宋_GBK" w:cs="Times New Roman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line="560" w:lineRule="exact"/>
        <w:ind w:firstLine="632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建设地点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kern w:val="0"/>
          <w:sz w:val="32"/>
          <w:szCs w:val="32"/>
          <w:lang w:val="en-US" w:eastAsia="zh-CN"/>
        </w:rPr>
        <w:t>丰都县王家渡组团滨江西路南侧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line="560" w:lineRule="exact"/>
        <w:ind w:firstLine="632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建设性质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60" w:lineRule="exact"/>
        <w:ind w:firstLine="632" w:firstLineChars="200"/>
        <w:rPr>
          <w:rFonts w:hint="eastAsia" w:ascii="time" w:hAnsi="time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改建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line="560" w:lineRule="exact"/>
        <w:ind w:firstLine="632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建设规模及内容</w:t>
      </w:r>
      <w:bookmarkStart w:id="0" w:name="_Hlk24125196"/>
      <w:bookmarkStart w:id="1" w:name="_Hlk35465204"/>
    </w:p>
    <w:bookmarkEnd w:id="0"/>
    <w:bookmarkEnd w:id="1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60" w:lineRule="exact"/>
        <w:ind w:firstLine="632" w:firstLineChars="200"/>
        <w:rPr>
          <w:rFonts w:hint="eastAsia" w:ascii="time" w:hAnsi="time" w:eastAsia="方正仿宋_GBK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" w:hAnsi="time" w:eastAsia="方正仿宋_GBK"/>
          <w:color w:val="auto"/>
          <w:kern w:val="0"/>
          <w:sz w:val="32"/>
          <w:szCs w:val="32"/>
          <w:highlight w:val="none"/>
          <w:lang w:val="en-US" w:eastAsia="zh-CN"/>
        </w:rPr>
        <w:t>本项目为</w:t>
      </w:r>
      <w:r>
        <w:rPr>
          <w:rFonts w:hint="eastAsia" w:ascii="time" w:hAnsi="time" w:eastAsia="方正仿宋_GBK"/>
          <w:color w:val="auto"/>
          <w:kern w:val="0"/>
          <w:sz w:val="32"/>
          <w:szCs w:val="32"/>
          <w:highlight w:val="none"/>
          <w:lang w:val="en-US" w:eastAsia="zh-CN"/>
        </w:rPr>
        <w:t>丰都县特色美食街项目</w:t>
      </w:r>
      <w:r>
        <w:rPr>
          <w:rFonts w:hint="default" w:ascii="time" w:hAnsi="time" w:eastAsia="方正仿宋_GBK"/>
          <w:color w:val="auto"/>
          <w:kern w:val="0"/>
          <w:sz w:val="32"/>
          <w:szCs w:val="32"/>
          <w:highlight w:val="none"/>
          <w:lang w:val="en-US" w:eastAsia="zh-CN"/>
        </w:rPr>
        <w:t>，建设规模及内容：</w:t>
      </w:r>
      <w:r>
        <w:rPr>
          <w:rFonts w:hint="eastAsia" w:ascii="time" w:hAnsi="time" w:eastAsia="方正仿宋_GBK"/>
          <w:color w:val="auto"/>
          <w:kern w:val="0"/>
          <w:sz w:val="32"/>
          <w:szCs w:val="32"/>
          <w:highlight w:val="none"/>
          <w:lang w:val="en-US" w:eastAsia="zh-CN"/>
        </w:rPr>
        <w:t>涉及改造区域长度约196.97m，改造面积约为886.37㎡，包括拆除原地面地砖 5677.82㎡、花坛2个；室外平台地砖铺设 1397.05㎡，平台栏杆安设73m，平台台阶铺设236.56㎡，新建花池2座，步行街广场地面砖铺设4240.93㎡；室外污水管网改造长度 176.59m、室外给水管470m，废水管194m，整治污水检查井16 座、隔油池7座、一体化生化池1座；新增1座室外箱式变电站、室外配电箱14座等</w:t>
      </w:r>
      <w:r>
        <w:rPr>
          <w:rFonts w:hint="default" w:ascii="time" w:hAnsi="time" w:eastAsia="方正仿宋_GBK"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line="560" w:lineRule="exact"/>
        <w:ind w:firstLine="632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总投资及来源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60" w:lineRule="exact"/>
        <w:ind w:firstLine="632" w:firstLineChars="200"/>
        <w:rPr>
          <w:rFonts w:hint="eastAsia" w:ascii="time" w:hAnsi="time" w:eastAsia="方正仿宋_GBK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" w:hAnsi="time" w:eastAsia="方正仿宋_GBK"/>
          <w:color w:val="auto"/>
          <w:kern w:val="0"/>
          <w:sz w:val="32"/>
          <w:szCs w:val="32"/>
          <w:highlight w:val="none"/>
          <w:lang w:val="en-US" w:eastAsia="zh-CN"/>
        </w:rPr>
        <w:t>项目概算总投资321.6万元，其中工程费用271.69万元，工程建设其他费用34.59万元，预备费15.32万元。资金来源为业主自筹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line="560" w:lineRule="exact"/>
        <w:ind w:firstLine="632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建设工期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60" w:lineRule="exact"/>
        <w:ind w:firstLine="632" w:firstLineChars="200"/>
        <w:rPr>
          <w:rFonts w:hint="eastAsia" w:ascii="time" w:hAnsi="time" w:eastAsia="方正仿宋_GBK"/>
          <w:kern w:val="0"/>
          <w:sz w:val="32"/>
          <w:szCs w:val="32"/>
        </w:rPr>
      </w:pPr>
      <w:r>
        <w:rPr>
          <w:rFonts w:hint="eastAsia" w:ascii="time" w:hAnsi="time" w:eastAsia="方正仿宋_GBK"/>
          <w:kern w:val="0"/>
          <w:sz w:val="32"/>
          <w:szCs w:val="32"/>
        </w:rPr>
        <w:t>本项目建设期</w:t>
      </w:r>
      <w:r>
        <w:rPr>
          <w:rFonts w:hint="eastAsia" w:ascii="time" w:hAnsi="time" w:eastAsia="方正仿宋_GBK"/>
          <w:kern w:val="0"/>
          <w:sz w:val="32"/>
          <w:szCs w:val="32"/>
          <w:lang w:val="en-US" w:eastAsia="zh-CN"/>
        </w:rPr>
        <w:t>1</w:t>
      </w:r>
      <w:r>
        <w:rPr>
          <w:rFonts w:hint="eastAsia" w:ascii="time" w:hAnsi="time" w:eastAsia="方正仿宋_GBK"/>
          <w:kern w:val="0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line="560" w:lineRule="exact"/>
        <w:ind w:firstLine="632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节能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60" w:lineRule="exact"/>
        <w:ind w:firstLine="632" w:firstLineChars="200"/>
        <w:rPr>
          <w:rFonts w:hint="eastAsia" w:ascii="time" w:hAnsi="time" w:eastAsia="方正仿宋_GBK"/>
          <w:sz w:val="32"/>
          <w:szCs w:val="32"/>
        </w:rPr>
      </w:pPr>
      <w:r>
        <w:rPr>
          <w:rFonts w:hint="eastAsia" w:ascii="time" w:hAnsi="time" w:eastAsia="方正仿宋_GBK"/>
          <w:sz w:val="32"/>
          <w:szCs w:val="32"/>
        </w:rPr>
        <w:t>该项目须按建筑节能标准设计，并按国家有关节能要求选用节能建筑材料和电气设备。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line="560" w:lineRule="exact"/>
        <w:ind w:firstLine="632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2" w:name="_GoBack"/>
      <w:r>
        <w:rPr>
          <w:rFonts w:hint="eastAsia" w:ascii="方正黑体_GBK" w:hAnsi="方正黑体_GBK" w:eastAsia="方正黑体_GBK" w:cs="方正黑体_GBK"/>
          <w:sz w:val="32"/>
          <w:szCs w:val="32"/>
        </w:rPr>
        <w:t>招投标</w:t>
      </w:r>
    </w:p>
    <w:bookmarkEnd w:id="2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60" w:lineRule="exact"/>
        <w:ind w:firstLine="632" w:firstLineChars="200"/>
        <w:textAlignment w:val="baseline"/>
        <w:rPr>
          <w:rFonts w:hint="eastAsia" w:ascii="time" w:hAnsi="time" w:eastAsia="方正仿宋_GBK"/>
          <w:sz w:val="32"/>
          <w:szCs w:val="32"/>
        </w:rPr>
      </w:pPr>
      <w:r>
        <w:rPr>
          <w:rFonts w:hint="eastAsia" w:ascii="time" w:hAnsi="time" w:eastAsia="方正仿宋_GBK"/>
          <w:sz w:val="32"/>
          <w:szCs w:val="32"/>
        </w:rPr>
        <w:t>本项目招投标</w:t>
      </w:r>
      <w:r>
        <w:rPr>
          <w:rFonts w:hint="eastAsia" w:ascii="time" w:hAnsi="time" w:eastAsia="方正仿宋_GBK"/>
          <w:sz w:val="32"/>
          <w:szCs w:val="32"/>
          <w:lang w:val="en-US" w:eastAsia="zh-CN"/>
        </w:rPr>
        <w:t>按</w:t>
      </w:r>
      <w:r>
        <w:rPr>
          <w:rFonts w:hint="eastAsia" w:eastAsia="方正仿宋_GBK"/>
          <w:color w:val="auto"/>
          <w:kern w:val="0"/>
          <w:sz w:val="32"/>
          <w:szCs w:val="32"/>
        </w:rPr>
        <w:t>丰都府办〔2020〕78号文件执行</w:t>
      </w:r>
      <w:r>
        <w:rPr>
          <w:rFonts w:hint="eastAsia" w:ascii="time" w:hAnsi="time" w:eastAsia="方正仿宋_GBK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32" w:firstLineChars="200"/>
        <w:textAlignment w:val="baseline"/>
        <w:rPr>
          <w:rFonts w:hint="eastAsia" w:ascii="time" w:hAnsi="time" w:eastAsia="方正仿宋_GBK"/>
          <w:sz w:val="32"/>
          <w:szCs w:val="32"/>
        </w:rPr>
      </w:pPr>
      <w:r>
        <w:rPr>
          <w:rFonts w:hint="eastAsia" w:ascii="time" w:hAnsi="time" w:eastAsia="方正仿宋_GBK"/>
          <w:sz w:val="32"/>
          <w:szCs w:val="32"/>
        </w:rPr>
        <w:t>接此批复后，</w:t>
      </w:r>
      <w:r>
        <w:rPr>
          <w:rFonts w:hint="eastAsia" w:ascii="time" w:hAnsi="time" w:eastAsia="方正仿宋_GBK"/>
          <w:color w:val="000000"/>
          <w:sz w:val="32"/>
          <w:szCs w:val="32"/>
        </w:rPr>
        <w:t>请你</w:t>
      </w:r>
      <w:r>
        <w:rPr>
          <w:rFonts w:hint="eastAsia" w:ascii="time" w:hAnsi="time" w:eastAsia="方正仿宋_GBK"/>
          <w:color w:val="000000"/>
          <w:sz w:val="32"/>
          <w:szCs w:val="32"/>
          <w:lang w:val="en-US" w:eastAsia="zh-CN"/>
        </w:rPr>
        <w:t>司</w:t>
      </w:r>
      <w:r>
        <w:rPr>
          <w:rFonts w:hint="eastAsia" w:ascii="time" w:hAnsi="time" w:eastAsia="方正仿宋_GBK"/>
          <w:sz w:val="32"/>
          <w:szCs w:val="32"/>
        </w:rPr>
        <w:t>抓紧做好项目建设前期工作，认真落实环保、安全“三同时”制度，落实建设条件</w:t>
      </w:r>
      <w:r>
        <w:rPr>
          <w:rFonts w:hint="eastAsia" w:ascii="time" w:hAnsi="time" w:eastAsia="方正仿宋_GBK"/>
          <w:color w:val="000000"/>
          <w:sz w:val="32"/>
          <w:szCs w:val="32"/>
        </w:rPr>
        <w:t>，</w:t>
      </w:r>
      <w:r>
        <w:rPr>
          <w:rFonts w:hint="eastAsia" w:ascii="time" w:hAnsi="time" w:eastAsia="方正仿宋_GBK"/>
          <w:sz w:val="32"/>
          <w:szCs w:val="32"/>
        </w:rPr>
        <w:t>优化设计方案，</w:t>
      </w:r>
      <w:r>
        <w:rPr>
          <w:rFonts w:hint="eastAsia" w:ascii="time" w:hAnsi="time" w:eastAsia="方正仿宋_GBK"/>
          <w:sz w:val="32"/>
          <w:szCs w:val="32"/>
          <w:lang w:val="en-US" w:eastAsia="zh-CN"/>
        </w:rPr>
        <w:t>争取</w:t>
      </w:r>
      <w:r>
        <w:rPr>
          <w:rFonts w:hint="eastAsia" w:ascii="time" w:hAnsi="time" w:eastAsia="方正仿宋_GBK"/>
          <w:sz w:val="32"/>
          <w:szCs w:val="32"/>
        </w:rPr>
        <w:t>早日开工建设。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32" w:firstLineChars="200"/>
        <w:textAlignment w:val="baseline"/>
        <w:rPr>
          <w:rFonts w:hint="eastAsia" w:ascii="time" w:hAnsi="time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right="320"/>
        <w:jc w:val="right"/>
        <w:rPr>
          <w:rFonts w:hint="eastAsia" w:ascii="time" w:hAnsi="time" w:eastAsia="方正仿宋_GBK"/>
          <w:sz w:val="32"/>
          <w:szCs w:val="32"/>
        </w:rPr>
      </w:pPr>
      <w:r>
        <w:rPr>
          <w:rFonts w:hint="eastAsia" w:ascii="time" w:hAnsi="time" w:eastAsia="方正仿宋_GBK" w:cs="宋体"/>
          <w:kern w:val="0"/>
          <w:sz w:val="32"/>
          <w:szCs w:val="32"/>
        </w:rPr>
        <w:t>丰都县</w:t>
      </w:r>
      <w:r>
        <w:rPr>
          <w:rFonts w:hint="eastAsia" w:ascii="time" w:hAnsi="time" w:eastAsia="方正仿宋_GBK"/>
          <w:kern w:val="0"/>
          <w:sz w:val="32"/>
          <w:szCs w:val="32"/>
        </w:rPr>
        <w:t xml:space="preserve">发展和改革委员会   </w:t>
      </w:r>
    </w:p>
    <w:p>
      <w:pPr>
        <w:keepNext w:val="0"/>
        <w:keepLines w:val="0"/>
        <w:pageBreakBefore w:val="0"/>
        <w:widowControl w:val="0"/>
        <w:tabs>
          <w:tab w:val="left" w:pos="7380"/>
          <w:tab w:val="left" w:pos="7560"/>
        </w:tabs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640" w:firstLine="3476" w:firstLineChars="1100"/>
        <w:jc w:val="right"/>
        <w:rPr>
          <w:rFonts w:hint="eastAsia" w:ascii="time" w:hAnsi="time" w:eastAsia="方正仿宋_GBK"/>
          <w:sz w:val="32"/>
          <w:szCs w:val="32"/>
        </w:rPr>
      </w:pPr>
      <w:r>
        <w:rPr>
          <w:rFonts w:hint="eastAsia" w:ascii="time" w:hAnsi="time" w:eastAsia="方正仿宋_GBK"/>
          <w:sz w:val="32"/>
          <w:szCs w:val="32"/>
          <w:highlight w:val="none"/>
        </w:rPr>
        <w:t>202</w:t>
      </w:r>
      <w:r>
        <w:rPr>
          <w:rFonts w:hint="eastAsia" w:ascii="time" w:hAnsi="time" w:eastAsia="方正仿宋_GBK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" w:hAnsi="time" w:eastAsia="方正仿宋_GBK"/>
          <w:sz w:val="32"/>
          <w:szCs w:val="32"/>
          <w:highlight w:val="none"/>
        </w:rPr>
        <w:t>年</w:t>
      </w:r>
      <w:r>
        <w:rPr>
          <w:rFonts w:hint="eastAsia" w:ascii="time" w:hAnsi="time" w:eastAsia="方正仿宋_GBK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" w:hAnsi="time" w:eastAsia="方正仿宋_GBK"/>
          <w:sz w:val="32"/>
          <w:szCs w:val="32"/>
          <w:highlight w:val="none"/>
        </w:rPr>
        <w:t>月</w:t>
      </w:r>
      <w:r>
        <w:rPr>
          <w:rFonts w:hint="eastAsia" w:ascii="time" w:hAnsi="time" w:eastAsia="方正仿宋_GBK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time" w:hAnsi="time" w:eastAsia="方正仿宋_GBK"/>
          <w:sz w:val="32"/>
          <w:szCs w:val="32"/>
          <w:highlight w:val="none"/>
        </w:rPr>
        <w:t xml:space="preserve">日  </w:t>
      </w:r>
      <w:r>
        <w:rPr>
          <w:rFonts w:hint="eastAsia" w:ascii="time" w:hAnsi="time" w:eastAsia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738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640" w:firstLine="3476" w:firstLineChars="1100"/>
        <w:jc w:val="right"/>
        <w:rPr>
          <w:rFonts w:hint="eastAsia" w:ascii="time" w:hAnsi="time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38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640" w:firstLine="3476" w:firstLineChars="1100"/>
        <w:jc w:val="right"/>
        <w:rPr>
          <w:rFonts w:hint="eastAsia" w:ascii="time" w:hAnsi="time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38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640" w:firstLine="3476" w:firstLineChars="1100"/>
        <w:jc w:val="right"/>
        <w:rPr>
          <w:rFonts w:hint="eastAsia" w:ascii="time" w:hAnsi="time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38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640" w:firstLine="3476" w:firstLineChars="1100"/>
        <w:jc w:val="right"/>
        <w:rPr>
          <w:rFonts w:hint="eastAsia" w:ascii="time" w:hAnsi="time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38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640" w:firstLine="3476" w:firstLineChars="1100"/>
        <w:jc w:val="right"/>
        <w:rPr>
          <w:rFonts w:hint="eastAsia" w:ascii="time" w:hAnsi="time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38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640" w:firstLine="3476" w:firstLineChars="1100"/>
        <w:jc w:val="right"/>
        <w:rPr>
          <w:rFonts w:hint="eastAsia" w:ascii="time" w:hAnsi="time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38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640" w:firstLine="3476" w:firstLineChars="1100"/>
        <w:jc w:val="right"/>
        <w:rPr>
          <w:rFonts w:hint="eastAsia" w:ascii="time" w:hAnsi="time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38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640" w:firstLine="3476" w:firstLineChars="1100"/>
        <w:jc w:val="right"/>
        <w:rPr>
          <w:rFonts w:hint="eastAsia" w:ascii="time" w:hAnsi="time" w:eastAsia="方正仿宋_GBK"/>
          <w:sz w:val="32"/>
          <w:szCs w:val="32"/>
        </w:rPr>
      </w:pPr>
    </w:p>
    <w:p>
      <w:pPr>
        <w:pStyle w:val="3"/>
        <w:ind w:left="0" w:leftChars="0" w:firstLine="0" w:firstLineChars="0"/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ind w:left="0" w:leftChars="0" w:firstLine="0" w:firstLineChars="0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textAlignment w:val="auto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12"/>
        <w:ind w:left="0" w:leftChars="0" w:firstLine="0" w:firstLineChars="0"/>
        <w:rPr>
          <w:rFonts w:hint="eastAsia"/>
          <w:lang w:eastAsia="zh-CN"/>
        </w:rPr>
      </w:pPr>
    </w:p>
    <w:p>
      <w:pPr>
        <w:pStyle w:val="12"/>
        <w:rPr>
          <w:rFonts w:hint="eastAsia"/>
          <w:lang w:eastAsia="zh-CN"/>
        </w:rPr>
      </w:pPr>
    </w:p>
    <w:p>
      <w:pPr>
        <w:pStyle w:val="12"/>
        <w:ind w:left="0" w:leftChars="0" w:firstLine="0" w:firstLineChars="0"/>
        <w:rPr>
          <w:rFonts w:hint="eastAsia"/>
          <w:lang w:eastAsia="zh-CN"/>
        </w:rPr>
      </w:pPr>
    </w:p>
    <w:p>
      <w:pPr>
        <w:rPr>
          <w:rFonts w:hint="eastAsia"/>
        </w:rPr>
      </w:pPr>
    </w:p>
    <w:p>
      <w:pPr>
        <w:spacing w:line="570" w:lineRule="exact"/>
        <w:rPr>
          <w:rFonts w:hint="eastAsia" w:ascii="time" w:hAnsi="time" w:eastAsia="方正仿宋_GBK"/>
          <w:sz w:val="32"/>
          <w:szCs w:val="32"/>
          <w:u w:val="single"/>
        </w:rPr>
      </w:pPr>
      <w:r>
        <w:rPr>
          <w:rFonts w:hint="eastAsia" w:ascii="time" w:hAnsi="time" w:eastAsia="方正仿宋_GBK"/>
          <w:sz w:val="32"/>
          <w:szCs w:val="32"/>
          <w:u w:val="single"/>
        </w:rPr>
        <w:t xml:space="preserve">                                                        </w:t>
      </w:r>
    </w:p>
    <w:p>
      <w:pPr>
        <w:spacing w:line="570" w:lineRule="exact"/>
        <w:rPr>
          <w:rFonts w:hint="eastAsia" w:ascii="time" w:hAnsi="time" w:eastAsia="方正仿宋_GBK"/>
          <w:sz w:val="28"/>
          <w:szCs w:val="28"/>
          <w:u w:val="single"/>
        </w:rPr>
      </w:pPr>
      <w:r>
        <w:rPr>
          <w:rFonts w:ascii="time" w:hAnsi="time" w:eastAsia="方正仿宋_GBK"/>
          <w:sz w:val="28"/>
          <w:szCs w:val="28"/>
          <w:u w:val="single"/>
        </w:rPr>
        <w:t xml:space="preserve">　丰都县发展和改革委员会办公室 </w:t>
      </w:r>
      <w:r>
        <w:rPr>
          <w:rFonts w:hint="eastAsia" w:ascii="time" w:hAnsi="time" w:eastAsia="方正仿宋_GBK"/>
          <w:sz w:val="28"/>
          <w:szCs w:val="28"/>
          <w:u w:val="single"/>
        </w:rPr>
        <w:t xml:space="preserve">            </w:t>
      </w:r>
      <w:r>
        <w:rPr>
          <w:rFonts w:ascii="time" w:hAnsi="time" w:eastAsia="方正仿宋_GBK"/>
          <w:sz w:val="28"/>
          <w:szCs w:val="28"/>
          <w:u w:val="single"/>
        </w:rPr>
        <w:t>20</w:t>
      </w:r>
      <w:r>
        <w:rPr>
          <w:rFonts w:hint="eastAsia" w:ascii="time" w:hAnsi="time" w:eastAsia="方正仿宋_GBK"/>
          <w:sz w:val="28"/>
          <w:szCs w:val="28"/>
          <w:u w:val="single"/>
        </w:rPr>
        <w:t>2</w:t>
      </w:r>
      <w:r>
        <w:rPr>
          <w:rFonts w:hint="eastAsia" w:ascii="time" w:hAnsi="time" w:eastAsia="方正仿宋_GBK"/>
          <w:sz w:val="28"/>
          <w:szCs w:val="28"/>
          <w:u w:val="single"/>
          <w:lang w:val="en-US" w:eastAsia="zh-CN"/>
        </w:rPr>
        <w:t>3</w:t>
      </w:r>
      <w:r>
        <w:rPr>
          <w:rFonts w:ascii="time" w:hAnsi="time" w:eastAsia="方正仿宋_GBK"/>
          <w:sz w:val="28"/>
          <w:szCs w:val="28"/>
          <w:u w:val="single"/>
        </w:rPr>
        <w:t>年</w:t>
      </w:r>
      <w:r>
        <w:rPr>
          <w:rFonts w:hint="eastAsia" w:ascii="time" w:hAnsi="time" w:eastAsia="方正仿宋_GBK"/>
          <w:sz w:val="28"/>
          <w:szCs w:val="28"/>
          <w:u w:val="single"/>
          <w:lang w:val="en-US" w:eastAsia="zh-CN"/>
        </w:rPr>
        <w:t>6月14</w:t>
      </w:r>
      <w:r>
        <w:rPr>
          <w:rFonts w:ascii="time" w:hAnsi="time" w:eastAsia="方正仿宋_GBK"/>
          <w:sz w:val="28"/>
          <w:szCs w:val="28"/>
          <w:u w:val="single"/>
        </w:rPr>
        <w:t>日印发</w:t>
      </w:r>
      <w:r>
        <w:rPr>
          <w:rFonts w:hint="eastAsia" w:ascii="time" w:hAnsi="time" w:eastAsia="方正仿宋_GBK"/>
          <w:sz w:val="28"/>
          <w:szCs w:val="28"/>
          <w:u w:val="single"/>
        </w:rPr>
        <w:t xml:space="preserve">  </w:t>
      </w:r>
    </w:p>
    <w:p>
      <w:pPr>
        <w:spacing w:line="440" w:lineRule="exact"/>
        <w:rPr>
          <w:rFonts w:hint="eastAsia" w:eastAsia="方正小标宋_GBK"/>
          <w:sz w:val="44"/>
          <w:szCs w:val="44"/>
          <w:lang w:eastAsia="zh-CN"/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7495" w:firstLineChars="2677"/>
      <w:rPr>
        <w:sz w:val="28"/>
      </w:rPr>
    </w:pPr>
    <w:r>
      <w:rPr>
        <w:rStyle w:val="9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3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9"/>
        <w:rFonts w:hint="eastAsia"/>
        <w:sz w:val="28"/>
      </w:rPr>
      <w:t>―</w: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sz w:val="28"/>
      </w:rPr>
    </w:pPr>
    <w:r>
      <w:rPr>
        <w:rStyle w:val="9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4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9"/>
        <w:rFonts w:hint="eastAsia"/>
        <w:sz w:val="28"/>
      </w:rPr>
      <w:t>―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BB30A3"/>
    <w:multiLevelType w:val="singleLevel"/>
    <w:tmpl w:val="DBBB30A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0MjFhNmZkOWExNGQ2YzVkOTdmZTUyYzcxZjhlZWEifQ=="/>
  </w:docVars>
  <w:rsids>
    <w:rsidRoot w:val="3FB85D4F"/>
    <w:rsid w:val="0D400DEB"/>
    <w:rsid w:val="27126C62"/>
    <w:rsid w:val="3FB85D4F"/>
    <w:rsid w:val="53A9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eastAsia="宋体"/>
      <w:sz w:val="28"/>
    </w:rPr>
  </w:style>
  <w:style w:type="paragraph" w:styleId="3">
    <w:name w:val="Body Text Indent"/>
    <w:basedOn w:val="1"/>
    <w:next w:val="1"/>
    <w:qFormat/>
    <w:uiPriority w:val="0"/>
    <w:pPr>
      <w:ind w:firstLine="538" w:firstLineChars="192"/>
    </w:pPr>
    <w:rPr>
      <w:rFonts w:ascii="仿宋_GB2312" w:eastAsia="仿宋_GB2312"/>
      <w:sz w:val="28"/>
    </w:rPr>
  </w:style>
  <w:style w:type="paragraph" w:styleId="4">
    <w:name w:val="Body Text Indent 2"/>
    <w:basedOn w:val="1"/>
    <w:qFormat/>
    <w:uiPriority w:val="0"/>
    <w:pPr>
      <w:widowControl/>
      <w:adjustRightInd w:val="0"/>
      <w:spacing w:after="120" w:afterLines="0" w:line="480" w:lineRule="auto"/>
      <w:ind w:left="420" w:leftChars="200" w:firstLine="520" w:firstLineChars="200"/>
      <w:jc w:val="left"/>
    </w:pPr>
    <w:rPr>
      <w:rFonts w:ascii="ˎ̥" w:hAnsi="ˎ̥" w:eastAsia="仿宋_GB2312" w:cs="Tahoma"/>
      <w:color w:val="444444"/>
      <w:spacing w:val="-10"/>
      <w:kern w:val="0"/>
      <w:sz w:val="28"/>
      <w:szCs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11">
    <w:name w:val="样式1"/>
    <w:basedOn w:val="1"/>
    <w:qFormat/>
    <w:uiPriority w:val="0"/>
    <w:pPr>
      <w:pBdr>
        <w:top w:val="single" w:color="auto" w:sz="4" w:space="1"/>
        <w:bottom w:val="single" w:color="auto" w:sz="4" w:space="1"/>
      </w:pBdr>
      <w:spacing w:line="560" w:lineRule="exact"/>
      <w:ind w:left="276" w:hanging="276" w:hangingChars="100"/>
    </w:pPr>
    <w:rPr>
      <w:rFonts w:hAnsi="方正仿宋_GBK"/>
      <w:sz w:val="28"/>
      <w:szCs w:val="28"/>
    </w:rPr>
  </w:style>
  <w:style w:type="paragraph" w:customStyle="1" w:styleId="12">
    <w:name w:val="工可正文"/>
    <w:basedOn w:val="13"/>
    <w:qFormat/>
    <w:uiPriority w:val="0"/>
    <w:pPr>
      <w:tabs>
        <w:tab w:val="left" w:pos="6660"/>
      </w:tabs>
      <w:spacing w:line="480" w:lineRule="exact"/>
      <w:ind w:firstLine="480"/>
    </w:pPr>
    <w:rPr>
      <w:rFonts w:ascii="宋体" w:hAnsi="宋体" w:eastAsia="宋体"/>
      <w:sz w:val="24"/>
      <w:szCs w:val="24"/>
    </w:rPr>
  </w:style>
  <w:style w:type="paragraph" w:customStyle="1" w:styleId="13">
    <w:name w:val="样式 正文文本缩进 + (中文) 仿宋_GB2312 左侧:  0 厘米 行距: 1.5 倍行距 首行缩进:  2 字符"/>
    <w:basedOn w:val="3"/>
    <w:qFormat/>
    <w:uiPriority w:val="0"/>
    <w:pPr>
      <w:tabs>
        <w:tab w:val="left" w:pos="6660"/>
      </w:tabs>
      <w:spacing w:line="360" w:lineRule="auto"/>
      <w:ind w:firstLine="560" w:firstLineChars="200"/>
    </w:pPr>
    <w:rPr>
      <w:rFonts w:ascii="仿宋_GB2312" w:hAnsi="Times New Roman" w:eastAsia="仿宋_GB2312"/>
      <w:szCs w:val="28"/>
      <w:lang w:val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954</Words>
  <Characters>1054</Characters>
  <Lines>0</Lines>
  <Paragraphs>0</Paragraphs>
  <TotalTime>0</TotalTime>
  <ScaleCrop>false</ScaleCrop>
  <LinksUpToDate>false</LinksUpToDate>
  <CharactersWithSpaces>1144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2023-07-05T03:47:00Z</dcterms:created>
  <dc:creator>舟洲</dc:creator>
  <cp:lastModifiedBy>舟洲</cp:lastModifiedBy>
  <dcterms:modified xsi:type="dcterms:W3CDTF">2023-07-05T08:36:02Z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4814FFD519D44226A3B8293635F807B8_11</vt:lpwstr>
  </property>
</Properties>
</file>