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E3" w:rsidRDefault="00D753E3">
      <w:pPr>
        <w:spacing w:line="600" w:lineRule="exact"/>
        <w:ind w:right="504"/>
        <w:jc w:val="center"/>
        <w:rPr>
          <w:rFonts w:ascii="Times New Roman" w:eastAsia="方正仿宋_GBK" w:hAnsi="Times New Roman" w:cs="Times New Roman" w:hint="eastAsia"/>
          <w:sz w:val="32"/>
          <w:szCs w:val="32"/>
        </w:rPr>
      </w:pPr>
    </w:p>
    <w:p w:rsidR="00D753E3" w:rsidRDefault="00D753E3">
      <w:pPr>
        <w:pStyle w:val="1"/>
        <w:rPr>
          <w:rFonts w:ascii="Times New Roman" w:eastAsia="方正仿宋_GBK" w:hAnsi="Times New Roman" w:cs="Times New Roman"/>
          <w:sz w:val="32"/>
          <w:szCs w:val="32"/>
        </w:rPr>
      </w:pPr>
    </w:p>
    <w:p w:rsidR="00D753E3" w:rsidRDefault="00D753E3">
      <w:pPr>
        <w:pStyle w:val="1"/>
        <w:rPr>
          <w:rFonts w:ascii="Times New Roman" w:eastAsia="方正仿宋_GBK" w:hAnsi="Times New Roman" w:cs="Times New Roman"/>
          <w:sz w:val="32"/>
          <w:szCs w:val="32"/>
        </w:rPr>
      </w:pPr>
    </w:p>
    <w:p w:rsidR="00D753E3" w:rsidRDefault="00D753E3">
      <w:pPr>
        <w:pStyle w:val="1"/>
        <w:rPr>
          <w:rFonts w:ascii="Times New Roman" w:eastAsia="方正仿宋_GBK" w:hAnsi="Times New Roman" w:cs="Times New Roman"/>
          <w:sz w:val="32"/>
          <w:szCs w:val="32"/>
        </w:rPr>
      </w:pPr>
    </w:p>
    <w:p w:rsidR="00D753E3" w:rsidRDefault="00D753E3">
      <w:pPr>
        <w:pStyle w:val="1"/>
        <w:rPr>
          <w:rFonts w:ascii="Times New Roman" w:eastAsia="方正仿宋_GBK" w:hAnsi="Times New Roman" w:cs="Times New Roman"/>
          <w:sz w:val="32"/>
          <w:szCs w:val="32"/>
        </w:rPr>
      </w:pPr>
      <w:r w:rsidRPr="00D753E3">
        <w:rPr>
          <w:rFonts w:ascii="Times New Roman" w:hAnsi="Times New Roman" w:cs="Times New Roman"/>
          <w:sz w:val="21"/>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95pt;margin-top:4.05pt;width:437.05pt;height:70.2pt;z-index:251659264" fillcolor="red" strokecolor="red">
            <v:textpath style="font-family:&quot;方正小标宋_GBK&quot;" trim="t" fitpath="t" string="丰都县发展和改革委员会文件"/>
          </v:shape>
        </w:pict>
      </w:r>
    </w:p>
    <w:p w:rsidR="00D753E3" w:rsidRDefault="00D753E3">
      <w:pPr>
        <w:pStyle w:val="1"/>
        <w:rPr>
          <w:rFonts w:ascii="Times New Roman" w:eastAsia="方正仿宋_GBK" w:hAnsi="Times New Roman" w:cs="Times New Roman"/>
          <w:sz w:val="32"/>
          <w:szCs w:val="32"/>
        </w:rPr>
      </w:pPr>
    </w:p>
    <w:p w:rsidR="00D753E3" w:rsidRDefault="00D753E3">
      <w:pPr>
        <w:pStyle w:val="1"/>
        <w:rPr>
          <w:rFonts w:ascii="Times New Roman" w:eastAsia="方正仿宋_GBK" w:hAnsi="Times New Roman" w:cs="Times New Roman"/>
          <w:sz w:val="32"/>
          <w:szCs w:val="32"/>
        </w:rPr>
      </w:pPr>
    </w:p>
    <w:p w:rsidR="00D753E3" w:rsidRDefault="00D753E3">
      <w:pPr>
        <w:pStyle w:val="1"/>
        <w:rPr>
          <w:rFonts w:ascii="Times New Roman" w:eastAsia="方正仿宋_GBK" w:hAnsi="Times New Roman" w:cs="Times New Roman"/>
          <w:sz w:val="32"/>
          <w:szCs w:val="32"/>
        </w:rPr>
      </w:pPr>
    </w:p>
    <w:p w:rsidR="00D753E3" w:rsidRDefault="00D753E3">
      <w:pPr>
        <w:pStyle w:val="1"/>
        <w:rPr>
          <w:rFonts w:ascii="Times New Roman" w:eastAsia="方正仿宋_GBK" w:hAnsi="Times New Roman" w:cs="Times New Roman"/>
          <w:sz w:val="32"/>
          <w:szCs w:val="32"/>
        </w:rPr>
      </w:pPr>
    </w:p>
    <w:p w:rsidR="00D753E3" w:rsidRDefault="00D753E3">
      <w:pPr>
        <w:pStyle w:val="1"/>
      </w:pPr>
    </w:p>
    <w:p w:rsidR="00D753E3" w:rsidRDefault="00D753E3">
      <w:pPr>
        <w:pStyle w:val="1"/>
        <w:jc w:val="center"/>
        <w:rPr>
          <w:rFonts w:ascii="Times New Roman" w:eastAsia="方正仿宋_GBK" w:hAnsi="Times New Roman" w:cs="Times New Roman"/>
          <w:sz w:val="32"/>
          <w:szCs w:val="32"/>
        </w:rPr>
      </w:pPr>
    </w:p>
    <w:p w:rsidR="00D753E3" w:rsidRDefault="00FF4AE4">
      <w:pPr>
        <w:pStyle w:val="1"/>
        <w:jc w:val="center"/>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丰都发改委发〔</w:t>
      </w:r>
      <w:r>
        <w:rPr>
          <w:rFonts w:ascii="Times New Roman" w:eastAsia="方正仿宋_GBK" w:hAnsi="Times New Roman" w:cs="Times New Roman" w:hint="eastAsia"/>
          <w:kern w:val="2"/>
          <w:sz w:val="32"/>
          <w:szCs w:val="32"/>
        </w:rPr>
        <w:t>2022</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293</w:t>
      </w:r>
      <w:r>
        <w:rPr>
          <w:rFonts w:ascii="Times New Roman" w:eastAsia="方正仿宋_GBK" w:hAnsi="Times New Roman" w:cs="Times New Roman" w:hint="eastAsia"/>
          <w:kern w:val="2"/>
          <w:sz w:val="32"/>
          <w:szCs w:val="32"/>
        </w:rPr>
        <w:t>号</w:t>
      </w:r>
    </w:p>
    <w:p w:rsidR="00D753E3" w:rsidRDefault="00D753E3">
      <w:pPr>
        <w:spacing w:line="560" w:lineRule="exact"/>
        <w:ind w:right="504"/>
        <w:jc w:val="center"/>
        <w:rPr>
          <w:rFonts w:ascii="Times New Roman" w:eastAsia="方正小标宋_GBK" w:hAnsi="Times New Roman" w:cs="Times New Roman"/>
          <w:sz w:val="44"/>
          <w:szCs w:val="44"/>
        </w:rPr>
      </w:pPr>
      <w:r w:rsidRPr="00D753E3">
        <w:rPr>
          <w:rFonts w:ascii="Times New Roman" w:hAnsi="Times New Roman" w:cs="Times New Roman"/>
        </w:rPr>
        <w:pict>
          <v:line id="_x0000_s1026" style="position:absolute;left:0;text-align:left;flip:y;z-index:251660288" from="-3.95pt,8.3pt" to="448.1pt,8.35pt" o:gfxdata="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S94GTWAAAACAEAAA8AAAAAAAAAAQAgAAAAIgAAAGRycy9k&#10;b3ducmV2LnhtbFBLAQIUABQAAAAIAIdO4kAPzxF8BAIAAP8DAAAOAAAAAAAAAAEAIAAAACUBAABk&#10;cnMvZTJvRG9jLnhtbFBLBQYAAAAABgAGAFkBAACbBQAAAAA=&#10;" strokecolor="red" strokeweight="2.75pt"/>
        </w:pict>
      </w:r>
      <w:r w:rsidR="00FF4AE4">
        <w:rPr>
          <w:rFonts w:ascii="Times New Roman" w:eastAsia="方正小标宋_GBK" w:hAnsi="Times New Roman" w:cs="Times New Roman" w:hint="eastAsia"/>
          <w:sz w:val="44"/>
          <w:szCs w:val="44"/>
        </w:rPr>
        <w:t xml:space="preserve"> </w:t>
      </w:r>
    </w:p>
    <w:p w:rsidR="00D753E3" w:rsidRDefault="00FF4AE4">
      <w:pPr>
        <w:spacing w:line="560" w:lineRule="exact"/>
        <w:ind w:right="504"/>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丰都县</w:t>
      </w:r>
      <w:r>
        <w:rPr>
          <w:rFonts w:ascii="Times New Roman" w:eastAsia="方正小标宋_GBK" w:hAnsi="Times New Roman" w:cs="Times New Roman"/>
          <w:sz w:val="44"/>
          <w:szCs w:val="44"/>
        </w:rPr>
        <w:t>发展和改革委员会</w:t>
      </w:r>
    </w:p>
    <w:p w:rsidR="00D753E3" w:rsidRDefault="00FF4AE4">
      <w:pPr>
        <w:pStyle w:val="a0"/>
        <w:ind w:firstLineChars="400" w:firstLine="1760"/>
        <w:jc w:val="both"/>
        <w:rPr>
          <w:rFonts w:eastAsia="方正小标宋_GBK"/>
        </w:rPr>
      </w:pPr>
      <w:r>
        <w:rPr>
          <w:rFonts w:ascii="Times New Roman" w:eastAsia="方正小标宋_GBK" w:hAnsi="Times New Roman" w:cs="Times New Roman" w:hint="eastAsia"/>
          <w:sz w:val="44"/>
          <w:szCs w:val="44"/>
        </w:rPr>
        <w:t>丰都县经济和信息化委员会</w:t>
      </w:r>
    </w:p>
    <w:p w:rsidR="00D753E3" w:rsidRDefault="00FF4AE4">
      <w:pPr>
        <w:spacing w:line="560" w:lineRule="exact"/>
        <w:ind w:right="504"/>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转发《关于鼓励招标人免除中小企业投标人投标保证金的通知》的通知</w:t>
      </w:r>
    </w:p>
    <w:p w:rsidR="00D753E3" w:rsidRDefault="00D753E3">
      <w:pPr>
        <w:spacing w:line="560" w:lineRule="exact"/>
        <w:ind w:right="504"/>
        <w:jc w:val="center"/>
        <w:rPr>
          <w:rFonts w:ascii="Times New Roman" w:eastAsia="方正小标宋_GBK" w:hAnsi="Times New Roman" w:cs="Times New Roman"/>
          <w:sz w:val="44"/>
          <w:szCs w:val="44"/>
          <w:lang w:val="zh-CN"/>
        </w:rPr>
      </w:pPr>
    </w:p>
    <w:p w:rsidR="00D753E3" w:rsidRDefault="00FF4AE4">
      <w:pPr>
        <w:widowControl w:val="0"/>
        <w:spacing w:line="560" w:lineRule="exact"/>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各乡镇人民政府，街道办事处，县政府各部门，有关单位：</w:t>
      </w:r>
    </w:p>
    <w:p w:rsidR="00D753E3" w:rsidRDefault="00FF4AE4">
      <w:pPr>
        <w:widowControl w:val="0"/>
        <w:spacing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近日，重庆市公共资源交易监督管理局、重庆市经济和信息化委员会联合下发了</w:t>
      </w:r>
      <w:r>
        <w:rPr>
          <w:rFonts w:ascii="Times New Roman" w:eastAsia="方正仿宋_GBK" w:hAnsi="Times New Roman" w:cs="Times New Roman" w:hint="eastAsia"/>
          <w:kern w:val="2"/>
          <w:sz w:val="32"/>
          <w:szCs w:val="32"/>
        </w:rPr>
        <w:t>《关于鼓励招标人免除中小企业投标人投标保证金的通知》</w:t>
      </w:r>
      <w:r>
        <w:rPr>
          <w:rFonts w:ascii="Times New Roman" w:eastAsia="方正仿宋_GBK" w:hAnsi="Times New Roman" w:cs="Times New Roman" w:hint="eastAsia"/>
          <w:kern w:val="2"/>
          <w:sz w:val="32"/>
          <w:szCs w:val="32"/>
        </w:rPr>
        <w:t>（渝公管发〔</w:t>
      </w:r>
      <w:r>
        <w:rPr>
          <w:rFonts w:ascii="Times New Roman" w:eastAsia="方正仿宋_GBK" w:hAnsi="Times New Roman" w:cs="Times New Roman"/>
          <w:kern w:val="2"/>
          <w:sz w:val="32"/>
          <w:szCs w:val="32"/>
        </w:rPr>
        <w:t>2022</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22</w:t>
      </w:r>
      <w:r>
        <w:rPr>
          <w:rFonts w:ascii="Times New Roman" w:eastAsia="方正仿宋_GBK" w:hAnsi="Times New Roman" w:cs="Times New Roman" w:hint="eastAsia"/>
          <w:kern w:val="2"/>
          <w:sz w:val="32"/>
          <w:szCs w:val="32"/>
        </w:rPr>
        <w:t>号）。现转发给你们，请认真贯彻执行。</w:t>
      </w:r>
    </w:p>
    <w:p w:rsidR="00D753E3" w:rsidRDefault="00FF4AE4">
      <w:pPr>
        <w:widowControl w:val="0"/>
        <w:spacing w:line="560" w:lineRule="exact"/>
        <w:ind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招标人同意中小微企业投标人免除投标保证金的项目，招标人应当在招标文件中要求投标人提供《中小微企业声明函》，并</w:t>
      </w:r>
      <w:r>
        <w:rPr>
          <w:rFonts w:ascii="Times New Roman" w:eastAsia="方正仿宋_GBK" w:hAnsi="Times New Roman" w:cs="Times New Roman" w:hint="eastAsia"/>
          <w:kern w:val="2"/>
          <w:sz w:val="32"/>
          <w:szCs w:val="32"/>
        </w:rPr>
        <w:lastRenderedPageBreak/>
        <w:t>明确未递交投标保证金且提交了《中小微企业声明函》的中标候选人应提交中小微企业的认定证明材料和方式，在规定时间内未能得到确认的，不得签订合同，同时报监督部门处理。</w:t>
      </w:r>
    </w:p>
    <w:p w:rsidR="00D753E3" w:rsidRDefault="00FF4AE4">
      <w:pPr>
        <w:widowControl w:val="0"/>
        <w:spacing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根据《国务院关于印发扎实稳住经济一揽子政策措施的通知》（国发〔</w:t>
      </w:r>
      <w:r>
        <w:rPr>
          <w:rFonts w:ascii="Times New Roman" w:eastAsia="方正仿宋_GBK" w:hAnsi="Times New Roman" w:cs="Times New Roman" w:hint="eastAsia"/>
          <w:kern w:val="2"/>
          <w:sz w:val="32"/>
          <w:szCs w:val="32"/>
        </w:rPr>
        <w:t>2022</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12</w:t>
      </w:r>
      <w:r>
        <w:rPr>
          <w:rFonts w:ascii="Times New Roman" w:eastAsia="方正仿宋_GBK" w:hAnsi="Times New Roman" w:cs="Times New Roman" w:hint="eastAsia"/>
          <w:kern w:val="2"/>
          <w:sz w:val="32"/>
          <w:szCs w:val="32"/>
        </w:rPr>
        <w:t>号）精神，在招投标领域全面推行保函（保险）替代现金缴纳投标、履约、工程质量等保证金，请各招标人一并贯彻执行。</w:t>
      </w:r>
    </w:p>
    <w:p w:rsidR="00D753E3" w:rsidRDefault="00D753E3">
      <w:pPr>
        <w:widowControl w:val="0"/>
        <w:spacing w:line="560" w:lineRule="exact"/>
        <w:ind w:firstLine="640"/>
        <w:jc w:val="both"/>
        <w:rPr>
          <w:rFonts w:ascii="Times New Roman" w:eastAsia="方正仿宋_GBK" w:hAnsi="Times New Roman" w:cs="Times New Roman"/>
          <w:kern w:val="2"/>
          <w:sz w:val="32"/>
          <w:szCs w:val="32"/>
        </w:rPr>
      </w:pPr>
    </w:p>
    <w:p w:rsidR="00D753E3" w:rsidRDefault="00D753E3" w:rsidP="00DA5187">
      <w:pPr>
        <w:pStyle w:val="a0"/>
        <w:ind w:firstLine="640"/>
        <w:rPr>
          <w:rFonts w:ascii="Times New Roman" w:eastAsia="方正仿宋_GBK" w:hAnsi="Times New Roman" w:cs="Times New Roman"/>
          <w:kern w:val="2"/>
          <w:sz w:val="32"/>
          <w:szCs w:val="32"/>
        </w:rPr>
      </w:pPr>
    </w:p>
    <w:p w:rsidR="00D753E3" w:rsidRDefault="00D753E3" w:rsidP="00DA5187">
      <w:pPr>
        <w:pStyle w:val="a0"/>
        <w:ind w:firstLine="640"/>
        <w:rPr>
          <w:rFonts w:ascii="Times New Roman" w:eastAsia="方正仿宋_GBK" w:hAnsi="Times New Roman" w:cs="Times New Roman"/>
          <w:kern w:val="2"/>
          <w:sz w:val="32"/>
          <w:szCs w:val="32"/>
        </w:rPr>
      </w:pPr>
    </w:p>
    <w:p w:rsidR="00D753E3" w:rsidRDefault="00FF4AE4">
      <w:pPr>
        <w:widowControl w:val="0"/>
        <w:spacing w:line="560" w:lineRule="exact"/>
        <w:ind w:leftChars="320" w:left="1600" w:hangingChars="300" w:hanging="96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附件：重庆市公共资源交易监督管理局、重庆市经济和信</w:t>
      </w:r>
      <w:r>
        <w:rPr>
          <w:rFonts w:ascii="Times New Roman" w:eastAsia="方正仿宋_GBK" w:hAnsi="Times New Roman" w:cs="Times New Roman" w:hint="eastAsia"/>
          <w:kern w:val="2"/>
          <w:sz w:val="32"/>
          <w:szCs w:val="32"/>
        </w:rPr>
        <w:t xml:space="preserve"> </w:t>
      </w:r>
      <w:r>
        <w:rPr>
          <w:rFonts w:ascii="Times New Roman" w:eastAsia="方正仿宋_GBK" w:hAnsi="Times New Roman" w:cs="Times New Roman" w:hint="eastAsia"/>
          <w:kern w:val="2"/>
          <w:sz w:val="32"/>
          <w:szCs w:val="32"/>
        </w:rPr>
        <w:t>息化委员会</w:t>
      </w:r>
      <w:r>
        <w:rPr>
          <w:rFonts w:ascii="Times New Roman" w:eastAsia="方正仿宋_GBK" w:hAnsi="Times New Roman" w:cs="Times New Roman" w:hint="eastAsia"/>
          <w:kern w:val="2"/>
          <w:sz w:val="32"/>
          <w:szCs w:val="32"/>
        </w:rPr>
        <w:t>《关于鼓励招标人免除中小企业投标人投标保证金的通知》</w:t>
      </w:r>
    </w:p>
    <w:p w:rsidR="00D753E3" w:rsidRDefault="00D753E3">
      <w:pPr>
        <w:pStyle w:val="1"/>
        <w:widowControl w:val="0"/>
        <w:spacing w:line="560" w:lineRule="exact"/>
        <w:rPr>
          <w:rFonts w:ascii="Times New Roman" w:eastAsia="方正仿宋_GBK" w:hAnsi="Times New Roman" w:cs="Times New Roman"/>
          <w:sz w:val="32"/>
          <w:szCs w:val="32"/>
        </w:rPr>
      </w:pPr>
    </w:p>
    <w:p w:rsidR="00D753E3" w:rsidRDefault="00D753E3">
      <w:pPr>
        <w:widowControl w:val="0"/>
        <w:tabs>
          <w:tab w:val="left" w:pos="4500"/>
        </w:tabs>
        <w:spacing w:line="480" w:lineRule="exact"/>
        <w:ind w:firstLineChars="1200" w:firstLine="3840"/>
        <w:jc w:val="both"/>
        <w:rPr>
          <w:rFonts w:ascii="Times New Roman" w:eastAsia="方正仿宋_GBK" w:hAnsi="Times New Roman" w:cs="Times New Roman"/>
          <w:sz w:val="32"/>
          <w:szCs w:val="32"/>
        </w:rPr>
      </w:pPr>
    </w:p>
    <w:p w:rsidR="00D753E3" w:rsidRDefault="00D753E3" w:rsidP="00DA5187">
      <w:pPr>
        <w:pStyle w:val="a0"/>
        <w:ind w:firstLine="400"/>
      </w:pPr>
    </w:p>
    <w:p w:rsidR="00D753E3" w:rsidRDefault="00FF4AE4">
      <w:pPr>
        <w:widowControl w:val="0"/>
        <w:tabs>
          <w:tab w:val="left" w:pos="4500"/>
        </w:tabs>
        <w:spacing w:line="48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丰都县</w:t>
      </w:r>
      <w:r>
        <w:rPr>
          <w:rFonts w:ascii="Times New Roman" w:eastAsia="方正仿宋_GBK" w:hAnsi="Times New Roman" w:cs="Times New Roman"/>
          <w:sz w:val="32"/>
          <w:szCs w:val="32"/>
        </w:rPr>
        <w:t>发展和改革委员会</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kern w:val="2"/>
          <w:sz w:val="32"/>
          <w:szCs w:val="32"/>
        </w:rPr>
        <w:t>丰都县经济和信</w:t>
      </w:r>
      <w:r>
        <w:rPr>
          <w:rFonts w:ascii="Times New Roman" w:eastAsia="方正仿宋_GBK" w:hAnsi="Times New Roman" w:cs="Times New Roman" w:hint="eastAsia"/>
          <w:kern w:val="2"/>
          <w:sz w:val="32"/>
          <w:szCs w:val="32"/>
        </w:rPr>
        <w:t>息化委员会</w:t>
      </w:r>
    </w:p>
    <w:p w:rsidR="00D753E3" w:rsidRDefault="00FF4AE4">
      <w:pPr>
        <w:widowControl w:val="0"/>
        <w:tabs>
          <w:tab w:val="left" w:pos="4500"/>
        </w:tabs>
        <w:spacing w:line="4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20</w:t>
      </w:r>
      <w:r>
        <w:rPr>
          <w:rFonts w:ascii="Times New Roman" w:eastAsia="方正仿宋_GBK" w:hAnsi="Times New Roman" w:cs="Times New Roman" w:hint="eastAsia"/>
          <w:sz w:val="32"/>
          <w:szCs w:val="32"/>
        </w:rPr>
        <w:t>22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22</w:t>
      </w:r>
      <w:r>
        <w:rPr>
          <w:rFonts w:ascii="Times New Roman" w:eastAsia="方正仿宋_GBK" w:hAnsi="Times New Roman" w:cs="Times New Roman"/>
          <w:sz w:val="32"/>
          <w:szCs w:val="32"/>
        </w:rPr>
        <w:t>日</w:t>
      </w:r>
    </w:p>
    <w:p w:rsidR="00D753E3" w:rsidRDefault="00D753E3">
      <w:pPr>
        <w:pStyle w:val="1"/>
        <w:widowControl w:val="0"/>
        <w:spacing w:line="480" w:lineRule="exact"/>
        <w:rPr>
          <w:rFonts w:ascii="Times New Roman" w:eastAsia="方正仿宋_GBK" w:hAnsi="Times New Roman" w:cs="Times New Roman"/>
          <w:sz w:val="32"/>
          <w:szCs w:val="32"/>
        </w:rPr>
      </w:pPr>
    </w:p>
    <w:p w:rsidR="00D753E3" w:rsidRDefault="00D753E3">
      <w:pPr>
        <w:spacing w:line="560" w:lineRule="exact"/>
        <w:rPr>
          <w:rFonts w:ascii="Times New Roman" w:eastAsia="方正仿宋_GBK" w:hAnsi="Times New Roman" w:cs="Times New Roman"/>
          <w:sz w:val="32"/>
          <w:szCs w:val="32"/>
        </w:rPr>
      </w:pPr>
    </w:p>
    <w:p w:rsidR="00D753E3" w:rsidRDefault="00D753E3">
      <w:pPr>
        <w:spacing w:line="560" w:lineRule="exact"/>
        <w:rPr>
          <w:rFonts w:ascii="Times New Roman" w:hAnsi="Times New Roman" w:cs="Times New Roman"/>
          <w:bCs/>
          <w:sz w:val="28"/>
          <w:szCs w:val="28"/>
        </w:rPr>
      </w:pPr>
    </w:p>
    <w:p w:rsidR="00D753E3" w:rsidRDefault="00D753E3">
      <w:pPr>
        <w:pStyle w:val="a8"/>
        <w:ind w:firstLineChars="0" w:firstLine="0"/>
        <w:rPr>
          <w:rFonts w:ascii="Times New Roman" w:hAnsi="Times New Roman" w:cs="Times New Roman"/>
          <w:bCs/>
          <w:sz w:val="28"/>
          <w:szCs w:val="28"/>
        </w:rPr>
      </w:pPr>
    </w:p>
    <w:p w:rsidR="00D753E3" w:rsidRDefault="00D753E3">
      <w:pPr>
        <w:pStyle w:val="a8"/>
        <w:ind w:firstLineChars="0" w:firstLine="0"/>
        <w:rPr>
          <w:rFonts w:ascii="Times New Roman" w:hAnsi="Times New Roman" w:cs="Times New Roman"/>
          <w:bCs/>
          <w:sz w:val="28"/>
          <w:szCs w:val="28"/>
        </w:rPr>
      </w:pPr>
    </w:p>
    <w:p w:rsidR="00D753E3" w:rsidRDefault="00D753E3">
      <w:pPr>
        <w:pStyle w:val="a8"/>
        <w:ind w:firstLineChars="0" w:firstLine="0"/>
        <w:rPr>
          <w:rFonts w:ascii="Times New Roman" w:hAnsi="Times New Roman" w:cs="Times New Roman"/>
          <w:bCs/>
          <w:sz w:val="28"/>
          <w:szCs w:val="28"/>
        </w:rPr>
      </w:pPr>
    </w:p>
    <w:p w:rsidR="00D753E3" w:rsidRDefault="00FF4AE4">
      <w:pPr>
        <w:pBdr>
          <w:top w:val="single" w:sz="4" w:space="0" w:color="auto"/>
          <w:bottom w:val="single" w:sz="4" w:space="0" w:color="auto"/>
        </w:pBdr>
        <w:spacing w:line="560" w:lineRule="exact"/>
        <w:rPr>
          <w:rFonts w:ascii="Times New Roman" w:eastAsia="方正仿宋_GBK" w:hAnsi="Times New Roman" w:cs="Times New Roman"/>
          <w:sz w:val="28"/>
          <w:szCs w:val="28"/>
        </w:rPr>
      </w:pPr>
      <w:r>
        <w:rPr>
          <w:rFonts w:ascii="方正仿宋_GBK" w:eastAsia="方正仿宋_GBK" w:hAnsi="方正仿宋_GBK" w:cs="方正仿宋_GBK" w:hint="eastAsia"/>
          <w:sz w:val="28"/>
          <w:szCs w:val="28"/>
        </w:rPr>
        <w:t>丰都县</w:t>
      </w:r>
      <w:r>
        <w:rPr>
          <w:rFonts w:ascii="方正仿宋_GBK" w:eastAsia="方正仿宋_GBK" w:hAnsi="方正仿宋_GBK" w:cs="方正仿宋_GBK" w:hint="eastAsia"/>
          <w:sz w:val="28"/>
          <w:szCs w:val="28"/>
        </w:rPr>
        <w:t>发展和改革委员会</w:t>
      </w:r>
      <w:r>
        <w:rPr>
          <w:rFonts w:ascii="方正仿宋_GBK" w:eastAsia="方正仿宋_GBK" w:hAnsi="方正仿宋_GBK" w:cs="方正仿宋_GBK" w:hint="eastAsia"/>
          <w:sz w:val="28"/>
          <w:szCs w:val="28"/>
        </w:rPr>
        <w:t>办公室</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r>
        <w:rPr>
          <w:rFonts w:ascii="Times New Roman" w:eastAsia="方正仿宋_GBK" w:hAnsi="Times New Roman" w:cs="Times New Roman"/>
          <w:sz w:val="28"/>
          <w:szCs w:val="28"/>
        </w:rPr>
        <w:t>20</w:t>
      </w: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8</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22</w:t>
      </w:r>
      <w:bookmarkStart w:id="0" w:name="_GoBack"/>
      <w:bookmarkEnd w:id="0"/>
      <w:r>
        <w:rPr>
          <w:rFonts w:ascii="Times New Roman" w:eastAsia="方正仿宋_GBK" w:hAnsi="Times New Roman" w:cs="Times New Roman"/>
          <w:sz w:val="28"/>
          <w:szCs w:val="28"/>
        </w:rPr>
        <w:t>日印</w:t>
      </w:r>
    </w:p>
    <w:sectPr w:rsidR="00D753E3" w:rsidSect="00D753E3">
      <w:footerReference w:type="even" r:id="rId7"/>
      <w:footerReference w:type="default" r:id="rId8"/>
      <w:pgSz w:w="11905" w:h="16837"/>
      <w:pgMar w:top="2098" w:right="1440" w:bottom="1985" w:left="1440"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AE4" w:rsidRDefault="00FF4AE4" w:rsidP="00D753E3">
      <w:r>
        <w:separator/>
      </w:r>
    </w:p>
  </w:endnote>
  <w:endnote w:type="continuationSeparator" w:id="0">
    <w:p w:rsidR="00FF4AE4" w:rsidRDefault="00FF4AE4" w:rsidP="00D75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3E3" w:rsidRDefault="00D753E3">
    <w:pPr>
      <w:pStyle w:val="a5"/>
      <w:framePr w:wrap="around" w:vAnchor="text" w:hAnchor="margin" w:xAlign="inside" w:y="1"/>
      <w:rPr>
        <w:rStyle w:val="a9"/>
        <w:rFonts w:cs="Arial"/>
      </w:rPr>
    </w:pPr>
    <w:r>
      <w:rPr>
        <w:rStyle w:val="a9"/>
        <w:rFonts w:cs="Arial"/>
      </w:rPr>
      <w:fldChar w:fldCharType="begin"/>
    </w:r>
    <w:r w:rsidR="00FF4AE4">
      <w:rPr>
        <w:rStyle w:val="a9"/>
        <w:rFonts w:cs="Arial"/>
      </w:rPr>
      <w:instrText xml:space="preserve">PAGE  </w:instrText>
    </w:r>
    <w:r>
      <w:rPr>
        <w:rStyle w:val="a9"/>
        <w:rFonts w:cs="Arial"/>
      </w:rPr>
      <w:fldChar w:fldCharType="end"/>
    </w:r>
  </w:p>
  <w:p w:rsidR="00D753E3" w:rsidRDefault="00D753E3">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3E3" w:rsidRDefault="00D753E3">
    <w:pPr>
      <w:pStyle w:val="a5"/>
      <w:ind w:right="360" w:firstLine="360"/>
    </w:pPr>
    <w:r>
      <w:pict>
        <v:shapetype id="_x0000_t202" coordsize="21600,21600" o:spt="202" path="m,l,21600r21600,l21600,xe">
          <v:stroke joinstyle="miter"/>
          <v:path gradientshapeok="t" o:connecttype="rect"/>
        </v:shapetype>
        <v:shape id="文本框 1025" o:spid="_x0000_s3073"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fit-shape-to-text:t" inset="0,0,0,0">
            <w:txbxContent>
              <w:p w:rsidR="00D753E3" w:rsidRDefault="00D753E3">
                <w:pPr>
                  <w:pStyle w:val="a5"/>
                  <w:rPr>
                    <w:rStyle w:val="a9"/>
                    <w:rFonts w:ascii="宋体" w:hAnsi="宋体" w:cs="宋体"/>
                    <w:sz w:val="28"/>
                    <w:szCs w:val="28"/>
                  </w:rPr>
                </w:pPr>
                <w:r>
                  <w:rPr>
                    <w:rStyle w:val="a9"/>
                    <w:rFonts w:ascii="宋体" w:hAnsi="宋体" w:cs="宋体" w:hint="eastAsia"/>
                    <w:sz w:val="28"/>
                    <w:szCs w:val="28"/>
                  </w:rPr>
                  <w:fldChar w:fldCharType="begin"/>
                </w:r>
                <w:r w:rsidR="00FF4AE4">
                  <w:rPr>
                    <w:rStyle w:val="a9"/>
                    <w:rFonts w:ascii="宋体" w:hAnsi="宋体" w:cs="宋体" w:hint="eastAsia"/>
                    <w:sz w:val="28"/>
                    <w:szCs w:val="28"/>
                  </w:rPr>
                  <w:instrText xml:space="preserve">PAGE  </w:instrText>
                </w:r>
                <w:r>
                  <w:rPr>
                    <w:rStyle w:val="a9"/>
                    <w:rFonts w:ascii="宋体" w:hAnsi="宋体" w:cs="宋体" w:hint="eastAsia"/>
                    <w:sz w:val="28"/>
                    <w:szCs w:val="28"/>
                  </w:rPr>
                  <w:fldChar w:fldCharType="separate"/>
                </w:r>
                <w:r w:rsidR="00DA5187">
                  <w:rPr>
                    <w:rStyle w:val="a9"/>
                    <w:rFonts w:ascii="宋体" w:hAnsi="宋体" w:cs="宋体"/>
                    <w:noProof/>
                    <w:sz w:val="28"/>
                    <w:szCs w:val="28"/>
                  </w:rPr>
                  <w:t>- 2 -</w:t>
                </w:r>
                <w:r>
                  <w:rPr>
                    <w:rStyle w:val="a9"/>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AE4" w:rsidRDefault="00FF4AE4" w:rsidP="00D753E3">
      <w:r>
        <w:separator/>
      </w:r>
    </w:p>
  </w:footnote>
  <w:footnote w:type="continuationSeparator" w:id="0">
    <w:p w:rsidR="00FF4AE4" w:rsidRDefault="00FF4AE4" w:rsidP="00D753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noPunctuationKerning/>
  <w:characterSpacingControl w:val="doNotCompress"/>
  <w:noLineBreaksAfter w:lang="zh-CN" w:val="$([{£¥·‘“〈《「『【〔〖〝﹙﹛﹝＄（．［｛￡￥"/>
  <w:noLineBreaksBefore w:lang="zh-CN" w:val="!%),.:;&gt;?]}¢¨°·ˇˉ―‖’”…‰′″›℃∶、。〃〉》」』】〕〗〞︶︺︾﹀﹄﹚﹜﹞！＂％＇），．：；？］｀｜｝～￠"/>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doNotExpandShiftReturn/>
    <w:doNotWrapTextWithPunct/>
    <w:doNotUseEastAsianBreakRules/>
    <w:useFELayout/>
    <w:doNotUseIndentAsNumberingTabStop/>
    <w:underlineTabInNumList/>
  </w:compat>
  <w:docVars>
    <w:docVar w:name="commondata" w:val="eyJoZGlkIjoiNzRmMWRhMmM1ZjUwYmE1NzQ3NzI4NzY0Y2NkMDk1YjQifQ=="/>
  </w:docVars>
  <w:rsids>
    <w:rsidRoot w:val="00300FE3"/>
    <w:rsid w:val="00025E8C"/>
    <w:rsid w:val="00095343"/>
    <w:rsid w:val="000C571A"/>
    <w:rsid w:val="000E27DE"/>
    <w:rsid w:val="000F4884"/>
    <w:rsid w:val="00130B80"/>
    <w:rsid w:val="00161454"/>
    <w:rsid w:val="00164350"/>
    <w:rsid w:val="001A1A4A"/>
    <w:rsid w:val="001F3668"/>
    <w:rsid w:val="002346AB"/>
    <w:rsid w:val="002F0A26"/>
    <w:rsid w:val="00300FE3"/>
    <w:rsid w:val="003029FE"/>
    <w:rsid w:val="00307A7D"/>
    <w:rsid w:val="00317F22"/>
    <w:rsid w:val="0032068F"/>
    <w:rsid w:val="00332008"/>
    <w:rsid w:val="00341973"/>
    <w:rsid w:val="00383B30"/>
    <w:rsid w:val="003A0914"/>
    <w:rsid w:val="00413691"/>
    <w:rsid w:val="00415643"/>
    <w:rsid w:val="00420663"/>
    <w:rsid w:val="00435241"/>
    <w:rsid w:val="00444239"/>
    <w:rsid w:val="0046406C"/>
    <w:rsid w:val="004740EA"/>
    <w:rsid w:val="004B3A2B"/>
    <w:rsid w:val="004E4DB4"/>
    <w:rsid w:val="00514036"/>
    <w:rsid w:val="005327D0"/>
    <w:rsid w:val="005772BE"/>
    <w:rsid w:val="00592972"/>
    <w:rsid w:val="005B64AE"/>
    <w:rsid w:val="005B7B22"/>
    <w:rsid w:val="005C1809"/>
    <w:rsid w:val="005E2EAA"/>
    <w:rsid w:val="005F2E17"/>
    <w:rsid w:val="006108DD"/>
    <w:rsid w:val="0064348A"/>
    <w:rsid w:val="0065483F"/>
    <w:rsid w:val="00656DE2"/>
    <w:rsid w:val="00657704"/>
    <w:rsid w:val="0068485E"/>
    <w:rsid w:val="00686294"/>
    <w:rsid w:val="006A4208"/>
    <w:rsid w:val="006B2E20"/>
    <w:rsid w:val="006F04C8"/>
    <w:rsid w:val="006F6D59"/>
    <w:rsid w:val="00710E86"/>
    <w:rsid w:val="00736190"/>
    <w:rsid w:val="00751A6E"/>
    <w:rsid w:val="00777585"/>
    <w:rsid w:val="007977F1"/>
    <w:rsid w:val="007E4119"/>
    <w:rsid w:val="00852F1F"/>
    <w:rsid w:val="00864374"/>
    <w:rsid w:val="0086715B"/>
    <w:rsid w:val="00891598"/>
    <w:rsid w:val="008D5B87"/>
    <w:rsid w:val="00915708"/>
    <w:rsid w:val="00975875"/>
    <w:rsid w:val="00A25C28"/>
    <w:rsid w:val="00AC04FB"/>
    <w:rsid w:val="00AC7B9E"/>
    <w:rsid w:val="00B0586D"/>
    <w:rsid w:val="00B20F71"/>
    <w:rsid w:val="00B35604"/>
    <w:rsid w:val="00B82255"/>
    <w:rsid w:val="00B935FA"/>
    <w:rsid w:val="00BD46A7"/>
    <w:rsid w:val="00BE4FE8"/>
    <w:rsid w:val="00BF3058"/>
    <w:rsid w:val="00C426A3"/>
    <w:rsid w:val="00C45FB9"/>
    <w:rsid w:val="00C962CD"/>
    <w:rsid w:val="00CA6371"/>
    <w:rsid w:val="00CA6379"/>
    <w:rsid w:val="00CB14F5"/>
    <w:rsid w:val="00CB6899"/>
    <w:rsid w:val="00CD438F"/>
    <w:rsid w:val="00D073CD"/>
    <w:rsid w:val="00D11E8A"/>
    <w:rsid w:val="00D14F83"/>
    <w:rsid w:val="00D332FE"/>
    <w:rsid w:val="00D753E3"/>
    <w:rsid w:val="00D93E14"/>
    <w:rsid w:val="00DA5187"/>
    <w:rsid w:val="00DA7C27"/>
    <w:rsid w:val="00DB5DFD"/>
    <w:rsid w:val="00DF0995"/>
    <w:rsid w:val="00E225F8"/>
    <w:rsid w:val="00E5563E"/>
    <w:rsid w:val="00E6320F"/>
    <w:rsid w:val="00E91D04"/>
    <w:rsid w:val="00EB11C5"/>
    <w:rsid w:val="00EC5BFF"/>
    <w:rsid w:val="00EF1BE5"/>
    <w:rsid w:val="00EF3B51"/>
    <w:rsid w:val="00F47A32"/>
    <w:rsid w:val="00F63AF9"/>
    <w:rsid w:val="00F8391A"/>
    <w:rsid w:val="00FD3E0A"/>
    <w:rsid w:val="00FF4AE4"/>
    <w:rsid w:val="01152FC0"/>
    <w:rsid w:val="016F6629"/>
    <w:rsid w:val="020B07BA"/>
    <w:rsid w:val="02667BE3"/>
    <w:rsid w:val="027653BD"/>
    <w:rsid w:val="028760E9"/>
    <w:rsid w:val="02BC1D4F"/>
    <w:rsid w:val="02CE1BC5"/>
    <w:rsid w:val="03BB1DE6"/>
    <w:rsid w:val="03F4702C"/>
    <w:rsid w:val="05195A76"/>
    <w:rsid w:val="05A351AD"/>
    <w:rsid w:val="05B15C93"/>
    <w:rsid w:val="05EC20DA"/>
    <w:rsid w:val="061D286A"/>
    <w:rsid w:val="06277B8D"/>
    <w:rsid w:val="06A64F55"/>
    <w:rsid w:val="06D9170B"/>
    <w:rsid w:val="07796CE7"/>
    <w:rsid w:val="08210512"/>
    <w:rsid w:val="089852CD"/>
    <w:rsid w:val="09245485"/>
    <w:rsid w:val="093F343F"/>
    <w:rsid w:val="094704C7"/>
    <w:rsid w:val="095408AA"/>
    <w:rsid w:val="0A314B36"/>
    <w:rsid w:val="0A51577E"/>
    <w:rsid w:val="0A6A44EC"/>
    <w:rsid w:val="0A846639"/>
    <w:rsid w:val="0B3A70D3"/>
    <w:rsid w:val="0B3D30FF"/>
    <w:rsid w:val="0B84467B"/>
    <w:rsid w:val="0BAF51BC"/>
    <w:rsid w:val="0BD43AB5"/>
    <w:rsid w:val="0C0D509F"/>
    <w:rsid w:val="0E250E55"/>
    <w:rsid w:val="0E286250"/>
    <w:rsid w:val="0E8D71A1"/>
    <w:rsid w:val="0F08551A"/>
    <w:rsid w:val="0F6E4136"/>
    <w:rsid w:val="0FBD60BB"/>
    <w:rsid w:val="0FC051B3"/>
    <w:rsid w:val="0FC9305C"/>
    <w:rsid w:val="101C0036"/>
    <w:rsid w:val="10257C82"/>
    <w:rsid w:val="102D01F7"/>
    <w:rsid w:val="110D797F"/>
    <w:rsid w:val="12070630"/>
    <w:rsid w:val="127A27E3"/>
    <w:rsid w:val="12837EF9"/>
    <w:rsid w:val="12C56763"/>
    <w:rsid w:val="131E2317"/>
    <w:rsid w:val="134E534F"/>
    <w:rsid w:val="13710352"/>
    <w:rsid w:val="13736D05"/>
    <w:rsid w:val="13824654"/>
    <w:rsid w:val="13CC58CF"/>
    <w:rsid w:val="140212F1"/>
    <w:rsid w:val="14551459"/>
    <w:rsid w:val="14FE39A3"/>
    <w:rsid w:val="16C37E69"/>
    <w:rsid w:val="17067EFA"/>
    <w:rsid w:val="171017C9"/>
    <w:rsid w:val="17555AFC"/>
    <w:rsid w:val="176320B1"/>
    <w:rsid w:val="17ED0455"/>
    <w:rsid w:val="18206C9F"/>
    <w:rsid w:val="18472BD0"/>
    <w:rsid w:val="188F6411"/>
    <w:rsid w:val="18C20029"/>
    <w:rsid w:val="18C94AD3"/>
    <w:rsid w:val="18FF54AC"/>
    <w:rsid w:val="194D300E"/>
    <w:rsid w:val="19F04252"/>
    <w:rsid w:val="1ACB3250"/>
    <w:rsid w:val="1AFB4D46"/>
    <w:rsid w:val="1B413765"/>
    <w:rsid w:val="1B461141"/>
    <w:rsid w:val="1C134FCD"/>
    <w:rsid w:val="1C16015E"/>
    <w:rsid w:val="1D3C1D18"/>
    <w:rsid w:val="1D9033CC"/>
    <w:rsid w:val="1D994440"/>
    <w:rsid w:val="1EA907F6"/>
    <w:rsid w:val="1F1C3BAF"/>
    <w:rsid w:val="1F597FAC"/>
    <w:rsid w:val="1FAC58C9"/>
    <w:rsid w:val="20370574"/>
    <w:rsid w:val="20F16975"/>
    <w:rsid w:val="216F3195"/>
    <w:rsid w:val="21BA12FB"/>
    <w:rsid w:val="21EF55AB"/>
    <w:rsid w:val="22A530BF"/>
    <w:rsid w:val="234F0516"/>
    <w:rsid w:val="238B1303"/>
    <w:rsid w:val="239B4B7C"/>
    <w:rsid w:val="23B941E1"/>
    <w:rsid w:val="24F20F0E"/>
    <w:rsid w:val="24F8786C"/>
    <w:rsid w:val="26084E8D"/>
    <w:rsid w:val="26864004"/>
    <w:rsid w:val="268C786C"/>
    <w:rsid w:val="26976211"/>
    <w:rsid w:val="277E35FB"/>
    <w:rsid w:val="27F751B9"/>
    <w:rsid w:val="28353633"/>
    <w:rsid w:val="28920A3E"/>
    <w:rsid w:val="29213458"/>
    <w:rsid w:val="2AA51823"/>
    <w:rsid w:val="2AED63FF"/>
    <w:rsid w:val="2AF21B47"/>
    <w:rsid w:val="2B2A0E34"/>
    <w:rsid w:val="2C0657B0"/>
    <w:rsid w:val="2CF00429"/>
    <w:rsid w:val="2D066039"/>
    <w:rsid w:val="2DA95501"/>
    <w:rsid w:val="2DF23728"/>
    <w:rsid w:val="2E363B5B"/>
    <w:rsid w:val="2EBC12E0"/>
    <w:rsid w:val="2ECD6C74"/>
    <w:rsid w:val="30542A7D"/>
    <w:rsid w:val="30F73DF5"/>
    <w:rsid w:val="332B7986"/>
    <w:rsid w:val="338D4C23"/>
    <w:rsid w:val="33921838"/>
    <w:rsid w:val="344B6C48"/>
    <w:rsid w:val="34876B2D"/>
    <w:rsid w:val="34A14FCA"/>
    <w:rsid w:val="34B10508"/>
    <w:rsid w:val="34CA794D"/>
    <w:rsid w:val="35936C79"/>
    <w:rsid w:val="366D0463"/>
    <w:rsid w:val="3690347E"/>
    <w:rsid w:val="37A07FA0"/>
    <w:rsid w:val="37D6767C"/>
    <w:rsid w:val="38145679"/>
    <w:rsid w:val="3842422E"/>
    <w:rsid w:val="38CC19F8"/>
    <w:rsid w:val="390E0B05"/>
    <w:rsid w:val="39655068"/>
    <w:rsid w:val="39A479EE"/>
    <w:rsid w:val="3A486052"/>
    <w:rsid w:val="3A4F49E1"/>
    <w:rsid w:val="3A7B3A28"/>
    <w:rsid w:val="3A88630D"/>
    <w:rsid w:val="3AAE4533"/>
    <w:rsid w:val="3ADC7668"/>
    <w:rsid w:val="3B8C51C5"/>
    <w:rsid w:val="3B9C510E"/>
    <w:rsid w:val="3C7950D8"/>
    <w:rsid w:val="3CC26E54"/>
    <w:rsid w:val="3D286A30"/>
    <w:rsid w:val="3DB17E78"/>
    <w:rsid w:val="3DB742F8"/>
    <w:rsid w:val="3E693DAE"/>
    <w:rsid w:val="3E8376CE"/>
    <w:rsid w:val="3E846C23"/>
    <w:rsid w:val="3EAB41B0"/>
    <w:rsid w:val="3F6D3601"/>
    <w:rsid w:val="3F9B7248"/>
    <w:rsid w:val="3FE64F3D"/>
    <w:rsid w:val="40245670"/>
    <w:rsid w:val="404F5FD8"/>
    <w:rsid w:val="405A7C3B"/>
    <w:rsid w:val="40FE2B0F"/>
    <w:rsid w:val="411B386E"/>
    <w:rsid w:val="41AF59BA"/>
    <w:rsid w:val="41B86B47"/>
    <w:rsid w:val="41F540C0"/>
    <w:rsid w:val="42383A46"/>
    <w:rsid w:val="42642BCA"/>
    <w:rsid w:val="43881EB9"/>
    <w:rsid w:val="43AB7C4E"/>
    <w:rsid w:val="446C1876"/>
    <w:rsid w:val="456A4DC4"/>
    <w:rsid w:val="456F4189"/>
    <w:rsid w:val="45A76BC2"/>
    <w:rsid w:val="45E355A5"/>
    <w:rsid w:val="46A96595"/>
    <w:rsid w:val="46B300A5"/>
    <w:rsid w:val="480F7AE0"/>
    <w:rsid w:val="48E574A4"/>
    <w:rsid w:val="497A75A0"/>
    <w:rsid w:val="49A34401"/>
    <w:rsid w:val="49AC43CC"/>
    <w:rsid w:val="4A413C1A"/>
    <w:rsid w:val="4AEC03D5"/>
    <w:rsid w:val="4B577B99"/>
    <w:rsid w:val="4BFC1C92"/>
    <w:rsid w:val="4C2767A6"/>
    <w:rsid w:val="4CAD5597"/>
    <w:rsid w:val="4CC27294"/>
    <w:rsid w:val="4D1F3533"/>
    <w:rsid w:val="4E076C32"/>
    <w:rsid w:val="4E8C2861"/>
    <w:rsid w:val="4EC15329"/>
    <w:rsid w:val="4EC56BC8"/>
    <w:rsid w:val="4F544C68"/>
    <w:rsid w:val="4F974A08"/>
    <w:rsid w:val="50046B89"/>
    <w:rsid w:val="501E6ED7"/>
    <w:rsid w:val="503879E7"/>
    <w:rsid w:val="505446A7"/>
    <w:rsid w:val="507C775A"/>
    <w:rsid w:val="509913E4"/>
    <w:rsid w:val="50E60C81"/>
    <w:rsid w:val="50FE4613"/>
    <w:rsid w:val="513444D8"/>
    <w:rsid w:val="5168260A"/>
    <w:rsid w:val="51791CB9"/>
    <w:rsid w:val="51E101BC"/>
    <w:rsid w:val="51F00AA6"/>
    <w:rsid w:val="53356930"/>
    <w:rsid w:val="548A798A"/>
    <w:rsid w:val="54921C42"/>
    <w:rsid w:val="5512068D"/>
    <w:rsid w:val="552B2165"/>
    <w:rsid w:val="555667CB"/>
    <w:rsid w:val="55A0213D"/>
    <w:rsid w:val="55A42BC3"/>
    <w:rsid w:val="55AC40A5"/>
    <w:rsid w:val="55DD6EED"/>
    <w:rsid w:val="56222B52"/>
    <w:rsid w:val="5655488D"/>
    <w:rsid w:val="566E3B1E"/>
    <w:rsid w:val="567A02F8"/>
    <w:rsid w:val="56F868CD"/>
    <w:rsid w:val="57352423"/>
    <w:rsid w:val="589F492D"/>
    <w:rsid w:val="58E16CF4"/>
    <w:rsid w:val="58E2408F"/>
    <w:rsid w:val="58E75764"/>
    <w:rsid w:val="58F852C0"/>
    <w:rsid w:val="599115B3"/>
    <w:rsid w:val="5A2A6479"/>
    <w:rsid w:val="5A305977"/>
    <w:rsid w:val="5AD92379"/>
    <w:rsid w:val="5AEB3E5A"/>
    <w:rsid w:val="5B555777"/>
    <w:rsid w:val="5B7B3430"/>
    <w:rsid w:val="5BA30291"/>
    <w:rsid w:val="5BE70AC5"/>
    <w:rsid w:val="5D08348F"/>
    <w:rsid w:val="5D59154F"/>
    <w:rsid w:val="5DC12A2A"/>
    <w:rsid w:val="5DCA43AC"/>
    <w:rsid w:val="5E102A67"/>
    <w:rsid w:val="5E47584B"/>
    <w:rsid w:val="5E5E5A6A"/>
    <w:rsid w:val="5E7855F6"/>
    <w:rsid w:val="5ED12784"/>
    <w:rsid w:val="5F0013F8"/>
    <w:rsid w:val="5F106281"/>
    <w:rsid w:val="5F4A17FE"/>
    <w:rsid w:val="5FBA51CD"/>
    <w:rsid w:val="5FE175D9"/>
    <w:rsid w:val="60511079"/>
    <w:rsid w:val="60ED3311"/>
    <w:rsid w:val="61096DE8"/>
    <w:rsid w:val="610A5B9E"/>
    <w:rsid w:val="6142054C"/>
    <w:rsid w:val="61AC2474"/>
    <w:rsid w:val="622659A8"/>
    <w:rsid w:val="626A7D5A"/>
    <w:rsid w:val="628F156F"/>
    <w:rsid w:val="62CF1196"/>
    <w:rsid w:val="62F35FA1"/>
    <w:rsid w:val="62F4112C"/>
    <w:rsid w:val="63CE4319"/>
    <w:rsid w:val="647B56B6"/>
    <w:rsid w:val="64DE18E8"/>
    <w:rsid w:val="653E102A"/>
    <w:rsid w:val="655C2378"/>
    <w:rsid w:val="65701AE4"/>
    <w:rsid w:val="65E60A03"/>
    <w:rsid w:val="66F01631"/>
    <w:rsid w:val="670342D9"/>
    <w:rsid w:val="670544F5"/>
    <w:rsid w:val="67AB04A7"/>
    <w:rsid w:val="67D37F42"/>
    <w:rsid w:val="68655C8C"/>
    <w:rsid w:val="69122B61"/>
    <w:rsid w:val="693A34ED"/>
    <w:rsid w:val="69453FF0"/>
    <w:rsid w:val="69E1204A"/>
    <w:rsid w:val="6B4F0CF6"/>
    <w:rsid w:val="6C206C91"/>
    <w:rsid w:val="6C3075E4"/>
    <w:rsid w:val="6DDA7376"/>
    <w:rsid w:val="6E4403DE"/>
    <w:rsid w:val="6E891568"/>
    <w:rsid w:val="6EB32A89"/>
    <w:rsid w:val="6F320053"/>
    <w:rsid w:val="6F4162E7"/>
    <w:rsid w:val="7031125A"/>
    <w:rsid w:val="712E63F7"/>
    <w:rsid w:val="71670BC3"/>
    <w:rsid w:val="729D15FB"/>
    <w:rsid w:val="72A70BE7"/>
    <w:rsid w:val="73252604"/>
    <w:rsid w:val="74232015"/>
    <w:rsid w:val="75171AA2"/>
    <w:rsid w:val="752D6223"/>
    <w:rsid w:val="758E7057"/>
    <w:rsid w:val="759A4860"/>
    <w:rsid w:val="75B54E72"/>
    <w:rsid w:val="75B82B10"/>
    <w:rsid w:val="762A7AD4"/>
    <w:rsid w:val="7671300D"/>
    <w:rsid w:val="76746FA2"/>
    <w:rsid w:val="7679742B"/>
    <w:rsid w:val="76944F4E"/>
    <w:rsid w:val="76F15F29"/>
    <w:rsid w:val="776808B4"/>
    <w:rsid w:val="77757C94"/>
    <w:rsid w:val="77E93077"/>
    <w:rsid w:val="780177FB"/>
    <w:rsid w:val="78247DFB"/>
    <w:rsid w:val="78EA70A7"/>
    <w:rsid w:val="795227E3"/>
    <w:rsid w:val="79DC2936"/>
    <w:rsid w:val="79DF2801"/>
    <w:rsid w:val="7A592736"/>
    <w:rsid w:val="7A7B08FF"/>
    <w:rsid w:val="7B022DCE"/>
    <w:rsid w:val="7B877647"/>
    <w:rsid w:val="7CB95602"/>
    <w:rsid w:val="7CE93B8B"/>
    <w:rsid w:val="7D475499"/>
    <w:rsid w:val="7E094473"/>
    <w:rsid w:val="7E603847"/>
    <w:rsid w:val="7F192494"/>
    <w:rsid w:val="7F872A49"/>
    <w:rsid w:val="7FB01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footnote reference" w:unhideWhenUsed="0" w:qFormat="1"/>
    <w:lsdException w:name="page number" w:semiHidden="0" w:unhideWhenUsed="0" w:qFormat="1"/>
    <w:lsdException w:name="Title" w:locked="1" w:semiHidden="0" w:uiPriority="0" w:unhideWhenUsed="0" w:qFormat="1"/>
    <w:lsdException w:name="Default Paragraph Font" w:unhideWhenUsed="0" w:qFormat="1"/>
    <w:lsdException w:name="Body Text" w:semiHidden="0" w:uiPriority="0" w:unhideWhenUsed="0" w:qFormat="1"/>
    <w:lsdException w:name="Subtitle" w:locked="1" w:semiHidden="0" w:uiPriority="0" w:unhideWhenUsed="0" w:qFormat="1"/>
    <w:lsdException w:name="Body Text First Indent" w:semiHidden="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753E3"/>
    <w:rPr>
      <w:rFonts w:ascii="Arial" w:hAnsi="Arial" w:cs="Arial"/>
    </w:rPr>
  </w:style>
  <w:style w:type="paragraph" w:styleId="3">
    <w:name w:val="heading 3"/>
    <w:basedOn w:val="a"/>
    <w:next w:val="a"/>
    <w:semiHidden/>
    <w:unhideWhenUsed/>
    <w:qFormat/>
    <w:locked/>
    <w:rsid w:val="00D753E3"/>
    <w:pPr>
      <w:spacing w:beforeAutospacing="1" w:afterAutospacing="1"/>
      <w:outlineLvl w:val="2"/>
    </w:pPr>
    <w:rPr>
      <w:rFonts w:ascii="宋体" w:hAnsi="宋体" w:cs="Times New Roman" w:hint="eastAsia"/>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D753E3"/>
    <w:pPr>
      <w:ind w:firstLineChars="200" w:firstLine="420"/>
    </w:pPr>
  </w:style>
  <w:style w:type="paragraph" w:styleId="a4">
    <w:name w:val="Body Text"/>
    <w:basedOn w:val="a"/>
    <w:next w:val="a"/>
    <w:qFormat/>
    <w:rsid w:val="00D753E3"/>
    <w:pPr>
      <w:spacing w:after="120"/>
    </w:pPr>
    <w:rPr>
      <w:sz w:val="30"/>
    </w:rPr>
  </w:style>
  <w:style w:type="paragraph" w:styleId="a5">
    <w:name w:val="footer"/>
    <w:basedOn w:val="a"/>
    <w:link w:val="Char"/>
    <w:uiPriority w:val="99"/>
    <w:qFormat/>
    <w:rsid w:val="00D753E3"/>
    <w:pPr>
      <w:tabs>
        <w:tab w:val="center" w:pos="4153"/>
        <w:tab w:val="right" w:pos="8306"/>
      </w:tabs>
      <w:snapToGrid w:val="0"/>
    </w:pPr>
    <w:rPr>
      <w:sz w:val="18"/>
      <w:szCs w:val="18"/>
    </w:rPr>
  </w:style>
  <w:style w:type="paragraph" w:styleId="a6">
    <w:name w:val="header"/>
    <w:basedOn w:val="a"/>
    <w:link w:val="Char0"/>
    <w:uiPriority w:val="99"/>
    <w:qFormat/>
    <w:rsid w:val="00D753E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D753E3"/>
    <w:pPr>
      <w:spacing w:beforeAutospacing="1" w:afterAutospacing="1"/>
    </w:pPr>
    <w:rPr>
      <w:rFonts w:cs="Times New Roman"/>
      <w:sz w:val="24"/>
    </w:rPr>
  </w:style>
  <w:style w:type="paragraph" w:styleId="a8">
    <w:name w:val="Body Text First Indent"/>
    <w:basedOn w:val="a4"/>
    <w:uiPriority w:val="99"/>
    <w:qFormat/>
    <w:rsid w:val="00D753E3"/>
    <w:pPr>
      <w:ind w:firstLineChars="100" w:firstLine="420"/>
    </w:pPr>
    <w:rPr>
      <w:sz w:val="21"/>
    </w:rPr>
  </w:style>
  <w:style w:type="character" w:styleId="a9">
    <w:name w:val="page number"/>
    <w:basedOn w:val="a1"/>
    <w:uiPriority w:val="99"/>
    <w:qFormat/>
    <w:rsid w:val="00D753E3"/>
    <w:rPr>
      <w:rFonts w:cs="Times New Roman"/>
    </w:rPr>
  </w:style>
  <w:style w:type="character" w:styleId="aa">
    <w:name w:val="footnote reference"/>
    <w:basedOn w:val="a1"/>
    <w:uiPriority w:val="99"/>
    <w:semiHidden/>
    <w:qFormat/>
    <w:rsid w:val="00D753E3"/>
    <w:rPr>
      <w:rFonts w:cs="Times New Roman"/>
      <w:vertAlign w:val="superscript"/>
    </w:rPr>
  </w:style>
  <w:style w:type="paragraph" w:customStyle="1" w:styleId="1">
    <w:name w:val="无间隔1"/>
    <w:basedOn w:val="a"/>
    <w:uiPriority w:val="1"/>
    <w:qFormat/>
    <w:rsid w:val="00D753E3"/>
    <w:pPr>
      <w:spacing w:line="400" w:lineRule="exact"/>
    </w:pPr>
    <w:rPr>
      <w:sz w:val="24"/>
    </w:rPr>
  </w:style>
  <w:style w:type="character" w:customStyle="1" w:styleId="Char">
    <w:name w:val="页脚 Char"/>
    <w:basedOn w:val="a1"/>
    <w:link w:val="a5"/>
    <w:uiPriority w:val="99"/>
    <w:semiHidden/>
    <w:qFormat/>
    <w:locked/>
    <w:rsid w:val="00D753E3"/>
    <w:rPr>
      <w:rFonts w:cs="Times New Roman"/>
      <w:kern w:val="0"/>
      <w:sz w:val="18"/>
      <w:szCs w:val="18"/>
    </w:rPr>
  </w:style>
  <w:style w:type="character" w:customStyle="1" w:styleId="Char0">
    <w:name w:val="页眉 Char"/>
    <w:basedOn w:val="a1"/>
    <w:link w:val="a6"/>
    <w:uiPriority w:val="99"/>
    <w:semiHidden/>
    <w:qFormat/>
    <w:locked/>
    <w:rsid w:val="00D753E3"/>
    <w:rPr>
      <w:rFonts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99</Words>
  <Characters>569</Characters>
  <Application>Microsoft Office Word</Application>
  <DocSecurity>0</DocSecurity>
  <Lines>4</Lines>
  <Paragraphs>1</Paragraphs>
  <ScaleCrop>false</ScaleCrop>
  <Company>CHINA</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全市保障粮食安全工作情况的汇报市发展改革委全市保障粮食安全工作开展情况今年以来，我市坚决落实党中央、国务院决策部署，认真履行粮食安全省长责任制，全面加强粮食生产、储备和流通能力建设，粮食安全形势总体较好</dc:title>
  <dc:creator>Cornbridge</dc:creator>
  <cp:lastModifiedBy>发改委办公室秘书</cp:lastModifiedBy>
  <cp:revision>5</cp:revision>
  <cp:lastPrinted>2022-08-19T07:56:00Z</cp:lastPrinted>
  <dcterms:created xsi:type="dcterms:W3CDTF">2020-11-27T02:02:00Z</dcterms:created>
  <dcterms:modified xsi:type="dcterms:W3CDTF">2022-08-23T03:29:00Z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0_btnclosed</vt:lpwstr>
  </property>
  <property fmtid="{D5CDD505-2E9C-101B-9397-08002B2CF9AE}" pid="4" name="ICV">
    <vt:lpwstr>510ED739B64D4EAFABB2735EF21BC638</vt:lpwstr>
  </property>
</Properties>
</file>