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9227" w14:textId="77777777" w:rsidR="00895522" w:rsidRDefault="00895522">
      <w:pPr>
        <w:adjustRightInd/>
        <w:spacing w:line="240" w:lineRule="auto"/>
        <w:rPr>
          <w:rFonts w:ascii="方正黑体_GBK" w:eastAsia="方正黑体_GBK" w:hAnsi="黑体"/>
          <w:bCs/>
        </w:rPr>
      </w:pPr>
      <w:bookmarkStart w:id="0" w:name="remove_shape_1"/>
    </w:p>
    <w:p w14:paraId="1A2EAD66" w14:textId="77777777" w:rsidR="00895522" w:rsidRDefault="00895522">
      <w:pPr>
        <w:adjustRightInd/>
        <w:spacing w:line="240" w:lineRule="auto"/>
        <w:rPr>
          <w:rFonts w:ascii="方正黑体_GBK" w:eastAsia="方正黑体_GBK" w:hAnsi="黑体"/>
          <w:bCs/>
        </w:rPr>
      </w:pPr>
    </w:p>
    <w:p w14:paraId="0BBEE39F" w14:textId="51A57BFF" w:rsidR="00895522" w:rsidRDefault="00145E92">
      <w:pPr>
        <w:adjustRightInd/>
        <w:spacing w:line="240" w:lineRule="auto"/>
        <w:rPr>
          <w:rFonts w:ascii="方正黑体_GBK" w:eastAsia="方正黑体_GBK" w:hAnsi="黑体"/>
          <w:bCs/>
        </w:rPr>
      </w:pPr>
      <w:r>
        <w:rPr>
          <w:noProof/>
        </w:rPr>
        <mc:AlternateContent>
          <mc:Choice Requires="wpg">
            <w:drawing>
              <wp:anchor distT="0" distB="0" distL="114300" distR="114300" simplePos="0" relativeHeight="251658240" behindDoc="0" locked="0" layoutInCell="1" allowOverlap="1" wp14:anchorId="48DC19EF" wp14:editId="7DF596C2">
                <wp:simplePos x="0" y="0"/>
                <wp:positionH relativeFrom="column">
                  <wp:posOffset>-323215</wp:posOffset>
                </wp:positionH>
                <wp:positionV relativeFrom="paragraph">
                  <wp:posOffset>153035</wp:posOffset>
                </wp:positionV>
                <wp:extent cx="6471920" cy="2143125"/>
                <wp:effectExtent l="10795" t="10795" r="0" b="8255"/>
                <wp:wrapNone/>
                <wp:docPr id="6460713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2143125"/>
                          <a:chOff x="6322" y="4245"/>
                          <a:chExt cx="10192" cy="3375"/>
                        </a:xfrm>
                      </wpg:grpSpPr>
                      <wps:wsp>
                        <wps:cNvPr id="1838584122" name="WordArt 2"/>
                        <wps:cNvSpPr txBox="1">
                          <a:spLocks noChangeArrowheads="1" noChangeShapeType="1" noTextEdit="1"/>
                        </wps:cNvSpPr>
                        <wps:spPr bwMode="auto">
                          <a:xfrm>
                            <a:off x="7155" y="4245"/>
                            <a:ext cx="8525" cy="1077"/>
                          </a:xfrm>
                          <a:prstGeom prst="rect">
                            <a:avLst/>
                          </a:prstGeom>
                        </wps:spPr>
                        <wps:txbx>
                          <w:txbxContent>
                            <w:p w14:paraId="70FE3177" w14:textId="77777777" w:rsidR="00145E92" w:rsidRDefault="00145E92" w:rsidP="00145E92">
                              <w:pPr>
                                <w:jc w:val="center"/>
                                <w:rPr>
                                  <w:rFonts w:ascii="方正小标宋_GBK"/>
                                  <w:b/>
                                  <w:bCs/>
                                  <w:color w:val="FF0000"/>
                                  <w:sz w:val="72"/>
                                  <w:szCs w:val="72"/>
                                  <w14:textOutline w14:w="9525" w14:cap="flat" w14:cmpd="sng" w14:algn="ctr">
                                    <w14:solidFill>
                                      <w14:srgbClr w14:val="FF0000"/>
                                    </w14:solidFill>
                                    <w14:prstDash w14:val="solid"/>
                                    <w14:round/>
                                  </w14:textOutline>
                                </w:rPr>
                              </w:pPr>
                              <w:r>
                                <w:rPr>
                                  <w:rFonts w:ascii="方正小标宋_GBK"/>
                                  <w:b/>
                                  <w:bCs/>
                                  <w:color w:val="FF0000"/>
                                  <w:sz w:val="72"/>
                                  <w:szCs w:val="72"/>
                                  <w14:textOutline w14:w="9525" w14:cap="flat" w14:cmpd="sng" w14:algn="ctr">
                                    <w14:solidFill>
                                      <w14:srgbClr w14:val="FF0000"/>
                                    </w14:solidFill>
                                    <w14:prstDash w14:val="solid"/>
                                    <w14:round/>
                                  </w14:textOutline>
                                </w:rPr>
                                <w:t>丰都县发展和改革委员会文件</w:t>
                              </w:r>
                            </w:p>
                          </w:txbxContent>
                        </wps:txbx>
                        <wps:bodyPr wrap="square" numCol="1" fromWordArt="1">
                          <a:prstTxWarp prst="textPlain">
                            <a:avLst>
                              <a:gd name="adj" fmla="val 50000"/>
                            </a:avLst>
                          </a:prstTxWarp>
                          <a:spAutoFit/>
                        </wps:bodyPr>
                      </wps:wsp>
                      <wps:wsp>
                        <wps:cNvPr id="849404935" name="WordArt 3"/>
                        <wps:cNvSpPr txBox="1">
                          <a:spLocks noChangeArrowheads="1" noChangeShapeType="1" noTextEdit="1"/>
                        </wps:cNvSpPr>
                        <wps:spPr bwMode="auto">
                          <a:xfrm>
                            <a:off x="6322" y="7592"/>
                            <a:ext cx="10193" cy="28"/>
                          </a:xfrm>
                          <a:prstGeom prst="rect">
                            <a:avLst/>
                          </a:prstGeom>
                        </wps:spPr>
                        <wps:txbx>
                          <w:txbxContent>
                            <w:p w14:paraId="4A2DC422" w14:textId="77777777" w:rsidR="00145E92" w:rsidRDefault="00145E92" w:rsidP="00145E92">
                              <w:pPr>
                                <w:jc w:val="center"/>
                                <w:rPr>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pPr>
                              <w:r>
                                <w:rPr>
                                  <w:rFonts w:hint="eastAsia"/>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8DC19EF" id="Group 4" o:spid="_x0000_s1026" style="position:absolute;left:0;text-align:left;margin-left:-25.45pt;margin-top:12.05pt;width:509.6pt;height:168.75pt;z-index:251658240" coordorigin="6322,4245" coordsize="10192,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9sogIAAHcHAAAOAAAAZHJzL2Uyb0RvYy54bWzUVctu2zAQvBfoPxC6N3rbshA5SPPwJW0N&#10;xEXONEU9WlFkSdqS/75LinZS91AgLYrWB8Hkkrszs7PS5dXIOrSnUrW8L7zwIvAQ7Qkv274uvM+b&#10;+3eZh5TGfYk73tPCO1DlXS3fvrkcRE4j3vCupBJBkl7lgyi8RmuR+74iDWVYXXBBewhWXDKsYSlr&#10;v5R4gOys86MgmPkDl6WQnFClYPd2CnpLm7+qKNGfqkpRjbrCA2zaPqV9bs3TX17ivJZYNC1xMPAr&#10;UDDc9lD0lOoWa4x2sv0pFWuJ5IpX+oJw5vOqagm1HIBNGJyxWUm+E5ZLnQ+1OMkE0p7p9Oq05ON+&#10;JcWjWMsJPfx94OSrAl38QdT5y7hZ19NhtB0+8BL6iXeaW+JjJZlJAZTQaPU9nPSlo0YENmfJPFxE&#10;0AYCsShM4jBKpw6QBtpk7s3iKPIQhJMoOcXu3P0wgOvT7Tie27CP86myRevQme6DndSzYur3FHts&#10;sKC2EcoospaoLcHtWZylWRIaxD1moMYTmPFaahQZVgYDHDbaIj2+58AutFKpSWLU85sG9zW9lpIP&#10;DcUloAwhldu2RTcHAXnt7gZkvCtbsHBo0gPhU/6pmDKVftWYeZimZwIf25Ol0A7bmzCYz22No7o4&#10;F1LpFeUMmT+FJ2GyLBm8f1DawHk+4rAZOBMwPW5HJ8iWlwdAOcDEFZ76tsOSAuMdu+EwoECzkpw5&#10;Fc3aOMoU3IxPWApXWwPgdXecOAvAmrd0XcDlF0jEOhjkPe5QGsDPsXGHHdgpq7mrxDUY+b61TIyw&#10;E07HBJz0lyyVJYskSBYx9OFHR8X/rqNOIztPYTqhzzg/OsoMbOzGPfvDhppG8CjL/+sr++KCt7sd&#10;IfclMp+Pl2vrw+fv5fI7AAAA//8DAFBLAwQUAAYACAAAACEAm0eud+EAAAAKAQAADwAAAGRycy9k&#10;b3ducmV2LnhtbEyPQUvDQBCF74L/YRnBW7tJY0MbMymlqKci2AribZudJqHZ2ZDdJum/dz3pcXgf&#10;732TbybTioF611hGiOcRCOLS6oYrhM/j62wFwnnFWrWWCeFGDjbF/V2uMm1H/qDh4CsRSthlCqH2&#10;vsukdGVNRrm57YhDdra9UT6cfSV1r8ZQblq5iKJUGtVwWKhVR7uaysvhahDeRjVuk/hl2F/Ou9v3&#10;cfn+tY8J8fFh2j6D8DT5Pxh+9YM6FMHpZK+snWgRZstoHVCExVMMIgDrdJWAOCEkaZyCLHL5/4Xi&#10;BwAA//8DAFBLAQItABQABgAIAAAAIQC2gziS/gAAAOEBAAATAAAAAAAAAAAAAAAAAAAAAABbQ29u&#10;dGVudF9UeXBlc10ueG1sUEsBAi0AFAAGAAgAAAAhADj9If/WAAAAlAEAAAsAAAAAAAAAAAAAAAAA&#10;LwEAAF9yZWxzLy5yZWxzUEsBAi0AFAAGAAgAAAAhAGPEL2yiAgAAdwcAAA4AAAAAAAAAAAAAAAAA&#10;LgIAAGRycy9lMm9Eb2MueG1sUEsBAi0AFAAGAAgAAAAhAJtHrnfhAAAACgEAAA8AAAAAAAAAAAAA&#10;AAAA/AQAAGRycy9kb3ducmV2LnhtbFBLBQYAAAAABAAEAPMAAAAKBgAAAAA=&#10;">
                <v:shapetype id="_x0000_t202" coordsize="21600,21600" o:spt="202" path="m,l,21600r21600,l21600,xe">
                  <v:stroke joinstyle="miter"/>
                  <v:path gradientshapeok="t" o:connecttype="rect"/>
                </v:shapetype>
                <v:shape id="WordArt 2" o:spid="_x0000_s1027" type="#_x0000_t202" style="position:absolute;left:7155;top:4245;width:8525;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ErJxQAAAOMAAAAPAAAAZHJzL2Rvd25yZXYueG1sRE/NSsNA&#10;EL4LvsMygje7SbQSYrelVIUeerHG+5Ads8HsbMhOm/TtXaHgcb7/WW1m36szjbELbCBfZKCIm2A7&#10;bg3Un+8PJagoyBb7wGTgQhE269ubFVY2TPxB56O0KoVwrNCAExkqrWPjyGNchIE4cd9h9CjpHFtt&#10;R5xSuO91kWXP2mPHqcHhQDtHzc/x5A2I2G1+qd983H/Nh9fJZc0Sa2Pu7+btCyihWf7FV/fepvnl&#10;Y7ksn/KigL+fEgB6/QsAAP//AwBQSwECLQAUAAYACAAAACEA2+H2y+4AAACFAQAAEwAAAAAAAAAA&#10;AAAAAAAAAAAAW0NvbnRlbnRfVHlwZXNdLnhtbFBLAQItABQABgAIAAAAIQBa9CxbvwAAABUBAAAL&#10;AAAAAAAAAAAAAAAAAB8BAABfcmVscy8ucmVsc1BLAQItABQABgAIAAAAIQC5DErJxQAAAOMAAAAP&#10;AAAAAAAAAAAAAAAAAAcCAABkcnMvZG93bnJldi54bWxQSwUGAAAAAAMAAwC3AAAA+QIAAAAA&#10;" filled="f" stroked="f">
                  <o:lock v:ext="edit" shapetype="t"/>
                  <v:textbox style="mso-fit-shape-to-text:t">
                    <w:txbxContent>
                      <w:p w14:paraId="70FE3177" w14:textId="77777777" w:rsidR="00145E92" w:rsidRDefault="00145E92" w:rsidP="00145E92">
                        <w:pPr>
                          <w:jc w:val="center"/>
                          <w:rPr>
                            <w:rFonts w:ascii="方正小标宋_GBK"/>
                            <w:b/>
                            <w:bCs/>
                            <w:color w:val="FF0000"/>
                            <w:sz w:val="72"/>
                            <w:szCs w:val="72"/>
                            <w14:textOutline w14:w="9525" w14:cap="flat" w14:cmpd="sng" w14:algn="ctr">
                              <w14:solidFill>
                                <w14:srgbClr w14:val="FF0000"/>
                              </w14:solidFill>
                              <w14:prstDash w14:val="solid"/>
                              <w14:round/>
                            </w14:textOutline>
                          </w:rPr>
                        </w:pPr>
                        <w:r>
                          <w:rPr>
                            <w:rFonts w:ascii="方正小标宋_GBK"/>
                            <w:b/>
                            <w:bCs/>
                            <w:color w:val="FF0000"/>
                            <w:sz w:val="72"/>
                            <w:szCs w:val="72"/>
                            <w14:textOutline w14:w="9525" w14:cap="flat" w14:cmpd="sng" w14:algn="ctr">
                              <w14:solidFill>
                                <w14:srgbClr w14:val="FF0000"/>
                              </w14:solidFill>
                              <w14:prstDash w14:val="solid"/>
                              <w14:round/>
                            </w14:textOutline>
                          </w:rPr>
                          <w:t>丰都县发展和改革委员会文件</w:t>
                        </w:r>
                      </w:p>
                    </w:txbxContent>
                  </v:textbox>
                </v:shape>
                <v:shape id="WordArt 3" o:spid="_x0000_s1028" type="#_x0000_t202" style="position:absolute;left:6322;top:7592;width:1019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uyQAAAOIAAAAPAAAAZHJzL2Rvd25yZXYueG1sRI/NTsMw&#10;EITvSLyDtUjcqF1IUZvWrSp+pB64UMJ9FW/jiHgdxUuTvj1GQuI4mplvNJvdFDp1piG1kS3MZwYU&#10;cR1dy42F6uP1bgkqCbLDLjJZuFCC3fb6aoOliyO/0/kojcoQTiVa8CJ9qXWqPQVMs9gTZ+8Uh4CS&#10;5dBoN+CY4aHT98Y86oAt5wWPPT15qr+O38GCiNvPL9VLSIfP6e159KZeYGXt7c20X4MSmuQ//Nc+&#10;OAvLYlWYYvWwgN9L+Q7o7Q8AAAD//wMAUEsBAi0AFAAGAAgAAAAhANvh9svuAAAAhQEAABMAAAAA&#10;AAAAAAAAAAAAAAAAAFtDb250ZW50X1R5cGVzXS54bWxQSwECLQAUAAYACAAAACEAWvQsW78AAAAV&#10;AQAACwAAAAAAAAAAAAAAAAAfAQAAX3JlbHMvLnJlbHNQSwECLQAUAAYACAAAACEAxPxWLskAAADi&#10;AAAADwAAAAAAAAAAAAAAAAAHAgAAZHJzL2Rvd25yZXYueG1sUEsFBgAAAAADAAMAtwAAAP0CAAAA&#10;AA==&#10;" filled="f" stroked="f">
                  <o:lock v:ext="edit" shapetype="t"/>
                  <v:textbox style="mso-fit-shape-to-text:t">
                    <w:txbxContent>
                      <w:p w14:paraId="4A2DC422" w14:textId="77777777" w:rsidR="00145E92" w:rsidRDefault="00145E92" w:rsidP="00145E92">
                        <w:pPr>
                          <w:jc w:val="center"/>
                          <w:rPr>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pPr>
                        <w:r>
                          <w:rPr>
                            <w:rFonts w:hint="eastAsia"/>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w:t>
                        </w:r>
                      </w:p>
                    </w:txbxContent>
                  </v:textbox>
                </v:shape>
              </v:group>
            </w:pict>
          </mc:Fallback>
        </mc:AlternateContent>
      </w:r>
    </w:p>
    <w:bookmarkEnd w:id="0"/>
    <w:p w14:paraId="352EFBC4" w14:textId="77777777" w:rsidR="00895522" w:rsidRDefault="00895522">
      <w:pPr>
        <w:adjustRightInd/>
        <w:spacing w:line="240" w:lineRule="auto"/>
        <w:rPr>
          <w:bCs/>
        </w:rPr>
      </w:pPr>
    </w:p>
    <w:p w14:paraId="667D6019" w14:textId="77777777" w:rsidR="00895522" w:rsidRDefault="00895522">
      <w:pPr>
        <w:adjustRightInd/>
        <w:spacing w:line="240" w:lineRule="auto"/>
        <w:rPr>
          <w:bCs/>
        </w:rPr>
      </w:pPr>
    </w:p>
    <w:p w14:paraId="72DC8D60" w14:textId="77777777" w:rsidR="00895522" w:rsidRDefault="00895522">
      <w:pPr>
        <w:adjustRightInd/>
        <w:spacing w:line="240" w:lineRule="auto"/>
        <w:rPr>
          <w:bCs/>
        </w:rPr>
      </w:pPr>
    </w:p>
    <w:p w14:paraId="1228841A" w14:textId="77777777" w:rsidR="00895522" w:rsidRDefault="00895522">
      <w:pPr>
        <w:adjustRightInd/>
        <w:spacing w:line="240" w:lineRule="auto"/>
        <w:rPr>
          <w:bCs/>
        </w:rPr>
      </w:pPr>
    </w:p>
    <w:p w14:paraId="3760A666" w14:textId="77777777" w:rsidR="00895522" w:rsidRDefault="00CA3878">
      <w:pPr>
        <w:adjustRightInd/>
        <w:spacing w:line="240" w:lineRule="auto"/>
        <w:jc w:val="center"/>
        <w:rPr>
          <w:rFonts w:ascii="方正仿宋_GBK" w:hAnsi="方正仿宋_GBK" w:cs="方正仿宋_GBK"/>
          <w:bCs/>
        </w:rPr>
      </w:pPr>
      <w:bookmarkStart w:id="1" w:name="s"/>
      <w:bookmarkEnd w:id="1"/>
      <w:r>
        <w:rPr>
          <w:rFonts w:ascii="方正仿宋_GBK" w:hAnsi="方正仿宋_GBK" w:cs="方正仿宋_GBK" w:hint="eastAsia"/>
          <w:kern w:val="2"/>
        </w:rPr>
        <w:t>丰都发改委发〔</w:t>
      </w:r>
      <w:r>
        <w:rPr>
          <w:kern w:val="2"/>
        </w:rPr>
        <w:t>2022</w:t>
      </w:r>
      <w:r>
        <w:rPr>
          <w:rFonts w:ascii="方正仿宋_GBK" w:hAnsi="方正仿宋_GBK" w:cs="方正仿宋_GBK" w:hint="eastAsia"/>
          <w:kern w:val="2"/>
        </w:rPr>
        <w:t>〕</w:t>
      </w:r>
      <w:r>
        <w:rPr>
          <w:rFonts w:hint="eastAsia"/>
          <w:kern w:val="2"/>
        </w:rPr>
        <w:t>144</w:t>
      </w:r>
      <w:r>
        <w:rPr>
          <w:rFonts w:ascii="方正仿宋_GBK" w:hAnsi="方正仿宋_GBK" w:cs="方正仿宋_GBK" w:hint="eastAsia"/>
          <w:kern w:val="2"/>
        </w:rPr>
        <w:t>号</w:t>
      </w:r>
    </w:p>
    <w:p w14:paraId="11DC5F70" w14:textId="77777777" w:rsidR="00895522" w:rsidRDefault="00895522">
      <w:pPr>
        <w:adjustRightInd/>
        <w:spacing w:line="240" w:lineRule="auto"/>
        <w:rPr>
          <w:rFonts w:ascii="方正仿宋_GBK" w:cs="方正仿宋_GBK"/>
          <w:kern w:val="2"/>
          <w:lang w:val="zh-CN"/>
        </w:rPr>
      </w:pPr>
    </w:p>
    <w:p w14:paraId="4E4610FF" w14:textId="77777777" w:rsidR="00895522" w:rsidRDefault="00CA3878">
      <w:pPr>
        <w:adjustRightInd/>
        <w:spacing w:line="580" w:lineRule="exact"/>
        <w:jc w:val="center"/>
        <w:rPr>
          <w:rFonts w:ascii="方正小标宋_GBK" w:eastAsia="方正小标宋_GBK" w:hAnsi="方正小标宋_GBK" w:cs="方正小标宋_GBK"/>
          <w:sz w:val="44"/>
          <w:szCs w:val="44"/>
        </w:rPr>
      </w:pPr>
      <w:bookmarkStart w:id="2" w:name="正文"/>
      <w:bookmarkEnd w:id="2"/>
      <w:r>
        <w:rPr>
          <w:rFonts w:ascii="方正小标宋_GBK" w:eastAsia="方正小标宋_GBK" w:hAnsi="方正小标宋_GBK" w:cs="方正小标宋_GBK" w:hint="eastAsia"/>
          <w:sz w:val="44"/>
          <w:szCs w:val="44"/>
        </w:rPr>
        <w:t>丰都县发展和改革委员会关于</w:t>
      </w:r>
    </w:p>
    <w:p w14:paraId="7106E126" w14:textId="77777777" w:rsidR="00895522" w:rsidRDefault="00CA3878">
      <w:pPr>
        <w:adjustRightInd/>
        <w:spacing w:line="580" w:lineRule="exact"/>
        <w:jc w:val="center"/>
      </w:pPr>
      <w:r>
        <w:rPr>
          <w:rFonts w:ascii="方正小标宋_GBK" w:eastAsia="方正小标宋_GBK" w:hAnsi="方正小标宋_GBK" w:cs="方正小标宋_GBK" w:hint="eastAsia"/>
          <w:sz w:val="44"/>
          <w:szCs w:val="44"/>
        </w:rPr>
        <w:t>印</w:t>
      </w:r>
      <w:r>
        <w:rPr>
          <w:rFonts w:ascii="方正小标宋_GBK" w:eastAsia="方正小标宋_GBK" w:hAnsi="方正小标宋_GBK" w:cs="方正小标宋_GBK" w:hint="eastAsia"/>
          <w:spacing w:val="-11"/>
          <w:sz w:val="44"/>
          <w:szCs w:val="44"/>
        </w:rPr>
        <w:t>发丰都县工程建设项目招标投标领域2022年度</w:t>
      </w:r>
      <w:r>
        <w:rPr>
          <w:rFonts w:ascii="方正小标宋_GBK" w:eastAsia="方正小标宋_GBK" w:hAnsi="方正小标宋_GBK" w:cs="方正小标宋_GBK" w:hint="eastAsia"/>
          <w:sz w:val="44"/>
          <w:szCs w:val="44"/>
        </w:rPr>
        <w:t>营商环境专项整治工作方案的通知</w:t>
      </w:r>
    </w:p>
    <w:p w14:paraId="2FF858D4" w14:textId="77777777" w:rsidR="00895522" w:rsidRDefault="00895522">
      <w:pPr>
        <w:adjustRightInd/>
        <w:spacing w:line="240" w:lineRule="auto"/>
        <w:rPr>
          <w:spacing w:val="-6"/>
        </w:rPr>
      </w:pPr>
      <w:bookmarkStart w:id="3" w:name="zs"/>
      <w:bookmarkEnd w:id="3"/>
    </w:p>
    <w:p w14:paraId="657497C0" w14:textId="7AD06B88" w:rsidR="00895522" w:rsidRDefault="00CA3878">
      <w:pPr>
        <w:adjustRightInd/>
        <w:spacing w:line="240" w:lineRule="auto"/>
      </w:pPr>
      <w:r>
        <w:rPr>
          <w:rFonts w:cs="方正仿宋_GBK" w:hint="eastAsia"/>
          <w:spacing w:val="-6"/>
        </w:rPr>
        <w:t>各乡镇人民政府、街道办事处，</w:t>
      </w:r>
      <w:r w:rsidR="00145E92">
        <w:rPr>
          <w:rFonts w:cs="方正仿宋_GBK" w:hint="eastAsia"/>
          <w:spacing w:val="-6"/>
        </w:rPr>
        <w:t>政</w:t>
      </w:r>
      <w:r>
        <w:rPr>
          <w:rFonts w:cs="方正仿宋_GBK" w:hint="eastAsia"/>
          <w:spacing w:val="-6"/>
        </w:rPr>
        <w:t>府有关部门，有关单位：</w:t>
      </w:r>
    </w:p>
    <w:p w14:paraId="44EE9FAE" w14:textId="77777777" w:rsidR="00895522" w:rsidRDefault="00CA3878" w:rsidP="00D0494B">
      <w:pPr>
        <w:adjustRightInd/>
        <w:spacing w:line="240" w:lineRule="auto"/>
        <w:ind w:firstLineChars="200" w:firstLine="596"/>
      </w:pPr>
      <w:bookmarkStart w:id="4" w:name="zw"/>
      <w:bookmarkEnd w:id="4"/>
      <w:r>
        <w:rPr>
          <w:rFonts w:cs="方正仿宋_GBK" w:hint="eastAsia"/>
          <w:spacing w:val="-6"/>
        </w:rPr>
        <w:t>现将《</w:t>
      </w:r>
      <w:r>
        <w:rPr>
          <w:rFonts w:hint="eastAsia"/>
        </w:rPr>
        <w:t>丰都县工程建设项目招标投标领域</w:t>
      </w:r>
      <w:r>
        <w:rPr>
          <w:rFonts w:hint="eastAsia"/>
        </w:rPr>
        <w:t>2022</w:t>
      </w:r>
      <w:r>
        <w:rPr>
          <w:rFonts w:hint="eastAsia"/>
        </w:rPr>
        <w:t>年度营商环境专项整治工作方案</w:t>
      </w:r>
      <w:r>
        <w:rPr>
          <w:rFonts w:cs="方正仿宋_GBK" w:hint="eastAsia"/>
          <w:spacing w:val="-6"/>
        </w:rPr>
        <w:t>》印发你们，请按照要求扎实开展专项整治工作，并及时报送相关材料。</w:t>
      </w:r>
    </w:p>
    <w:p w14:paraId="1170A484" w14:textId="77777777" w:rsidR="00895522" w:rsidRDefault="00895522">
      <w:pPr>
        <w:widowControl/>
        <w:adjustRightInd/>
        <w:spacing w:line="240" w:lineRule="auto"/>
        <w:textAlignment w:val="auto"/>
        <w:rPr>
          <w:rFonts w:ascii="方正仿宋_GBK" w:hAnsi="方正仿宋_GBK" w:cs="方正仿宋_GBK"/>
          <w:bCs/>
        </w:rPr>
      </w:pPr>
    </w:p>
    <w:p w14:paraId="29640850" w14:textId="77777777" w:rsidR="00895522" w:rsidRDefault="00CA3878">
      <w:pPr>
        <w:widowControl/>
        <w:adjustRightInd/>
        <w:spacing w:line="240" w:lineRule="auto"/>
        <w:textAlignment w:val="auto"/>
      </w:pPr>
      <w:r>
        <w:rPr>
          <w:rFonts w:ascii="方正仿宋_GBK" w:hAnsi="方正仿宋_GBK" w:cs="方正仿宋_GBK" w:hint="eastAsia"/>
          <w:bCs/>
        </w:rPr>
        <w:t xml:space="preserve">    </w:t>
      </w:r>
      <w:r>
        <w:rPr>
          <w:rFonts w:hint="eastAsia"/>
        </w:rPr>
        <w:t>联系人：丁老师</w:t>
      </w:r>
      <w:r>
        <w:rPr>
          <w:rFonts w:hint="eastAsia"/>
        </w:rPr>
        <w:t xml:space="preserve"> </w:t>
      </w:r>
      <w:r>
        <w:rPr>
          <w:rFonts w:hint="eastAsia"/>
        </w:rPr>
        <w:t>；联系电话：</w:t>
      </w:r>
      <w:r>
        <w:rPr>
          <w:rFonts w:hint="eastAsia"/>
        </w:rPr>
        <w:t>15826274866</w:t>
      </w:r>
      <w:r>
        <w:rPr>
          <w:rFonts w:hint="eastAsia"/>
        </w:rPr>
        <w:t>。</w:t>
      </w:r>
    </w:p>
    <w:p w14:paraId="7D9FACEA" w14:textId="77777777" w:rsidR="00895522" w:rsidRDefault="00895522">
      <w:pPr>
        <w:widowControl/>
        <w:adjustRightInd/>
        <w:spacing w:line="240" w:lineRule="auto"/>
        <w:textAlignment w:val="auto"/>
        <w:rPr>
          <w:rFonts w:ascii="方正仿宋_GBK" w:hAnsi="方正仿宋_GBK" w:cs="方正仿宋_GBK"/>
          <w:bCs/>
        </w:rPr>
      </w:pPr>
    </w:p>
    <w:p w14:paraId="71B994A0" w14:textId="77777777" w:rsidR="00895522" w:rsidRDefault="00CA3878" w:rsidP="00D0494B">
      <w:pPr>
        <w:widowControl/>
        <w:adjustRightInd/>
        <w:spacing w:line="240" w:lineRule="auto"/>
        <w:ind w:firstLineChars="1428" w:firstLine="4424"/>
        <w:textAlignment w:val="auto"/>
        <w:rPr>
          <w:rFonts w:ascii="方正仿宋_GBK" w:hAnsi="方正仿宋_GBK" w:cs="方正仿宋_GBK"/>
          <w:bCs/>
        </w:rPr>
      </w:pPr>
      <w:r>
        <w:rPr>
          <w:rFonts w:ascii="方正仿宋_GBK" w:hAnsi="方正仿宋_GBK" w:cs="方正仿宋_GBK" w:hint="eastAsia"/>
          <w:bCs/>
        </w:rPr>
        <w:t>丰都县发展和改革委员会</w:t>
      </w:r>
    </w:p>
    <w:p w14:paraId="7787B5A2" w14:textId="77777777" w:rsidR="00895522" w:rsidRDefault="00CA3878" w:rsidP="00D0494B">
      <w:pPr>
        <w:adjustRightInd/>
        <w:spacing w:line="240" w:lineRule="auto"/>
        <w:ind w:firstLineChars="1652" w:firstLine="5118"/>
        <w:outlineLvl w:val="0"/>
        <w:rPr>
          <w:rFonts w:ascii="方正仿宋_GBK" w:hAnsi="方正仿宋_GBK" w:cs="方正仿宋_GBK"/>
          <w:bCs/>
        </w:rPr>
      </w:pPr>
      <w:r>
        <w:rPr>
          <w:rFonts w:hint="eastAsia"/>
        </w:rPr>
        <w:t>2022</w:t>
      </w:r>
      <w:r>
        <w:rPr>
          <w:rFonts w:hint="eastAsia"/>
        </w:rPr>
        <w:t>年</w:t>
      </w:r>
      <w:r>
        <w:rPr>
          <w:rFonts w:hint="eastAsia"/>
        </w:rPr>
        <w:t>5</w:t>
      </w:r>
      <w:r>
        <w:rPr>
          <w:rFonts w:hint="eastAsia"/>
        </w:rPr>
        <w:t>月</w:t>
      </w:r>
      <w:r>
        <w:rPr>
          <w:rFonts w:hint="eastAsia"/>
        </w:rPr>
        <w:t>27</w:t>
      </w:r>
      <w:r>
        <w:rPr>
          <w:rFonts w:hint="eastAsia"/>
        </w:rPr>
        <w:t>日</w:t>
      </w:r>
      <w:r>
        <w:rPr>
          <w:rFonts w:hint="eastAsia"/>
        </w:rPr>
        <w:t xml:space="preserve">  </w:t>
      </w:r>
      <w:r>
        <w:rPr>
          <w:rFonts w:ascii="方正仿宋_GBK" w:hAnsi="方正仿宋_GBK" w:cs="方正仿宋_GBK" w:hint="eastAsia"/>
          <w:bCs/>
        </w:rPr>
        <w:t xml:space="preserve">      </w:t>
      </w:r>
    </w:p>
    <w:p w14:paraId="2C4FFD44" w14:textId="77777777" w:rsidR="00895522" w:rsidRDefault="00CA3878">
      <w:pPr>
        <w:adjustRightInd/>
        <w:spacing w:line="580" w:lineRule="exact"/>
        <w:jc w:val="center"/>
        <w:outlineLvl w:val="0"/>
        <w:rPr>
          <w:rFonts w:eastAsia="方正小标宋_GBK"/>
          <w:sz w:val="44"/>
          <w:szCs w:val="44"/>
        </w:rPr>
      </w:pPr>
      <w:r>
        <w:rPr>
          <w:rFonts w:eastAsia="方正小标宋_GBK" w:hint="eastAsia"/>
          <w:sz w:val="44"/>
          <w:szCs w:val="44"/>
        </w:rPr>
        <w:lastRenderedPageBreak/>
        <w:t>丰都县工程建设项目招标投标领域</w:t>
      </w:r>
    </w:p>
    <w:p w14:paraId="13B3E575" w14:textId="77777777" w:rsidR="00895522" w:rsidRDefault="00CA3878">
      <w:pPr>
        <w:adjustRightInd/>
        <w:spacing w:line="580" w:lineRule="exact"/>
        <w:jc w:val="center"/>
        <w:outlineLvl w:val="0"/>
        <w:rPr>
          <w:rFonts w:eastAsia="方正小标宋_GBK"/>
          <w:sz w:val="44"/>
          <w:szCs w:val="44"/>
        </w:rPr>
      </w:pPr>
      <w:r>
        <w:rPr>
          <w:rFonts w:eastAsia="方正小标宋_GBK" w:hint="eastAsia"/>
          <w:sz w:val="44"/>
          <w:szCs w:val="44"/>
        </w:rPr>
        <w:t>2022</w:t>
      </w:r>
      <w:r>
        <w:rPr>
          <w:rFonts w:eastAsia="方正小标宋_GBK" w:hint="eastAsia"/>
          <w:sz w:val="44"/>
          <w:szCs w:val="44"/>
        </w:rPr>
        <w:t>年度营商环境专项整治工作方案</w:t>
      </w:r>
    </w:p>
    <w:p w14:paraId="7776857A" w14:textId="77777777" w:rsidR="00895522" w:rsidRDefault="00895522">
      <w:pPr>
        <w:adjustRightInd/>
        <w:spacing w:line="240" w:lineRule="auto"/>
        <w:outlineLvl w:val="0"/>
      </w:pPr>
    </w:p>
    <w:p w14:paraId="18EBA092" w14:textId="77777777" w:rsidR="00895522" w:rsidRDefault="00CA3878">
      <w:pPr>
        <w:overflowPunct w:val="0"/>
        <w:adjustRightInd/>
        <w:spacing w:line="240" w:lineRule="auto"/>
        <w:ind w:firstLineChars="200" w:firstLine="620"/>
        <w:rPr>
          <w:rFonts w:cs="方正仿宋_GBK"/>
          <w:kern w:val="2"/>
        </w:rPr>
      </w:pPr>
      <w:r>
        <w:t>为认真贯彻落实《国务院关于开展营商环境创新试点工作的意见》（国发〔</w:t>
      </w:r>
      <w:r>
        <w:t>2021</w:t>
      </w:r>
      <w:r>
        <w:t>〕</w:t>
      </w:r>
      <w:r>
        <w:t>24</w:t>
      </w:r>
      <w:r>
        <w:t>号）和《重庆市营商环境创新试点实施方案》（渝府发〔</w:t>
      </w:r>
      <w:r>
        <w:t>2022</w:t>
      </w:r>
      <w:r>
        <w:t>〕</w:t>
      </w:r>
      <w:r>
        <w:t>2</w:t>
      </w:r>
      <w:r>
        <w:t>号）精神，根据《重庆市公共资源交易监督管理局关于印发重庆市工程建设项目招标投标领域</w:t>
      </w:r>
      <w:r>
        <w:t>2022</w:t>
      </w:r>
      <w:r>
        <w:t>年度营商环境专项整治工作方案的通知》（渝公管发〔</w:t>
      </w:r>
      <w:r>
        <w:t>2022</w:t>
      </w:r>
      <w:r>
        <w:t>〕</w:t>
      </w:r>
      <w:r>
        <w:t>18</w:t>
      </w:r>
      <w:r>
        <w:t>号）有关要求，</w:t>
      </w:r>
      <w:r>
        <w:rPr>
          <w:rFonts w:cs="方正仿宋_GBK" w:hint="eastAsia"/>
          <w:kern w:val="2"/>
        </w:rPr>
        <w:t>为进一步规范我县工程建设领域招标投标活动，营造良好的招标投标市场环境，决定在全县开展工程建设项目招标投标领域</w:t>
      </w:r>
      <w:r>
        <w:rPr>
          <w:rFonts w:cs="方正仿宋_GBK" w:hint="eastAsia"/>
          <w:kern w:val="2"/>
        </w:rPr>
        <w:t>2022</w:t>
      </w:r>
      <w:r>
        <w:rPr>
          <w:rFonts w:cs="方正仿宋_GBK" w:hint="eastAsia"/>
          <w:kern w:val="2"/>
        </w:rPr>
        <w:t>年度营商环境专项整治工作。为有序推进专项整治各项工作，制定本方案。</w:t>
      </w:r>
    </w:p>
    <w:p w14:paraId="227BAF46" w14:textId="77777777" w:rsidR="00895522" w:rsidRDefault="00CA3878">
      <w:pPr>
        <w:numPr>
          <w:ilvl w:val="12"/>
          <w:numId w:val="0"/>
        </w:numPr>
        <w:overflowPunct w:val="0"/>
        <w:adjustRightInd/>
        <w:spacing w:line="240" w:lineRule="auto"/>
        <w:ind w:firstLineChars="200" w:firstLine="620"/>
        <w:rPr>
          <w:rFonts w:eastAsia="方正黑体_GBK"/>
        </w:rPr>
      </w:pPr>
      <w:r>
        <w:rPr>
          <w:rFonts w:eastAsia="方正黑体_GBK" w:hint="eastAsia"/>
        </w:rPr>
        <w:t>一、工作目标</w:t>
      </w:r>
    </w:p>
    <w:p w14:paraId="7DFFC6AD" w14:textId="77777777" w:rsidR="00895522" w:rsidRDefault="00CA3878">
      <w:pPr>
        <w:overflowPunct w:val="0"/>
        <w:adjustRightInd/>
        <w:spacing w:line="240" w:lineRule="auto"/>
        <w:ind w:firstLineChars="200" w:firstLine="620"/>
      </w:pPr>
      <w:r>
        <w:rPr>
          <w:rFonts w:hint="eastAsia"/>
        </w:rPr>
        <w:t>坚持以习近平新时代中国特色社会主义思想为指导，全面贯彻党的十九大和十九届历次全会精神，深刻学习领会习近平总书记在民营企业座谈会上的重要讲话精神，把思想和行动统一到党中央、国务院关于支持民营企业发展、平等对待外商投资企业、优化营商环境的决策部署上来，通过深入开展全县工程建设项目招标投标领域营商环境专项整治，消除招标投标过程中对不同地域、不同所有制的企业设置的各类不合理限制和壁垒，进一步优化水利工程招标投标手续，促进招标人依法履行招标采购主体责任，依法规范招标代理机构和评标专家行为，督促招标投标行政</w:t>
      </w:r>
      <w:r>
        <w:rPr>
          <w:rFonts w:hint="eastAsia"/>
        </w:rPr>
        <w:lastRenderedPageBreak/>
        <w:t>监督部门依法履行监管职责，切实有效解决招标投标活动中市场主体反映强烈的突出问题，保障不同地域、不同所有制企业公平参与市场竞争，进一步提高招标投标工作效率。</w:t>
      </w:r>
    </w:p>
    <w:p w14:paraId="5875C82B" w14:textId="77777777" w:rsidR="00895522" w:rsidRDefault="00CA3878">
      <w:pPr>
        <w:overflowPunct w:val="0"/>
        <w:adjustRightInd/>
        <w:spacing w:line="240" w:lineRule="auto"/>
        <w:ind w:firstLineChars="200" w:firstLine="620"/>
        <w:rPr>
          <w:rFonts w:eastAsia="方正黑体_GBK"/>
        </w:rPr>
      </w:pPr>
      <w:r>
        <w:rPr>
          <w:rFonts w:eastAsia="方正黑体_GBK" w:hint="eastAsia"/>
        </w:rPr>
        <w:t>二、整治范围和内容</w:t>
      </w:r>
    </w:p>
    <w:p w14:paraId="398CF40F" w14:textId="0A354B87" w:rsidR="00895522" w:rsidRDefault="00CA3878">
      <w:pPr>
        <w:overflowPunct w:val="0"/>
        <w:adjustRightInd/>
        <w:spacing w:line="240" w:lineRule="auto"/>
        <w:ind w:firstLineChars="200" w:firstLine="620"/>
      </w:pPr>
      <w:r>
        <w:rPr>
          <w:rFonts w:eastAsia="方正楷体_GBK" w:hint="eastAsia"/>
        </w:rPr>
        <w:t>（一）整治范围。</w:t>
      </w:r>
      <w:r>
        <w:rPr>
          <w:rFonts w:cs="方正仿宋_GBK" w:hint="eastAsia"/>
        </w:rPr>
        <w:t>各乡镇人民政府（街道办事处）、</w:t>
      </w:r>
      <w:r w:rsidR="00145E92">
        <w:rPr>
          <w:rFonts w:cs="方正仿宋_GBK" w:hint="eastAsia"/>
        </w:rPr>
        <w:t>政</w:t>
      </w:r>
      <w:r>
        <w:rPr>
          <w:rFonts w:cs="方正仿宋_GBK" w:hint="eastAsia"/>
        </w:rPr>
        <w:t>府有关部门、有关单位</w:t>
      </w:r>
      <w:r>
        <w:rPr>
          <w:rFonts w:hint="eastAsia"/>
        </w:rPr>
        <w:t>在</w:t>
      </w:r>
      <w:r>
        <w:t>20</w:t>
      </w:r>
      <w:r>
        <w:rPr>
          <w:rFonts w:hint="eastAsia"/>
        </w:rPr>
        <w:t>21</w:t>
      </w:r>
      <w:r>
        <w:rPr>
          <w:rFonts w:hint="eastAsia"/>
        </w:rPr>
        <w:t>年</w:t>
      </w:r>
      <w:r>
        <w:rPr>
          <w:rFonts w:hint="eastAsia"/>
        </w:rPr>
        <w:t>11</w:t>
      </w:r>
      <w:r>
        <w:rPr>
          <w:rFonts w:hint="eastAsia"/>
        </w:rPr>
        <w:t>月</w:t>
      </w:r>
      <w:r>
        <w:rPr>
          <w:rFonts w:hint="eastAsia"/>
        </w:rPr>
        <w:t>21</w:t>
      </w:r>
      <w:r>
        <w:rPr>
          <w:rFonts w:hint="eastAsia"/>
        </w:rPr>
        <w:t>日至</w:t>
      </w:r>
      <w:r>
        <w:t>20</w:t>
      </w:r>
      <w:r>
        <w:rPr>
          <w:rFonts w:hint="eastAsia"/>
        </w:rPr>
        <w:t>22</w:t>
      </w:r>
      <w:r>
        <w:rPr>
          <w:rFonts w:hint="eastAsia"/>
        </w:rPr>
        <w:t>年</w:t>
      </w:r>
      <w:r>
        <w:t>1</w:t>
      </w:r>
      <w:r>
        <w:rPr>
          <w:rFonts w:hint="eastAsia"/>
        </w:rPr>
        <w:t>1</w:t>
      </w:r>
      <w:r>
        <w:rPr>
          <w:rFonts w:hint="eastAsia"/>
        </w:rPr>
        <w:t>月</w:t>
      </w:r>
      <w:r>
        <w:rPr>
          <w:rFonts w:hint="eastAsia"/>
        </w:rPr>
        <w:t>20</w:t>
      </w:r>
      <w:r>
        <w:rPr>
          <w:rFonts w:hint="eastAsia"/>
        </w:rPr>
        <w:t>日期间实施招标投标监督管理的项目，包括：根据《必须招标的工程项目规定》（国家发展改革委令第</w:t>
      </w:r>
      <w:r>
        <w:t xml:space="preserve">16 </w:t>
      </w:r>
      <w:r>
        <w:rPr>
          <w:rFonts w:hint="eastAsia"/>
        </w:rPr>
        <w:t>号）和《必须招标的基础设施和公用事业项目范围规定》（发改法规规〔</w:t>
      </w:r>
      <w:r>
        <w:t>2018</w:t>
      </w:r>
      <w:r>
        <w:rPr>
          <w:rFonts w:hint="eastAsia"/>
        </w:rPr>
        <w:t>〕</w:t>
      </w:r>
      <w:r>
        <w:t>843</w:t>
      </w:r>
      <w:r>
        <w:rPr>
          <w:rFonts w:hint="eastAsia"/>
        </w:rPr>
        <w:t>号）依法必须进行招标的项目中，由县发展改革委依法实施招标投标活动监督管理的项目。</w:t>
      </w:r>
    </w:p>
    <w:p w14:paraId="6F7BC680" w14:textId="77777777" w:rsidR="00895522" w:rsidRDefault="00CA3878">
      <w:pPr>
        <w:overflowPunct w:val="0"/>
        <w:adjustRightInd/>
        <w:spacing w:line="240" w:lineRule="auto"/>
        <w:ind w:firstLineChars="200" w:firstLine="620"/>
      </w:pPr>
      <w:r>
        <w:rPr>
          <w:rFonts w:eastAsia="方正楷体_GBK" w:hint="eastAsia"/>
        </w:rPr>
        <w:t>（二）整治内容。</w:t>
      </w:r>
      <w:r>
        <w:rPr>
          <w:rFonts w:hint="eastAsia"/>
        </w:rPr>
        <w:t>根据《招标投标法》《招标投标法实施条例》等有关规定，清理、排查、纠正在招标公告、投标邀请书、资格预审公告、资格预审文件、招标文件以及招标投标实践操作中，对不同地域、不同所有制企业设置的各类不合理限制和壁垒，设置非必要条件排斥潜在竞争者，以及在水利工程施工项目招标条件中设置“监理单位已确定”等不合理做法。重点针对以下问题：</w:t>
      </w:r>
    </w:p>
    <w:p w14:paraId="7A7B21A5" w14:textId="77777777" w:rsidR="00895522" w:rsidRDefault="00CA3878">
      <w:pPr>
        <w:overflowPunct w:val="0"/>
        <w:adjustRightInd/>
        <w:spacing w:line="240" w:lineRule="auto"/>
        <w:ind w:firstLineChars="200" w:firstLine="620"/>
        <w:rPr>
          <w:rFonts w:ascii="方正仿宋_GBK" w:hAnsi="方正仿宋_GBK" w:cs="方正仿宋_GBK"/>
        </w:rPr>
      </w:pPr>
      <w:r>
        <w:rPr>
          <w:rFonts w:ascii="方正仿宋_GBK" w:hAnsi="方正仿宋_GBK" w:cs="方正仿宋_GBK" w:hint="eastAsia"/>
        </w:rPr>
        <w:t>1.要求投标人在项目所在地或采购人所在地注册设立子公司、分公司、分支机构、办事处，在本地拥有一定办公面积，在本地缴纳社会保险，对投标人提供社保证明的人员范围以及期限等的要求超过标准招标文件规定等。</w:t>
      </w:r>
    </w:p>
    <w:p w14:paraId="60C6AE9A" w14:textId="77777777" w:rsidR="00895522" w:rsidRDefault="00CA3878">
      <w:pPr>
        <w:overflowPunct w:val="0"/>
        <w:adjustRightInd/>
        <w:spacing w:line="240" w:lineRule="auto"/>
        <w:ind w:firstLineChars="200" w:firstLine="620"/>
      </w:pPr>
      <w:r>
        <w:rPr>
          <w:rFonts w:ascii="方正仿宋_GBK" w:hAnsi="方正仿宋_GBK" w:cs="方正仿宋_GBK" w:hint="eastAsia"/>
        </w:rPr>
        <w:lastRenderedPageBreak/>
        <w:t>2.</w:t>
      </w:r>
      <w:r>
        <w:rPr>
          <w:rFonts w:hint="eastAsia"/>
        </w:rPr>
        <w:t>在开标环节要求投标人的法定代表人必须到场，不接受经授权委托投标人代表到场。</w:t>
      </w:r>
    </w:p>
    <w:p w14:paraId="412526EE" w14:textId="77777777" w:rsidR="00895522" w:rsidRDefault="00CA3878">
      <w:pPr>
        <w:overflowPunct w:val="0"/>
        <w:adjustRightInd/>
        <w:spacing w:line="240" w:lineRule="auto"/>
        <w:ind w:firstLineChars="200" w:firstLine="620"/>
        <w:rPr>
          <w:rFonts w:eastAsia="方正黑体_GBK"/>
        </w:rPr>
      </w:pPr>
      <w:r>
        <w:rPr>
          <w:rFonts w:hint="eastAsia"/>
        </w:rPr>
        <w:t>3.</w:t>
      </w:r>
      <w:r>
        <w:rPr>
          <w:rFonts w:hint="eastAsia"/>
        </w:rPr>
        <w:t>以营业执照记载的经营范围作为确定投标人经营资质资格的依据，或者将投标人营业执照记载的经营范围采用某种特定表述或者明确记载某个特定经营范围细项作为投标、加分或者中标条件，或者以招标项目超出投标人营业执照记载的经营范围为由认定其投标无效。</w:t>
      </w:r>
    </w:p>
    <w:p w14:paraId="49536242" w14:textId="77777777" w:rsidR="00895522" w:rsidRDefault="00CA3878">
      <w:pPr>
        <w:overflowPunct w:val="0"/>
        <w:adjustRightInd/>
        <w:spacing w:line="240" w:lineRule="auto"/>
        <w:ind w:firstLineChars="200" w:firstLine="620"/>
      </w:pPr>
      <w:r>
        <w:rPr>
          <w:rFonts w:ascii="方正仿宋_GBK" w:hAnsi="方正仿宋_GBK" w:cs="方正仿宋_GBK" w:hint="eastAsia"/>
        </w:rPr>
        <w:t>4.设定企业股东背景、年平均承接项目数量或者金额、从业人员、纳税额、营业场所面积等规模条件；设置超过项目实际需要的企业注册资本、资产总额、净资产规模、营业收入、利润、授信额度等财务指标。</w:t>
      </w:r>
    </w:p>
    <w:p w14:paraId="1EED6A1A" w14:textId="77777777" w:rsidR="00895522" w:rsidRDefault="00CA3878">
      <w:pPr>
        <w:overflowPunct w:val="0"/>
        <w:adjustRightInd/>
        <w:spacing w:line="240" w:lineRule="auto"/>
        <w:ind w:firstLineChars="200" w:firstLine="620"/>
      </w:pPr>
      <w:r>
        <w:rPr>
          <w:rFonts w:hint="eastAsia"/>
        </w:rPr>
        <w:t>5.</w:t>
      </w:r>
      <w:r>
        <w:rPr>
          <w:rFonts w:ascii="方正仿宋_GBK" w:hAnsi="方正仿宋_GBK" w:cs="方正仿宋_GBK" w:hint="eastAsia"/>
        </w:rPr>
        <w:t>违法限定潜在投标人或者投标人的所有制形式或者组织形式，对不同所有制投标人采取不同的资格审查标准。</w:t>
      </w:r>
    </w:p>
    <w:p w14:paraId="150C1F0C" w14:textId="77777777" w:rsidR="00895522" w:rsidRDefault="00CA3878">
      <w:pPr>
        <w:overflowPunct w:val="0"/>
        <w:adjustRightInd/>
        <w:spacing w:line="240" w:lineRule="auto"/>
        <w:ind w:firstLineChars="200" w:firstLine="620"/>
      </w:pPr>
      <w:r>
        <w:rPr>
          <w:rFonts w:hint="eastAsia"/>
        </w:rPr>
        <w:t>6.</w:t>
      </w:r>
      <w:r>
        <w:rPr>
          <w:rFonts w:ascii="方正仿宋_GBK" w:hAnsi="方正仿宋_GBK" w:cs="方正仿宋_GBK" w:hint="eastAsia"/>
        </w:rPr>
        <w:t>设定明显超出招标项目具体特点和实际需要的过高的资质资格、技术、商务条件或者业绩、奖项要求。</w:t>
      </w:r>
    </w:p>
    <w:p w14:paraId="0D0FBA4C" w14:textId="77777777" w:rsidR="00895522" w:rsidRDefault="00CA3878">
      <w:pPr>
        <w:overflowPunct w:val="0"/>
        <w:adjustRightInd/>
        <w:spacing w:line="240" w:lineRule="auto"/>
        <w:ind w:firstLineChars="200" w:firstLine="620"/>
      </w:pPr>
      <w:r>
        <w:rPr>
          <w:rFonts w:hint="eastAsia"/>
        </w:rPr>
        <w:t>7.</w:t>
      </w:r>
      <w:r>
        <w:rPr>
          <w:rFonts w:ascii="方正仿宋_GBK" w:hAnsi="方正仿宋_GBK" w:cs="方正仿宋_GBK" w:hint="eastAsia"/>
        </w:rPr>
        <w:t>将国家已经明令取消的资质资格作为投标条件、加分条件、中标条件；在国家已经明令取消资质资格的领域，将其他资质资格作为投标条件、加分条件、中标条件。</w:t>
      </w:r>
    </w:p>
    <w:p w14:paraId="2F6AAC29" w14:textId="77777777" w:rsidR="00895522" w:rsidRDefault="00CA3878">
      <w:pPr>
        <w:overflowPunct w:val="0"/>
        <w:adjustRightInd/>
        <w:spacing w:line="240" w:lineRule="auto"/>
        <w:ind w:firstLineChars="200" w:firstLine="620"/>
      </w:pPr>
      <w:r>
        <w:rPr>
          <w:rFonts w:hint="eastAsia"/>
        </w:rPr>
        <w:t>8.</w:t>
      </w:r>
      <w:r>
        <w:rPr>
          <w:rFonts w:ascii="方正仿宋_GBK" w:hAnsi="方正仿宋_GBK" w:cs="方正仿宋_GBK" w:hint="eastAsia"/>
        </w:rPr>
        <w:t>将特定行政区域、特定行业的业绩、奖项作为投标条件、加分条件、中标条件；将政府部门、行业协会商会或者其他机构对投标人作出的荣誉奖励和慈善公益证明等作为投标条件、加分条件、中标条件。</w:t>
      </w:r>
    </w:p>
    <w:p w14:paraId="2A5B5D5D" w14:textId="77777777" w:rsidR="00895522" w:rsidRDefault="00CA3878">
      <w:pPr>
        <w:overflowPunct w:val="0"/>
        <w:adjustRightInd/>
        <w:spacing w:line="240" w:lineRule="auto"/>
        <w:ind w:firstLineChars="200" w:firstLine="620"/>
        <w:rPr>
          <w:rFonts w:ascii="方正仿宋_GBK" w:hAnsi="方正仿宋_GBK" w:cs="方正仿宋_GBK"/>
        </w:rPr>
      </w:pPr>
      <w:r>
        <w:rPr>
          <w:rFonts w:hint="eastAsia"/>
        </w:rPr>
        <w:lastRenderedPageBreak/>
        <w:t>9.</w:t>
      </w:r>
      <w:r>
        <w:rPr>
          <w:rFonts w:ascii="方正仿宋_GBK" w:hAnsi="方正仿宋_GBK" w:cs="方正仿宋_GBK" w:hint="eastAsia"/>
        </w:rPr>
        <w:t>限定或者指定特定的专利、商标、品牌、零部件、原产地、供应商或者检验检测认证机构（法律法规有明确规定的除外）。</w:t>
      </w:r>
    </w:p>
    <w:p w14:paraId="0E1982AB" w14:textId="77777777" w:rsidR="00895522" w:rsidRDefault="00CA3878">
      <w:pPr>
        <w:overflowPunct w:val="0"/>
        <w:adjustRightInd/>
        <w:spacing w:line="240" w:lineRule="auto"/>
        <w:ind w:firstLineChars="200" w:firstLine="620"/>
      </w:pPr>
      <w:r>
        <w:rPr>
          <w:rFonts w:hint="eastAsia"/>
        </w:rPr>
        <w:t>10.</w:t>
      </w:r>
      <w:r>
        <w:rPr>
          <w:rFonts w:ascii="方正仿宋_GBK" w:hAnsi="方正仿宋_GBK" w:cs="方正仿宋_GBK" w:hint="eastAsia"/>
        </w:rPr>
        <w:t>设置划分企业等级、增加证明事项、设立项目库、注册、认证、认定等非必要条件。</w:t>
      </w:r>
    </w:p>
    <w:p w14:paraId="03B69159" w14:textId="77777777" w:rsidR="00895522" w:rsidRDefault="00CA3878">
      <w:pPr>
        <w:overflowPunct w:val="0"/>
        <w:adjustRightInd/>
        <w:spacing w:line="240" w:lineRule="auto"/>
        <w:ind w:firstLineChars="200" w:firstLine="620"/>
      </w:pPr>
      <w:r>
        <w:rPr>
          <w:rFonts w:hint="eastAsia"/>
        </w:rPr>
        <w:t>11.</w:t>
      </w:r>
      <w:r>
        <w:rPr>
          <w:rFonts w:hint="eastAsia"/>
        </w:rPr>
        <w:t>没有法律法规依据设定投标报名、招标文件审查等事前审批或者审核环节。</w:t>
      </w:r>
    </w:p>
    <w:p w14:paraId="0DF2B1CA" w14:textId="77777777" w:rsidR="00895522" w:rsidRDefault="00CA3878">
      <w:pPr>
        <w:overflowPunct w:val="0"/>
        <w:adjustRightInd/>
        <w:spacing w:line="240" w:lineRule="auto"/>
        <w:ind w:firstLineChars="200" w:firstLine="620"/>
      </w:pPr>
      <w:r>
        <w:rPr>
          <w:rFonts w:hint="eastAsia"/>
        </w:rPr>
        <w:t>12.</w:t>
      </w:r>
      <w:r>
        <w:rPr>
          <w:rFonts w:hint="eastAsia"/>
        </w:rPr>
        <w:t>对仅需提供有关资质证明文件、证照、证件复印件的，要求必须提供原件；对按规定可以采用“多证合一”电子证照的，要求必须提供纸质证照。</w:t>
      </w:r>
    </w:p>
    <w:p w14:paraId="329B5D89" w14:textId="77777777" w:rsidR="00895522" w:rsidRDefault="00CA3878">
      <w:pPr>
        <w:overflowPunct w:val="0"/>
        <w:adjustRightInd/>
        <w:spacing w:line="240" w:lineRule="auto"/>
        <w:ind w:firstLineChars="200" w:firstLine="620"/>
      </w:pPr>
      <w:r>
        <w:rPr>
          <w:rFonts w:hint="eastAsia"/>
        </w:rPr>
        <w:t>13.</w:t>
      </w:r>
      <w:r>
        <w:rPr>
          <w:rFonts w:hint="eastAsia"/>
        </w:rPr>
        <w:t>限定投标保证金、履约保证金、低价风险担保只能以现金形式或者只能以保函形式提交，或者不按规定或者合同约定返还保证金。</w:t>
      </w:r>
    </w:p>
    <w:p w14:paraId="0D6031BB" w14:textId="77777777" w:rsidR="00895522" w:rsidRDefault="00CA3878">
      <w:pPr>
        <w:overflowPunct w:val="0"/>
        <w:adjustRightInd/>
        <w:spacing w:line="240" w:lineRule="auto"/>
        <w:ind w:firstLineChars="200" w:firstLine="620"/>
      </w:pPr>
      <w:r>
        <w:rPr>
          <w:rFonts w:hint="eastAsia"/>
        </w:rPr>
        <w:t>14.</w:t>
      </w:r>
      <w:r>
        <w:rPr>
          <w:rFonts w:hint="eastAsia"/>
        </w:rPr>
        <w:t>简单以注册人员、业绩数量等规模条件或者特定行政区域的业绩奖项评价企业的信用等级，或者设置对不同地域、不同所有制企业构成歧视的信用评价指标。</w:t>
      </w:r>
    </w:p>
    <w:p w14:paraId="3E60880F" w14:textId="77777777" w:rsidR="00895522" w:rsidRDefault="00CA3878">
      <w:pPr>
        <w:overflowPunct w:val="0"/>
        <w:adjustRightInd/>
        <w:spacing w:line="240" w:lineRule="auto"/>
        <w:ind w:firstLineChars="200" w:firstLine="620"/>
      </w:pPr>
      <w:r>
        <w:rPr>
          <w:rFonts w:hint="eastAsia"/>
        </w:rPr>
        <w:t>15.</w:t>
      </w:r>
      <w:r>
        <w:rPr>
          <w:rFonts w:hint="eastAsia"/>
        </w:rPr>
        <w:t>要求采用抽签、摇号等方式直接确定中标候选人或者中标人。</w:t>
      </w:r>
    </w:p>
    <w:p w14:paraId="185078F9" w14:textId="77777777" w:rsidR="00895522" w:rsidRDefault="00CA3878">
      <w:pPr>
        <w:overflowPunct w:val="0"/>
        <w:adjustRightInd/>
        <w:spacing w:line="240" w:lineRule="auto"/>
        <w:ind w:firstLineChars="200" w:firstLine="620"/>
        <w:rPr>
          <w:rFonts w:eastAsia="方正黑体_GBK"/>
        </w:rPr>
      </w:pPr>
      <w:r>
        <w:rPr>
          <w:rFonts w:hint="eastAsia"/>
        </w:rPr>
        <w:t>16.</w:t>
      </w:r>
      <w:r>
        <w:rPr>
          <w:rFonts w:hint="eastAsia"/>
        </w:rPr>
        <w:t>要求投标人缴纳投标报名费、购买资格预审文件或者招标文件。</w:t>
      </w:r>
    </w:p>
    <w:p w14:paraId="623DB3E8" w14:textId="77777777" w:rsidR="00895522" w:rsidRDefault="00CA3878">
      <w:pPr>
        <w:overflowPunct w:val="0"/>
        <w:adjustRightInd/>
        <w:spacing w:line="240" w:lineRule="auto"/>
        <w:ind w:firstLineChars="200" w:firstLine="620"/>
      </w:pPr>
      <w:r>
        <w:rPr>
          <w:rFonts w:cs="方正仿宋_GBK" w:hint="eastAsia"/>
        </w:rPr>
        <w:t>17.</w:t>
      </w:r>
      <w:r>
        <w:rPr>
          <w:rFonts w:ascii="方正仿宋_GBK" w:hAnsi="方正仿宋_GBK" w:cs="方正仿宋_GBK" w:hint="eastAsia"/>
        </w:rPr>
        <w:t>以</w:t>
      </w:r>
      <w:r>
        <w:rPr>
          <w:rFonts w:hint="eastAsia"/>
        </w:rPr>
        <w:t>“</w:t>
      </w:r>
      <w:r>
        <w:rPr>
          <w:rFonts w:ascii="方正仿宋_GBK" w:hAnsi="方正仿宋_GBK" w:cs="方正仿宋_GBK" w:hint="eastAsia"/>
        </w:rPr>
        <w:t>监理单位已确定</w:t>
      </w:r>
      <w:r>
        <w:rPr>
          <w:rFonts w:hint="eastAsia"/>
        </w:rPr>
        <w:t>”为</w:t>
      </w:r>
      <w:r>
        <w:rPr>
          <w:rFonts w:ascii="方正仿宋_GBK" w:hAnsi="方正仿宋_GBK" w:cs="方正仿宋_GBK" w:hint="eastAsia"/>
        </w:rPr>
        <w:t>水利工程施工类项目的招标前置条件。</w:t>
      </w:r>
    </w:p>
    <w:p w14:paraId="742BC81C" w14:textId="77777777" w:rsidR="00895522" w:rsidRDefault="00CA3878">
      <w:pPr>
        <w:overflowPunct w:val="0"/>
        <w:adjustRightInd/>
        <w:spacing w:line="240" w:lineRule="auto"/>
        <w:ind w:firstLineChars="200" w:firstLine="620"/>
      </w:pPr>
      <w:r>
        <w:rPr>
          <w:rFonts w:hint="eastAsia"/>
        </w:rPr>
        <w:t>对不属于本次专项整治重点的其他招标投标违法违规行为，</w:t>
      </w:r>
      <w:r>
        <w:rPr>
          <w:rFonts w:hint="eastAsia"/>
        </w:rPr>
        <w:lastRenderedPageBreak/>
        <w:t>依法依规开展日常监管执法。</w:t>
      </w:r>
    </w:p>
    <w:p w14:paraId="4EA8CB8A" w14:textId="77777777" w:rsidR="00895522" w:rsidRDefault="00CA3878">
      <w:pPr>
        <w:overflowPunct w:val="0"/>
        <w:adjustRightInd/>
        <w:spacing w:line="240" w:lineRule="auto"/>
        <w:ind w:firstLineChars="200" w:firstLine="620"/>
        <w:rPr>
          <w:rFonts w:eastAsia="方正黑体_GBK"/>
        </w:rPr>
      </w:pPr>
      <w:r>
        <w:rPr>
          <w:rFonts w:eastAsia="方正黑体_GBK" w:hint="eastAsia"/>
        </w:rPr>
        <w:t>三、整治方式</w:t>
      </w:r>
    </w:p>
    <w:p w14:paraId="3C95403B" w14:textId="77777777" w:rsidR="00895522" w:rsidRDefault="00CA3878">
      <w:pPr>
        <w:overflowPunct w:val="0"/>
        <w:adjustRightInd/>
        <w:spacing w:line="240" w:lineRule="auto"/>
        <w:ind w:firstLineChars="200" w:firstLine="620"/>
      </w:pPr>
      <w:r>
        <w:rPr>
          <w:rFonts w:hint="eastAsia"/>
        </w:rPr>
        <w:t>专项整治工作重在抓落实、查问题、见成效，主要采取随机抽查、重点核查、纠正查处等方式。</w:t>
      </w:r>
    </w:p>
    <w:p w14:paraId="44CDDBC5" w14:textId="77777777" w:rsidR="00895522" w:rsidRDefault="00CA3878">
      <w:pPr>
        <w:overflowPunct w:val="0"/>
        <w:adjustRightInd/>
        <w:spacing w:line="240" w:lineRule="auto"/>
        <w:ind w:firstLineChars="200" w:firstLine="620"/>
      </w:pPr>
      <w:r>
        <w:rPr>
          <w:rFonts w:eastAsia="方正楷体_GBK" w:hint="eastAsia"/>
        </w:rPr>
        <w:t>（一）随机抽查。</w:t>
      </w:r>
      <w:r>
        <w:rPr>
          <w:rFonts w:hint="eastAsia"/>
        </w:rPr>
        <w:t>针对整治内容的</w:t>
      </w:r>
      <w:r>
        <w:rPr>
          <w:rFonts w:hint="eastAsia"/>
        </w:rPr>
        <w:t>17</w:t>
      </w:r>
      <w:r>
        <w:rPr>
          <w:rFonts w:hint="eastAsia"/>
        </w:rPr>
        <w:t>类问题，县发展改革委对整治范围内招标项目的招标公告、投标邀请书、资格预审公告、资格预审文件、招标文件等开展事中事后随机抽查，抽查项目数量结合实际自行确定，抽查比例不低于整治范围内招标项目总数的</w:t>
      </w:r>
      <w:r>
        <w:t>20%</w:t>
      </w:r>
      <w:r>
        <w:rPr>
          <w:rFonts w:hint="eastAsia"/>
        </w:rPr>
        <w:t>，及时发现并纠正限制、排斥不同地域、不同所有制企业参与投标的违法违规行为。</w:t>
      </w:r>
    </w:p>
    <w:p w14:paraId="2874E138" w14:textId="77777777" w:rsidR="00895522" w:rsidRDefault="00CA3878">
      <w:pPr>
        <w:overflowPunct w:val="0"/>
        <w:adjustRightInd/>
        <w:spacing w:line="240" w:lineRule="auto"/>
        <w:ind w:firstLineChars="200" w:firstLine="620"/>
      </w:pPr>
      <w:r>
        <w:rPr>
          <w:rFonts w:eastAsia="方正楷体_GBK" w:hint="eastAsia"/>
        </w:rPr>
        <w:t>（二）重点核查。</w:t>
      </w:r>
      <w:r>
        <w:rPr>
          <w:rFonts w:hint="eastAsia"/>
        </w:rPr>
        <w:t>县发展改革委在本单位网站和丰都县公共资源交易中心网站公布畅通招标投标投诉举报渠道，对涉及本次整治内容的投诉进行重点核查，建立健全投诉举报接收、转办、反馈工作机制。同时，针对本次专项整治开展线索征集，建立线索转交转办以及督办机制。对于征集到的明确可查的线索，及时力量进行重点核查。</w:t>
      </w:r>
    </w:p>
    <w:p w14:paraId="26F0F437" w14:textId="77777777" w:rsidR="00895522" w:rsidRDefault="00CA3878">
      <w:pPr>
        <w:overflowPunct w:val="0"/>
        <w:adjustRightInd/>
        <w:spacing w:line="240" w:lineRule="auto"/>
        <w:ind w:firstLineChars="200" w:firstLine="620"/>
      </w:pPr>
      <w:r>
        <w:rPr>
          <w:rFonts w:eastAsia="方正楷体_GBK" w:hint="eastAsia"/>
        </w:rPr>
        <w:t>（三）纠正查处。</w:t>
      </w:r>
      <w:r>
        <w:rPr>
          <w:rFonts w:hint="eastAsia"/>
        </w:rPr>
        <w:t>县发展改革委对随机抽查、重点核查过程中发现的问题，依法予以处理。对尚未截止投标的项目，招标公告、投标邀请书、资格预审公告、资格预审文件、招标文件设置存在问题的，责令及时改正，取消不合理的条件限制；对已截止投标但尚未确定中标候选人的项目，视违法情节严重程度责令改正；对已经完成招标的项目，也严肃指出违法情形，责令承诺不</w:t>
      </w:r>
      <w:r>
        <w:rPr>
          <w:rFonts w:hint="eastAsia"/>
        </w:rPr>
        <w:lastRenderedPageBreak/>
        <w:t>再发生相关违法行为，依法依规处理相关责任单位和责任人。违法行为严重的，依法实施行政处罚，记入有关责任单位和责任人信用记录。对公共资源交易中心在招标投标活动中存在违法违规行为的，依法严肃处理。</w:t>
      </w:r>
    </w:p>
    <w:p w14:paraId="04D5B7C7" w14:textId="77777777" w:rsidR="00895522" w:rsidRDefault="00CA3878">
      <w:pPr>
        <w:overflowPunct w:val="0"/>
        <w:adjustRightInd/>
        <w:spacing w:line="240" w:lineRule="auto"/>
        <w:ind w:firstLineChars="200" w:firstLine="620"/>
        <w:rPr>
          <w:rFonts w:eastAsia="方正黑体_GBK"/>
        </w:rPr>
      </w:pPr>
      <w:r>
        <w:rPr>
          <w:rFonts w:eastAsia="方正黑体_GBK" w:hint="eastAsia"/>
        </w:rPr>
        <w:t>四、工作步骤</w:t>
      </w:r>
    </w:p>
    <w:p w14:paraId="15F7FFF3" w14:textId="77777777" w:rsidR="00895522" w:rsidRDefault="00CA3878">
      <w:pPr>
        <w:overflowPunct w:val="0"/>
        <w:adjustRightInd/>
        <w:spacing w:line="240" w:lineRule="auto"/>
        <w:ind w:firstLineChars="200" w:firstLine="620"/>
      </w:pPr>
      <w:r>
        <w:rPr>
          <w:rFonts w:hint="eastAsia"/>
        </w:rPr>
        <w:t>本次专项整治自本通知印发之日起开展，</w:t>
      </w:r>
      <w:r>
        <w:rPr>
          <w:rFonts w:hint="eastAsia"/>
        </w:rPr>
        <w:t>2022</w:t>
      </w:r>
      <w:r>
        <w:rPr>
          <w:rFonts w:hint="eastAsia"/>
        </w:rPr>
        <w:t>年</w:t>
      </w:r>
      <w:r>
        <w:rPr>
          <w:rFonts w:hint="eastAsia"/>
        </w:rPr>
        <w:t>11</w:t>
      </w:r>
      <w:r>
        <w:rPr>
          <w:rFonts w:hint="eastAsia"/>
        </w:rPr>
        <w:t>月</w:t>
      </w:r>
      <w:r>
        <w:rPr>
          <w:rFonts w:hint="eastAsia"/>
        </w:rPr>
        <w:t>30</w:t>
      </w:r>
      <w:r>
        <w:rPr>
          <w:rFonts w:hint="eastAsia"/>
        </w:rPr>
        <w:t>日前结束，主要工作步骤及时间要求如下。</w:t>
      </w:r>
    </w:p>
    <w:p w14:paraId="6622B8A9" w14:textId="2A855A48" w:rsidR="00895522" w:rsidRDefault="00CA3878">
      <w:pPr>
        <w:overflowPunct w:val="0"/>
        <w:adjustRightInd/>
        <w:spacing w:line="240" w:lineRule="auto"/>
        <w:ind w:firstLineChars="200" w:firstLine="620"/>
      </w:pPr>
      <w:r>
        <w:rPr>
          <w:rFonts w:eastAsia="方正楷体_GBK" w:hint="eastAsia"/>
        </w:rPr>
        <w:t>（一）动员部署。</w:t>
      </w:r>
      <w:r>
        <w:rPr>
          <w:rFonts w:cs="方正仿宋_GBK" w:hint="eastAsia"/>
          <w:spacing w:val="-6"/>
        </w:rPr>
        <w:t>各乡镇人民政府、街道办事处，</w:t>
      </w:r>
      <w:r w:rsidR="00145E92">
        <w:rPr>
          <w:rFonts w:cs="方正仿宋_GBK" w:hint="eastAsia"/>
          <w:spacing w:val="-6"/>
        </w:rPr>
        <w:t>政</w:t>
      </w:r>
      <w:r>
        <w:rPr>
          <w:rFonts w:cs="方正仿宋_GBK" w:hint="eastAsia"/>
          <w:spacing w:val="-6"/>
        </w:rPr>
        <w:t>府有关部门，有关单位</w:t>
      </w:r>
      <w:r>
        <w:rPr>
          <w:rFonts w:hint="eastAsia"/>
        </w:rPr>
        <w:t>要深入学习党中央、国务院关于优化营商环境、支持民营企业发展、平等对待外商投资企业的决策部署。</w:t>
      </w:r>
    </w:p>
    <w:p w14:paraId="5D130BC0" w14:textId="717CE52B" w:rsidR="00895522" w:rsidRDefault="00CA3878">
      <w:pPr>
        <w:overflowPunct w:val="0"/>
        <w:adjustRightInd/>
        <w:spacing w:line="240" w:lineRule="auto"/>
        <w:ind w:firstLineChars="200" w:firstLine="620"/>
        <w:rPr>
          <w:rFonts w:cs="方正仿宋_GBK"/>
          <w:spacing w:val="-6"/>
        </w:rPr>
      </w:pPr>
      <w:r>
        <w:rPr>
          <w:rFonts w:eastAsia="方正楷体_GBK" w:hint="eastAsia"/>
        </w:rPr>
        <w:t>（二）过程推进。</w:t>
      </w:r>
      <w:r>
        <w:rPr>
          <w:rFonts w:hint="eastAsia"/>
        </w:rPr>
        <w:t>专项整治工作分两阶段开展，</w:t>
      </w:r>
      <w:r>
        <w:rPr>
          <w:rFonts w:ascii="方正黑体_GBK" w:eastAsia="方正黑体_GBK" w:hAnsi="方正黑体_GBK" w:cs="方正黑体_GBK" w:hint="eastAsia"/>
          <w:b/>
          <w:bCs/>
        </w:rPr>
        <w:t>第一阶段</w:t>
      </w:r>
      <w:r>
        <w:rPr>
          <w:rFonts w:cs="方正仿宋_GBK" w:hint="eastAsia"/>
          <w:spacing w:val="-6"/>
        </w:rPr>
        <w:t>各乡镇人民政府、街道办事处，</w:t>
      </w:r>
      <w:r w:rsidR="00145E92">
        <w:rPr>
          <w:rFonts w:cs="方正仿宋_GBK" w:hint="eastAsia"/>
          <w:spacing w:val="-6"/>
        </w:rPr>
        <w:t>政</w:t>
      </w:r>
      <w:r>
        <w:rPr>
          <w:rFonts w:cs="方正仿宋_GBK" w:hint="eastAsia"/>
          <w:spacing w:val="-6"/>
        </w:rPr>
        <w:t>府有关部门，有关单位</w:t>
      </w:r>
      <w:r>
        <w:rPr>
          <w:rFonts w:hint="eastAsia"/>
        </w:rPr>
        <w:t>于</w:t>
      </w:r>
      <w:r>
        <w:rPr>
          <w:rFonts w:hint="eastAsia"/>
        </w:rPr>
        <w:t>2022</w:t>
      </w:r>
      <w:r>
        <w:rPr>
          <w:rFonts w:hint="eastAsia"/>
        </w:rPr>
        <w:t>年</w:t>
      </w:r>
      <w:r>
        <w:rPr>
          <w:rFonts w:hint="eastAsia"/>
        </w:rPr>
        <w:t>5</w:t>
      </w:r>
      <w:r>
        <w:rPr>
          <w:rFonts w:hint="eastAsia"/>
        </w:rPr>
        <w:t>月</w:t>
      </w:r>
      <w:r>
        <w:rPr>
          <w:rFonts w:hint="eastAsia"/>
        </w:rPr>
        <w:t>30</w:t>
      </w:r>
      <w:r>
        <w:rPr>
          <w:rFonts w:hint="eastAsia"/>
        </w:rPr>
        <w:t>日前完成</w:t>
      </w:r>
      <w:r>
        <w:rPr>
          <w:rFonts w:hint="eastAsia"/>
        </w:rPr>
        <w:t>2021</w:t>
      </w:r>
      <w:r>
        <w:rPr>
          <w:rFonts w:hint="eastAsia"/>
        </w:rPr>
        <w:t>年</w:t>
      </w:r>
      <w:r>
        <w:rPr>
          <w:rFonts w:hint="eastAsia"/>
        </w:rPr>
        <w:t>11</w:t>
      </w:r>
      <w:r>
        <w:rPr>
          <w:rFonts w:hint="eastAsia"/>
        </w:rPr>
        <w:t>月</w:t>
      </w:r>
      <w:r>
        <w:rPr>
          <w:rFonts w:hint="eastAsia"/>
        </w:rPr>
        <w:t>21</w:t>
      </w:r>
      <w:r>
        <w:rPr>
          <w:rFonts w:hint="eastAsia"/>
        </w:rPr>
        <w:t>日至</w:t>
      </w:r>
      <w:r>
        <w:rPr>
          <w:rFonts w:hint="eastAsia"/>
        </w:rPr>
        <w:t>2022</w:t>
      </w:r>
      <w:r>
        <w:rPr>
          <w:rFonts w:hint="eastAsia"/>
        </w:rPr>
        <w:t>年</w:t>
      </w:r>
      <w:r>
        <w:rPr>
          <w:rFonts w:hint="eastAsia"/>
        </w:rPr>
        <w:t>5</w:t>
      </w:r>
      <w:r>
        <w:rPr>
          <w:rFonts w:hint="eastAsia"/>
        </w:rPr>
        <w:t>月</w:t>
      </w:r>
      <w:r>
        <w:rPr>
          <w:rFonts w:hint="eastAsia"/>
        </w:rPr>
        <w:t>20</w:t>
      </w:r>
      <w:r>
        <w:rPr>
          <w:rFonts w:hint="eastAsia"/>
        </w:rPr>
        <w:t>日期间实施招标投标监督管理的项目</w:t>
      </w:r>
      <w:r>
        <w:rPr>
          <w:rFonts w:ascii="方正黑体_GBK" w:eastAsia="方正黑体_GBK" w:hAnsi="方正黑体_GBK" w:cs="方正黑体_GBK" w:hint="eastAsia"/>
          <w:b/>
          <w:bCs/>
        </w:rPr>
        <w:t>（具体项目见附件1）</w:t>
      </w:r>
      <w:r>
        <w:rPr>
          <w:rFonts w:hint="eastAsia"/>
        </w:rPr>
        <w:t>（以资格预审文件、招标文件发布之日计算，下同）的自查工作</w:t>
      </w:r>
      <w:r>
        <w:rPr>
          <w:rFonts w:hint="eastAsia"/>
          <w:b/>
          <w:bCs/>
        </w:rPr>
        <w:t>，</w:t>
      </w:r>
      <w:r>
        <w:rPr>
          <w:rFonts w:ascii="方正黑体_GBK" w:eastAsia="方正黑体_GBK" w:hAnsi="方正黑体_GBK" w:cs="方正黑体_GBK" w:hint="eastAsia"/>
          <w:b/>
          <w:bCs/>
        </w:rPr>
        <w:t>并将纸质自查情况表（见附件2）经单位负责人签字并加盖公章后于2022年6月1日前报送县发展改革委345办公室（党政办公大楼）。</w:t>
      </w:r>
      <w:r>
        <w:rPr>
          <w:rFonts w:cs="方正仿宋_GBK" w:hint="eastAsia"/>
          <w:spacing w:val="-6"/>
        </w:rPr>
        <w:t>第二阶段于</w:t>
      </w:r>
      <w:r>
        <w:rPr>
          <w:rFonts w:cs="方正仿宋_GBK" w:hint="eastAsia"/>
          <w:spacing w:val="-6"/>
        </w:rPr>
        <w:t>2022</w:t>
      </w:r>
      <w:r>
        <w:rPr>
          <w:rFonts w:cs="方正仿宋_GBK" w:hint="eastAsia"/>
          <w:spacing w:val="-6"/>
        </w:rPr>
        <w:t>年</w:t>
      </w:r>
      <w:r>
        <w:rPr>
          <w:rFonts w:cs="方正仿宋_GBK" w:hint="eastAsia"/>
          <w:spacing w:val="-6"/>
        </w:rPr>
        <w:t>11</w:t>
      </w:r>
      <w:r>
        <w:rPr>
          <w:rFonts w:cs="方正仿宋_GBK" w:hint="eastAsia"/>
          <w:spacing w:val="-6"/>
        </w:rPr>
        <w:t>月</w:t>
      </w:r>
      <w:r>
        <w:rPr>
          <w:rFonts w:cs="方正仿宋_GBK" w:hint="eastAsia"/>
          <w:spacing w:val="-6"/>
        </w:rPr>
        <w:t>30</w:t>
      </w:r>
      <w:r>
        <w:rPr>
          <w:rFonts w:cs="方正仿宋_GBK" w:hint="eastAsia"/>
          <w:spacing w:val="-6"/>
        </w:rPr>
        <w:t>日前完成</w:t>
      </w:r>
      <w:r>
        <w:rPr>
          <w:rFonts w:cs="方正仿宋_GBK" w:hint="eastAsia"/>
          <w:spacing w:val="-6"/>
        </w:rPr>
        <w:t>2022</w:t>
      </w:r>
      <w:r>
        <w:rPr>
          <w:rFonts w:cs="方正仿宋_GBK" w:hint="eastAsia"/>
          <w:spacing w:val="-6"/>
        </w:rPr>
        <w:t>年</w:t>
      </w:r>
      <w:r>
        <w:rPr>
          <w:rFonts w:cs="方正仿宋_GBK" w:hint="eastAsia"/>
          <w:spacing w:val="-6"/>
        </w:rPr>
        <w:t>5</w:t>
      </w:r>
      <w:r>
        <w:rPr>
          <w:rFonts w:cs="方正仿宋_GBK" w:hint="eastAsia"/>
          <w:spacing w:val="-6"/>
        </w:rPr>
        <w:t>月</w:t>
      </w:r>
      <w:r>
        <w:rPr>
          <w:rFonts w:cs="方正仿宋_GBK" w:hint="eastAsia"/>
          <w:spacing w:val="-6"/>
        </w:rPr>
        <w:t>21</w:t>
      </w:r>
      <w:r>
        <w:rPr>
          <w:rFonts w:cs="方正仿宋_GBK" w:hint="eastAsia"/>
          <w:spacing w:val="-6"/>
        </w:rPr>
        <w:t>日至</w:t>
      </w:r>
      <w:r>
        <w:rPr>
          <w:rFonts w:cs="方正仿宋_GBK" w:hint="eastAsia"/>
          <w:spacing w:val="-6"/>
        </w:rPr>
        <w:t>2022</w:t>
      </w:r>
      <w:r>
        <w:rPr>
          <w:rFonts w:cs="方正仿宋_GBK" w:hint="eastAsia"/>
          <w:spacing w:val="-6"/>
        </w:rPr>
        <w:t>年</w:t>
      </w:r>
      <w:r>
        <w:rPr>
          <w:rFonts w:cs="方正仿宋_GBK" w:hint="eastAsia"/>
          <w:spacing w:val="-6"/>
        </w:rPr>
        <w:t>11</w:t>
      </w:r>
      <w:r>
        <w:rPr>
          <w:rFonts w:cs="方正仿宋_GBK" w:hint="eastAsia"/>
          <w:spacing w:val="-6"/>
        </w:rPr>
        <w:t>月</w:t>
      </w:r>
      <w:r>
        <w:rPr>
          <w:rFonts w:cs="方正仿宋_GBK" w:hint="eastAsia"/>
          <w:spacing w:val="-6"/>
        </w:rPr>
        <w:t>20</w:t>
      </w:r>
      <w:r>
        <w:rPr>
          <w:rFonts w:cs="方正仿宋_GBK" w:hint="eastAsia"/>
          <w:spacing w:val="-6"/>
        </w:rPr>
        <w:t>日期间实施招标投标监督管理的项目的自查工作（具体报送时间另行通知）。</w:t>
      </w:r>
    </w:p>
    <w:p w14:paraId="3EB6B538" w14:textId="77777777" w:rsidR="00895522" w:rsidRDefault="00CA3878">
      <w:pPr>
        <w:overflowPunct w:val="0"/>
        <w:adjustRightInd/>
        <w:spacing w:line="240" w:lineRule="auto"/>
        <w:ind w:firstLineChars="200" w:firstLine="620"/>
        <w:rPr>
          <w:rFonts w:eastAsia="方正黑体_GBK"/>
        </w:rPr>
      </w:pPr>
      <w:r>
        <w:rPr>
          <w:rFonts w:eastAsia="方正黑体_GBK" w:hint="eastAsia"/>
        </w:rPr>
        <w:t>五、工作要求</w:t>
      </w:r>
    </w:p>
    <w:p w14:paraId="0252F17A" w14:textId="77777777" w:rsidR="00895522" w:rsidRDefault="00CA3878">
      <w:pPr>
        <w:overflowPunct w:val="0"/>
        <w:adjustRightInd/>
        <w:spacing w:line="240" w:lineRule="auto"/>
        <w:ind w:firstLineChars="200" w:firstLine="620"/>
      </w:pPr>
      <w:r>
        <w:rPr>
          <w:rFonts w:hint="eastAsia"/>
        </w:rPr>
        <w:t>（一）强化组织领导。本次专项整治工作是深化“放管服”</w:t>
      </w:r>
      <w:r>
        <w:rPr>
          <w:rFonts w:hint="eastAsia"/>
        </w:rPr>
        <w:lastRenderedPageBreak/>
        <w:t>改革工作、优化招标投标领域营商环境、促进招标投标市场公平竞争、扫黑除恶工作的重要举措，各有关单位要提高政治站位，强化组织领导，周密抓好实施。同时，细化常态化整治工作目标、具体内容、工作措施、进度安排、责任单位和责任人，并强化工作统筹调度、过程管理</w:t>
      </w:r>
      <w:r>
        <w:rPr>
          <w:rFonts w:hint="eastAsia"/>
        </w:rPr>
        <w:t>,</w:t>
      </w:r>
      <w:r>
        <w:rPr>
          <w:rFonts w:hint="eastAsia"/>
        </w:rPr>
        <w:t>保障常态化整治有序推进。</w:t>
      </w:r>
    </w:p>
    <w:p w14:paraId="4306776A" w14:textId="77777777" w:rsidR="00895522" w:rsidRDefault="00CA3878">
      <w:pPr>
        <w:overflowPunct w:val="0"/>
        <w:adjustRightInd/>
        <w:spacing w:line="240" w:lineRule="auto"/>
        <w:ind w:firstLineChars="200" w:firstLine="620"/>
      </w:pPr>
      <w:r>
        <w:rPr>
          <w:rFonts w:hint="eastAsia"/>
        </w:rPr>
        <w:t>（二）加强宣传教育。通过多种途径加强宣传教育和舆论引导，充分彰显党中央、国务院和市委、市政府持续优化营商环境、推动各种所有制企业共同发展和扫黑除恶斗争的坚定决心，进一步增强企业发展信心，稳定市场预期，为专项整治工作营造良好舆论氛围。要大力开展行业警示教育，通过多种渠道曝光一批典型违法违规案例，增强相关市场主体对招标投标违法违规行为危害性的认识，自觉维护公平的竞争市场秩序。</w:t>
      </w:r>
    </w:p>
    <w:p w14:paraId="6A1FE9C9" w14:textId="77777777" w:rsidR="00895522" w:rsidRDefault="00895522">
      <w:pPr>
        <w:pStyle w:val="a0"/>
        <w:ind w:firstLineChars="0" w:firstLine="0"/>
      </w:pPr>
    </w:p>
    <w:p w14:paraId="6558B16A" w14:textId="77777777" w:rsidR="00895522" w:rsidRDefault="00CA3878" w:rsidP="00C769B5">
      <w:pPr>
        <w:widowControl/>
        <w:ind w:leftChars="300" w:left="2168" w:hangingChars="400" w:hanging="1239"/>
        <w:jc w:val="left"/>
        <w:textAlignment w:val="center"/>
        <w:rPr>
          <w:spacing w:val="11"/>
        </w:rPr>
      </w:pPr>
      <w:r>
        <w:rPr>
          <w:rFonts w:hint="eastAsia"/>
        </w:rPr>
        <w:t>附件：</w:t>
      </w:r>
      <w:r>
        <w:rPr>
          <w:rFonts w:hint="eastAsia"/>
        </w:rPr>
        <w:t>1.2021</w:t>
      </w:r>
      <w:r>
        <w:rPr>
          <w:rFonts w:hint="eastAsia"/>
        </w:rPr>
        <w:t>年</w:t>
      </w:r>
      <w:r>
        <w:rPr>
          <w:rFonts w:hint="eastAsia"/>
        </w:rPr>
        <w:t>11</w:t>
      </w:r>
      <w:r>
        <w:rPr>
          <w:rFonts w:hint="eastAsia"/>
        </w:rPr>
        <w:t>月</w:t>
      </w:r>
      <w:r>
        <w:rPr>
          <w:rFonts w:hint="eastAsia"/>
        </w:rPr>
        <w:t>21</w:t>
      </w:r>
      <w:r>
        <w:rPr>
          <w:rFonts w:hint="eastAsia"/>
        </w:rPr>
        <w:t>日至</w:t>
      </w:r>
      <w:r>
        <w:rPr>
          <w:rFonts w:hint="eastAsia"/>
        </w:rPr>
        <w:t>2022</w:t>
      </w:r>
      <w:r>
        <w:rPr>
          <w:rFonts w:hint="eastAsia"/>
        </w:rPr>
        <w:t>年</w:t>
      </w:r>
      <w:r>
        <w:rPr>
          <w:rFonts w:hint="eastAsia"/>
        </w:rPr>
        <w:t>5</w:t>
      </w:r>
      <w:r>
        <w:rPr>
          <w:rFonts w:hint="eastAsia"/>
        </w:rPr>
        <w:t>月</w:t>
      </w:r>
      <w:r>
        <w:rPr>
          <w:rFonts w:hint="eastAsia"/>
        </w:rPr>
        <w:t>20</w:t>
      </w:r>
      <w:r>
        <w:rPr>
          <w:rFonts w:hint="eastAsia"/>
        </w:rPr>
        <w:t>日</w:t>
      </w:r>
      <w:r>
        <w:rPr>
          <w:rFonts w:hint="eastAsia"/>
          <w:spacing w:val="11"/>
        </w:rPr>
        <w:t>期间实施的招标项目</w:t>
      </w:r>
    </w:p>
    <w:p w14:paraId="169B10D8" w14:textId="77777777" w:rsidR="00895522" w:rsidRDefault="00CA3878" w:rsidP="00C769B5">
      <w:pPr>
        <w:pStyle w:val="a0"/>
        <w:ind w:firstLineChars="550" w:firstLine="1825"/>
        <w:rPr>
          <w:spacing w:val="11"/>
        </w:rPr>
      </w:pPr>
      <w:r>
        <w:rPr>
          <w:rFonts w:hint="eastAsia"/>
          <w:spacing w:val="11"/>
        </w:rPr>
        <w:t>2.</w:t>
      </w:r>
      <w:r>
        <w:rPr>
          <w:rFonts w:hint="eastAsia"/>
          <w:spacing w:val="11"/>
        </w:rPr>
        <w:t>营商环境整治自查表</w:t>
      </w:r>
    </w:p>
    <w:p w14:paraId="55E1E012" w14:textId="77777777" w:rsidR="00895522" w:rsidRDefault="00895522">
      <w:pPr>
        <w:adjustRightInd/>
        <w:spacing w:line="240" w:lineRule="auto"/>
        <w:ind w:firstLineChars="200" w:firstLine="620"/>
      </w:pPr>
    </w:p>
    <w:p w14:paraId="555DF5D1" w14:textId="77777777" w:rsidR="00895522" w:rsidRDefault="00895522" w:rsidP="00C769B5">
      <w:pPr>
        <w:pStyle w:val="a0"/>
        <w:ind w:firstLine="620"/>
      </w:pPr>
    </w:p>
    <w:p w14:paraId="10AC469E" w14:textId="77777777" w:rsidR="00C769B5" w:rsidRDefault="00C769B5" w:rsidP="00C769B5">
      <w:pPr>
        <w:pStyle w:val="a0"/>
        <w:ind w:firstLine="620"/>
      </w:pPr>
    </w:p>
    <w:p w14:paraId="3C1DE042" w14:textId="77777777" w:rsidR="00895522" w:rsidRDefault="00895522" w:rsidP="00C769B5">
      <w:pPr>
        <w:pStyle w:val="a0"/>
        <w:ind w:firstLine="620"/>
      </w:pPr>
    </w:p>
    <w:p w14:paraId="61311B0B" w14:textId="77777777" w:rsidR="00895522" w:rsidRDefault="00895522" w:rsidP="00C769B5">
      <w:pPr>
        <w:pStyle w:val="a0"/>
        <w:ind w:firstLine="620"/>
      </w:pPr>
    </w:p>
    <w:p w14:paraId="33E75162" w14:textId="77777777" w:rsidR="00895522" w:rsidRDefault="00895522" w:rsidP="00C769B5">
      <w:pPr>
        <w:pStyle w:val="a0"/>
        <w:ind w:firstLine="620"/>
      </w:pPr>
    </w:p>
    <w:p w14:paraId="4C29F504" w14:textId="77777777" w:rsidR="00895522" w:rsidRDefault="00CA3878">
      <w:pPr>
        <w:overflowPunct w:val="0"/>
        <w:adjustRightInd/>
        <w:spacing w:line="240" w:lineRule="auto"/>
        <w:rPr>
          <w:b/>
          <w:bCs/>
        </w:rPr>
      </w:pPr>
      <w:r>
        <w:rPr>
          <w:rFonts w:hint="eastAsia"/>
          <w:b/>
          <w:bCs/>
        </w:rPr>
        <w:lastRenderedPageBreak/>
        <w:t>附件</w:t>
      </w:r>
      <w:r>
        <w:rPr>
          <w:rFonts w:hint="eastAsia"/>
          <w:b/>
          <w:bCs/>
        </w:rPr>
        <w:t>1</w:t>
      </w:r>
      <w:r>
        <w:rPr>
          <w:rFonts w:hint="eastAsia"/>
          <w:b/>
          <w:bCs/>
        </w:rPr>
        <w:t>：</w:t>
      </w:r>
    </w:p>
    <w:p w14:paraId="00A9812F" w14:textId="77777777" w:rsidR="00895522" w:rsidRDefault="00CA3878">
      <w:pPr>
        <w:widowControl/>
        <w:jc w:val="left"/>
        <w:textAlignment w:val="center"/>
        <w:rPr>
          <w:b/>
          <w:bCs/>
        </w:rPr>
      </w:pPr>
      <w:r>
        <w:rPr>
          <w:rFonts w:hint="eastAsia"/>
          <w:b/>
          <w:bCs/>
        </w:rPr>
        <w:t>全县</w:t>
      </w:r>
      <w:r>
        <w:rPr>
          <w:rFonts w:hint="eastAsia"/>
          <w:b/>
          <w:bCs/>
        </w:rPr>
        <w:t>2021</w:t>
      </w:r>
      <w:r>
        <w:rPr>
          <w:rFonts w:hint="eastAsia"/>
          <w:b/>
          <w:bCs/>
        </w:rPr>
        <w:t>年</w:t>
      </w:r>
      <w:r>
        <w:rPr>
          <w:rFonts w:hint="eastAsia"/>
          <w:b/>
          <w:bCs/>
        </w:rPr>
        <w:t>11</w:t>
      </w:r>
      <w:r>
        <w:rPr>
          <w:rFonts w:hint="eastAsia"/>
          <w:b/>
          <w:bCs/>
        </w:rPr>
        <w:t>月</w:t>
      </w:r>
      <w:r>
        <w:rPr>
          <w:rFonts w:hint="eastAsia"/>
          <w:b/>
          <w:bCs/>
        </w:rPr>
        <w:t>21</w:t>
      </w:r>
      <w:r>
        <w:rPr>
          <w:rFonts w:hint="eastAsia"/>
          <w:b/>
          <w:bCs/>
        </w:rPr>
        <w:t>日至</w:t>
      </w:r>
      <w:r>
        <w:rPr>
          <w:rFonts w:hint="eastAsia"/>
          <w:b/>
          <w:bCs/>
        </w:rPr>
        <w:t>2022</w:t>
      </w:r>
      <w:r>
        <w:rPr>
          <w:rFonts w:hint="eastAsia"/>
          <w:b/>
          <w:bCs/>
        </w:rPr>
        <w:t>年</w:t>
      </w:r>
      <w:r>
        <w:rPr>
          <w:rFonts w:hint="eastAsia"/>
          <w:b/>
          <w:bCs/>
        </w:rPr>
        <w:t>5</w:t>
      </w:r>
      <w:r>
        <w:rPr>
          <w:rFonts w:hint="eastAsia"/>
          <w:b/>
          <w:bCs/>
        </w:rPr>
        <w:t>月</w:t>
      </w:r>
      <w:r>
        <w:rPr>
          <w:rFonts w:hint="eastAsia"/>
          <w:b/>
          <w:bCs/>
        </w:rPr>
        <w:t>20</w:t>
      </w:r>
      <w:r>
        <w:rPr>
          <w:rFonts w:hint="eastAsia"/>
          <w:b/>
          <w:bCs/>
        </w:rPr>
        <w:t>日期间实施的招标项目</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3107"/>
        <w:gridCol w:w="2352"/>
        <w:gridCol w:w="2881"/>
      </w:tblGrid>
      <w:tr w:rsidR="00CA3878" w14:paraId="421A1C34" w14:textId="77777777" w:rsidTr="00CA3878">
        <w:trPr>
          <w:trHeight w:val="90"/>
        </w:trPr>
        <w:tc>
          <w:tcPr>
            <w:tcW w:w="954" w:type="dxa"/>
          </w:tcPr>
          <w:p w14:paraId="01CD9CAE" w14:textId="77777777" w:rsidR="00895522" w:rsidRPr="00CA3878" w:rsidRDefault="00CA3878" w:rsidP="00CA3878">
            <w:pPr>
              <w:adjustRightInd/>
              <w:spacing w:line="240" w:lineRule="auto"/>
              <w:jc w:val="center"/>
              <w:rPr>
                <w:bCs/>
                <w:sz w:val="36"/>
                <w:szCs w:val="36"/>
              </w:rPr>
            </w:pPr>
            <w:r w:rsidRPr="00CA3878">
              <w:rPr>
                <w:rFonts w:ascii="宋体" w:eastAsia="宋体" w:hAnsi="宋体" w:cs="宋体" w:hint="eastAsia"/>
                <w:b/>
                <w:bCs/>
                <w:color w:val="000000"/>
              </w:rPr>
              <w:t>序号</w:t>
            </w:r>
          </w:p>
        </w:tc>
        <w:tc>
          <w:tcPr>
            <w:tcW w:w="3107" w:type="dxa"/>
            <w:vAlign w:val="center"/>
          </w:tcPr>
          <w:p w14:paraId="48005FF5" w14:textId="77777777" w:rsidR="00895522" w:rsidRPr="00CA3878" w:rsidRDefault="00CA3878" w:rsidP="00CA3878">
            <w:pPr>
              <w:widowControl/>
              <w:jc w:val="center"/>
              <w:textAlignment w:val="center"/>
              <w:rPr>
                <w:rFonts w:ascii="宋体" w:eastAsia="宋体" w:hAnsi="宋体" w:cs="宋体"/>
                <w:b/>
                <w:bCs/>
                <w:color w:val="000000"/>
              </w:rPr>
            </w:pPr>
            <w:r w:rsidRPr="00CA3878">
              <w:rPr>
                <w:rFonts w:ascii="宋体" w:eastAsia="宋体" w:hAnsi="宋体" w:cs="宋体" w:hint="eastAsia"/>
                <w:b/>
                <w:bCs/>
                <w:color w:val="000000"/>
              </w:rPr>
              <w:t>项目名称</w:t>
            </w:r>
          </w:p>
        </w:tc>
        <w:tc>
          <w:tcPr>
            <w:tcW w:w="2352" w:type="dxa"/>
            <w:vAlign w:val="center"/>
          </w:tcPr>
          <w:p w14:paraId="516E0770" w14:textId="77777777" w:rsidR="00895522" w:rsidRPr="00CA3878" w:rsidRDefault="00CA3878" w:rsidP="00CA3878">
            <w:pPr>
              <w:widowControl/>
              <w:jc w:val="center"/>
              <w:textAlignment w:val="center"/>
              <w:rPr>
                <w:rFonts w:ascii="宋体" w:eastAsia="宋体" w:hAnsi="宋体" w:cs="宋体"/>
                <w:b/>
                <w:bCs/>
                <w:color w:val="000000"/>
              </w:rPr>
            </w:pPr>
            <w:r w:rsidRPr="00CA3878">
              <w:rPr>
                <w:rFonts w:ascii="宋体" w:eastAsia="宋体" w:hAnsi="宋体" w:cs="宋体" w:hint="eastAsia"/>
                <w:b/>
                <w:bCs/>
                <w:color w:val="000000"/>
              </w:rPr>
              <w:t>项目业主</w:t>
            </w:r>
          </w:p>
        </w:tc>
        <w:tc>
          <w:tcPr>
            <w:tcW w:w="2881" w:type="dxa"/>
            <w:vAlign w:val="center"/>
          </w:tcPr>
          <w:p w14:paraId="05204595" w14:textId="77777777" w:rsidR="00895522" w:rsidRPr="00CA3878" w:rsidRDefault="00CA3878" w:rsidP="00CA3878">
            <w:pPr>
              <w:widowControl/>
              <w:jc w:val="center"/>
              <w:textAlignment w:val="center"/>
              <w:rPr>
                <w:rFonts w:ascii="宋体" w:eastAsia="宋体" w:hAnsi="宋体" w:cs="宋体"/>
                <w:b/>
                <w:bCs/>
                <w:color w:val="000000"/>
              </w:rPr>
            </w:pPr>
            <w:r w:rsidRPr="00CA3878">
              <w:rPr>
                <w:rFonts w:ascii="宋体" w:eastAsia="宋体" w:hAnsi="宋体" w:cs="宋体" w:hint="eastAsia"/>
                <w:b/>
                <w:bCs/>
                <w:color w:val="000000"/>
              </w:rPr>
              <w:t>立项审批文号</w:t>
            </w:r>
          </w:p>
        </w:tc>
      </w:tr>
      <w:tr w:rsidR="00CA3878" w14:paraId="4F6385E6" w14:textId="77777777" w:rsidTr="00CA3878">
        <w:tc>
          <w:tcPr>
            <w:tcW w:w="954" w:type="dxa"/>
            <w:vAlign w:val="center"/>
          </w:tcPr>
          <w:p w14:paraId="7EB8BDC5" w14:textId="77777777" w:rsidR="00895522" w:rsidRPr="00CA3878" w:rsidRDefault="00CA3878" w:rsidP="00CA3878">
            <w:pPr>
              <w:adjustRightInd/>
              <w:spacing w:line="240" w:lineRule="auto"/>
              <w:jc w:val="center"/>
              <w:rPr>
                <w:bCs/>
              </w:rPr>
            </w:pPr>
            <w:r w:rsidRPr="00CA3878">
              <w:rPr>
                <w:rFonts w:hint="eastAsia"/>
                <w:bCs/>
              </w:rPr>
              <w:t>1</w:t>
            </w:r>
          </w:p>
        </w:tc>
        <w:tc>
          <w:tcPr>
            <w:tcW w:w="3107" w:type="dxa"/>
            <w:vAlign w:val="center"/>
          </w:tcPr>
          <w:p w14:paraId="10552854"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丰都县龙孔河龙孔场镇河道治理工程</w:t>
            </w:r>
          </w:p>
        </w:tc>
        <w:tc>
          <w:tcPr>
            <w:tcW w:w="2352" w:type="dxa"/>
            <w:vAlign w:val="center"/>
          </w:tcPr>
          <w:p w14:paraId="2DF8D870"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丰都县龙孔镇农业服务中心</w:t>
            </w:r>
          </w:p>
        </w:tc>
        <w:tc>
          <w:tcPr>
            <w:tcW w:w="2881" w:type="dxa"/>
            <w:vAlign w:val="center"/>
          </w:tcPr>
          <w:p w14:paraId="3E9403D3"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丰都发改委发〔2021〕193号</w:t>
            </w:r>
          </w:p>
        </w:tc>
      </w:tr>
      <w:tr w:rsidR="00CA3878" w14:paraId="4C6AE0A1" w14:textId="77777777" w:rsidTr="00CA3878">
        <w:tc>
          <w:tcPr>
            <w:tcW w:w="954" w:type="dxa"/>
            <w:vAlign w:val="center"/>
          </w:tcPr>
          <w:p w14:paraId="3814B700" w14:textId="77777777" w:rsidR="00895522" w:rsidRPr="00CA3878" w:rsidRDefault="00CA3878" w:rsidP="00CA3878">
            <w:pPr>
              <w:adjustRightInd/>
              <w:spacing w:line="240" w:lineRule="auto"/>
              <w:jc w:val="center"/>
              <w:rPr>
                <w:bCs/>
              </w:rPr>
            </w:pPr>
            <w:r w:rsidRPr="00CA3878">
              <w:rPr>
                <w:rFonts w:hint="eastAsia"/>
                <w:bCs/>
              </w:rPr>
              <w:t>2</w:t>
            </w:r>
          </w:p>
        </w:tc>
        <w:tc>
          <w:tcPr>
            <w:tcW w:w="3107" w:type="dxa"/>
            <w:vAlign w:val="center"/>
          </w:tcPr>
          <w:p w14:paraId="0DBD4ACD"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青龙乡青天村茶产业示范园建设项目</w:t>
            </w:r>
          </w:p>
        </w:tc>
        <w:tc>
          <w:tcPr>
            <w:tcW w:w="2352" w:type="dxa"/>
            <w:vAlign w:val="center"/>
          </w:tcPr>
          <w:p w14:paraId="31EB5F1C"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丰都县青龙乡人民政府</w:t>
            </w:r>
          </w:p>
        </w:tc>
        <w:tc>
          <w:tcPr>
            <w:tcW w:w="2881" w:type="dxa"/>
            <w:vAlign w:val="center"/>
          </w:tcPr>
          <w:p w14:paraId="2DAC7756"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丰都发改委发〔2021〕431号</w:t>
            </w:r>
          </w:p>
        </w:tc>
      </w:tr>
      <w:tr w:rsidR="00CA3878" w14:paraId="18D41E9A" w14:textId="77777777" w:rsidTr="00CA3878">
        <w:tc>
          <w:tcPr>
            <w:tcW w:w="954" w:type="dxa"/>
            <w:vAlign w:val="center"/>
          </w:tcPr>
          <w:p w14:paraId="3B3857C8" w14:textId="77777777" w:rsidR="00895522" w:rsidRPr="00CA3878" w:rsidRDefault="00CA3878" w:rsidP="00CA3878">
            <w:pPr>
              <w:adjustRightInd/>
              <w:spacing w:line="240" w:lineRule="auto"/>
              <w:jc w:val="center"/>
              <w:rPr>
                <w:bCs/>
              </w:rPr>
            </w:pPr>
            <w:r w:rsidRPr="00CA3878">
              <w:rPr>
                <w:rFonts w:hint="eastAsia"/>
                <w:bCs/>
              </w:rPr>
              <w:t>3</w:t>
            </w:r>
          </w:p>
        </w:tc>
        <w:tc>
          <w:tcPr>
            <w:tcW w:w="3107" w:type="dxa"/>
            <w:vAlign w:val="center"/>
          </w:tcPr>
          <w:p w14:paraId="7B8C5E95"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栗子湾抽水蓄能电站对外交通道路南江至栗子段改建工程EPC总承包</w:t>
            </w:r>
          </w:p>
        </w:tc>
        <w:tc>
          <w:tcPr>
            <w:tcW w:w="2352" w:type="dxa"/>
            <w:vAlign w:val="center"/>
          </w:tcPr>
          <w:p w14:paraId="53156C8B"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丰都县公路事务中心</w:t>
            </w:r>
          </w:p>
        </w:tc>
        <w:tc>
          <w:tcPr>
            <w:tcW w:w="2881" w:type="dxa"/>
            <w:vAlign w:val="center"/>
          </w:tcPr>
          <w:p w14:paraId="77F1F86B"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丰都发改委发〔2021〕430号</w:t>
            </w:r>
          </w:p>
        </w:tc>
      </w:tr>
      <w:tr w:rsidR="00CA3878" w14:paraId="2805966C" w14:textId="77777777" w:rsidTr="00CA3878">
        <w:tc>
          <w:tcPr>
            <w:tcW w:w="954" w:type="dxa"/>
            <w:vAlign w:val="center"/>
          </w:tcPr>
          <w:p w14:paraId="1CA6CBFF" w14:textId="77777777" w:rsidR="00895522" w:rsidRPr="00CA3878" w:rsidRDefault="00CA3878" w:rsidP="00CA3878">
            <w:pPr>
              <w:adjustRightInd/>
              <w:spacing w:line="240" w:lineRule="auto"/>
              <w:jc w:val="center"/>
              <w:rPr>
                <w:bCs/>
              </w:rPr>
            </w:pPr>
            <w:r w:rsidRPr="00CA3878">
              <w:rPr>
                <w:rFonts w:hint="eastAsia"/>
                <w:bCs/>
              </w:rPr>
              <w:t>4</w:t>
            </w:r>
          </w:p>
        </w:tc>
        <w:tc>
          <w:tcPr>
            <w:tcW w:w="3107" w:type="dxa"/>
            <w:vAlign w:val="center"/>
          </w:tcPr>
          <w:p w14:paraId="45ECA524"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丰都县应急管理及物资储备中心（平场部分）</w:t>
            </w:r>
          </w:p>
        </w:tc>
        <w:tc>
          <w:tcPr>
            <w:tcW w:w="2352" w:type="dxa"/>
            <w:vAlign w:val="center"/>
          </w:tcPr>
          <w:p w14:paraId="22883610"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丰都县应急管理局</w:t>
            </w:r>
          </w:p>
        </w:tc>
        <w:tc>
          <w:tcPr>
            <w:tcW w:w="2881" w:type="dxa"/>
            <w:vAlign w:val="center"/>
          </w:tcPr>
          <w:p w14:paraId="5E8ED170"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丰都发改委发〔2020〕94号</w:t>
            </w:r>
          </w:p>
        </w:tc>
      </w:tr>
      <w:tr w:rsidR="00CA3878" w14:paraId="47B16E45" w14:textId="77777777" w:rsidTr="00CA3878">
        <w:tc>
          <w:tcPr>
            <w:tcW w:w="954" w:type="dxa"/>
            <w:vAlign w:val="center"/>
          </w:tcPr>
          <w:p w14:paraId="796873D0" w14:textId="77777777" w:rsidR="00895522" w:rsidRPr="00CA3878" w:rsidRDefault="00CA3878" w:rsidP="00CA3878">
            <w:pPr>
              <w:adjustRightInd/>
              <w:spacing w:line="240" w:lineRule="auto"/>
              <w:jc w:val="center"/>
              <w:rPr>
                <w:bCs/>
              </w:rPr>
            </w:pPr>
            <w:r w:rsidRPr="00CA3878">
              <w:rPr>
                <w:rFonts w:hint="eastAsia"/>
                <w:bCs/>
              </w:rPr>
              <w:t>5</w:t>
            </w:r>
          </w:p>
        </w:tc>
        <w:tc>
          <w:tcPr>
            <w:tcW w:w="3107" w:type="dxa"/>
            <w:vAlign w:val="center"/>
          </w:tcPr>
          <w:p w14:paraId="372FF6D0"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丰都县高家镇金刚社区城镇移民安置区综合帮扶项目</w:t>
            </w:r>
          </w:p>
        </w:tc>
        <w:tc>
          <w:tcPr>
            <w:tcW w:w="2352" w:type="dxa"/>
            <w:vAlign w:val="center"/>
          </w:tcPr>
          <w:p w14:paraId="461C53F7"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丰都县高家镇人民政府</w:t>
            </w:r>
          </w:p>
        </w:tc>
        <w:tc>
          <w:tcPr>
            <w:tcW w:w="2881" w:type="dxa"/>
            <w:vAlign w:val="center"/>
          </w:tcPr>
          <w:p w14:paraId="47CE12BB"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丰都发改委发〔2019〕387号</w:t>
            </w:r>
          </w:p>
        </w:tc>
      </w:tr>
      <w:tr w:rsidR="00CA3878" w14:paraId="171A6197" w14:textId="77777777" w:rsidTr="00CA3878">
        <w:tc>
          <w:tcPr>
            <w:tcW w:w="954" w:type="dxa"/>
            <w:vAlign w:val="center"/>
          </w:tcPr>
          <w:p w14:paraId="7CE01AD7" w14:textId="77777777" w:rsidR="00895522" w:rsidRPr="00CA3878" w:rsidRDefault="00CA3878" w:rsidP="00CA3878">
            <w:pPr>
              <w:adjustRightInd/>
              <w:spacing w:line="240" w:lineRule="auto"/>
              <w:jc w:val="center"/>
              <w:rPr>
                <w:bCs/>
              </w:rPr>
            </w:pPr>
            <w:r w:rsidRPr="00CA3878">
              <w:rPr>
                <w:rFonts w:hint="eastAsia"/>
                <w:bCs/>
              </w:rPr>
              <w:t>6</w:t>
            </w:r>
          </w:p>
        </w:tc>
        <w:tc>
          <w:tcPr>
            <w:tcW w:w="3107" w:type="dxa"/>
            <w:vAlign w:val="center"/>
          </w:tcPr>
          <w:p w14:paraId="3C7298C6"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丰都县长江大桥维护改造工程(第二次)</w:t>
            </w:r>
          </w:p>
        </w:tc>
        <w:tc>
          <w:tcPr>
            <w:tcW w:w="2352" w:type="dxa"/>
            <w:vAlign w:val="center"/>
          </w:tcPr>
          <w:p w14:paraId="135BC8B6"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丰都县大桥管理事务中心</w:t>
            </w:r>
          </w:p>
        </w:tc>
        <w:tc>
          <w:tcPr>
            <w:tcW w:w="2881" w:type="dxa"/>
            <w:vAlign w:val="center"/>
          </w:tcPr>
          <w:p w14:paraId="432FAD5B"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丰都发改委发〔2020〕243号</w:t>
            </w:r>
          </w:p>
        </w:tc>
      </w:tr>
      <w:tr w:rsidR="00CA3878" w14:paraId="7E772869" w14:textId="77777777" w:rsidTr="00CA3878">
        <w:tc>
          <w:tcPr>
            <w:tcW w:w="954" w:type="dxa"/>
            <w:vAlign w:val="center"/>
          </w:tcPr>
          <w:p w14:paraId="6A1E960D" w14:textId="77777777" w:rsidR="00895522" w:rsidRPr="00CA3878" w:rsidRDefault="00CA3878" w:rsidP="00CA3878">
            <w:pPr>
              <w:adjustRightInd/>
              <w:spacing w:line="240" w:lineRule="auto"/>
              <w:jc w:val="center"/>
              <w:rPr>
                <w:bCs/>
              </w:rPr>
            </w:pPr>
            <w:r w:rsidRPr="00CA3878">
              <w:rPr>
                <w:rFonts w:hint="eastAsia"/>
                <w:bCs/>
              </w:rPr>
              <w:t>7</w:t>
            </w:r>
          </w:p>
        </w:tc>
        <w:tc>
          <w:tcPr>
            <w:tcW w:w="3107" w:type="dxa"/>
            <w:vAlign w:val="center"/>
          </w:tcPr>
          <w:p w14:paraId="326F5368"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景典·龙都二期供配电工程</w:t>
            </w:r>
          </w:p>
        </w:tc>
        <w:tc>
          <w:tcPr>
            <w:tcW w:w="2352" w:type="dxa"/>
            <w:vAlign w:val="center"/>
          </w:tcPr>
          <w:p w14:paraId="73DF78B9"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重庆旅投景典房地产开发有限公司</w:t>
            </w:r>
          </w:p>
        </w:tc>
        <w:tc>
          <w:tcPr>
            <w:tcW w:w="2881" w:type="dxa"/>
            <w:vAlign w:val="center"/>
          </w:tcPr>
          <w:p w14:paraId="5F273708"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备案项目2016-500230-70-03-008474</w:t>
            </w:r>
          </w:p>
        </w:tc>
      </w:tr>
      <w:tr w:rsidR="00CA3878" w14:paraId="72D2F871" w14:textId="77777777" w:rsidTr="00CA3878">
        <w:tc>
          <w:tcPr>
            <w:tcW w:w="954" w:type="dxa"/>
            <w:vAlign w:val="center"/>
          </w:tcPr>
          <w:p w14:paraId="3C5643AC" w14:textId="77777777" w:rsidR="00895522" w:rsidRPr="00CA3878" w:rsidRDefault="00CA3878" w:rsidP="00CA3878">
            <w:pPr>
              <w:adjustRightInd/>
              <w:spacing w:line="240" w:lineRule="auto"/>
              <w:jc w:val="center"/>
              <w:rPr>
                <w:bCs/>
              </w:rPr>
            </w:pPr>
            <w:r w:rsidRPr="00CA3878">
              <w:rPr>
                <w:rFonts w:hint="eastAsia"/>
                <w:bCs/>
              </w:rPr>
              <w:t>8</w:t>
            </w:r>
          </w:p>
        </w:tc>
        <w:tc>
          <w:tcPr>
            <w:tcW w:w="3107" w:type="dxa"/>
            <w:vAlign w:val="center"/>
          </w:tcPr>
          <w:p w14:paraId="546EFD51"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丰都综合交通枢纽站项目（二期）工程</w:t>
            </w:r>
          </w:p>
        </w:tc>
        <w:tc>
          <w:tcPr>
            <w:tcW w:w="2352" w:type="dxa"/>
            <w:vAlign w:val="center"/>
          </w:tcPr>
          <w:p w14:paraId="40F8F27A"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重庆市汽车运输（集团）有限责任公司</w:t>
            </w:r>
          </w:p>
        </w:tc>
        <w:tc>
          <w:tcPr>
            <w:tcW w:w="2881" w:type="dxa"/>
            <w:vAlign w:val="center"/>
          </w:tcPr>
          <w:p w14:paraId="297B1B4C"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丰都发改委发〔2017〕441号</w:t>
            </w:r>
          </w:p>
        </w:tc>
      </w:tr>
      <w:tr w:rsidR="00CA3878" w14:paraId="51B177A7" w14:textId="77777777" w:rsidTr="00CA3878">
        <w:tc>
          <w:tcPr>
            <w:tcW w:w="954" w:type="dxa"/>
            <w:vAlign w:val="center"/>
          </w:tcPr>
          <w:p w14:paraId="2291EBFB" w14:textId="77777777" w:rsidR="00895522" w:rsidRPr="00CA3878" w:rsidRDefault="00CA3878" w:rsidP="00CA3878">
            <w:pPr>
              <w:adjustRightInd/>
              <w:spacing w:line="240" w:lineRule="auto"/>
              <w:jc w:val="center"/>
              <w:rPr>
                <w:bCs/>
              </w:rPr>
            </w:pPr>
            <w:r w:rsidRPr="00CA3878">
              <w:rPr>
                <w:rFonts w:hint="eastAsia"/>
                <w:bCs/>
              </w:rPr>
              <w:t>9</w:t>
            </w:r>
          </w:p>
        </w:tc>
        <w:tc>
          <w:tcPr>
            <w:tcW w:w="3107" w:type="dxa"/>
            <w:vAlign w:val="center"/>
          </w:tcPr>
          <w:p w14:paraId="5316C96F"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丰都县2021年后扶项目双路镇安宁场村河道整治工程(第二次)</w:t>
            </w:r>
          </w:p>
        </w:tc>
        <w:tc>
          <w:tcPr>
            <w:tcW w:w="2352" w:type="dxa"/>
            <w:vAlign w:val="center"/>
          </w:tcPr>
          <w:p w14:paraId="2C3A8B94"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丰都县双路镇人民政府</w:t>
            </w:r>
          </w:p>
        </w:tc>
        <w:tc>
          <w:tcPr>
            <w:tcW w:w="2881" w:type="dxa"/>
            <w:vAlign w:val="center"/>
          </w:tcPr>
          <w:p w14:paraId="5D0987F4" w14:textId="77777777" w:rsidR="00895522" w:rsidRPr="00CA3878" w:rsidRDefault="00CA3878" w:rsidP="00CA3878">
            <w:pPr>
              <w:widowControl/>
              <w:textAlignment w:val="center"/>
              <w:rPr>
                <w:bCs/>
                <w:sz w:val="24"/>
                <w:szCs w:val="24"/>
              </w:rPr>
            </w:pPr>
            <w:r w:rsidRPr="00CA3878">
              <w:rPr>
                <w:rFonts w:ascii="宋体" w:eastAsia="宋体" w:hAnsi="宋体" w:cs="宋体" w:hint="eastAsia"/>
                <w:color w:val="000000"/>
                <w:sz w:val="24"/>
                <w:szCs w:val="24"/>
              </w:rPr>
              <w:t>丰都发改委发〔2020〕561号</w:t>
            </w:r>
          </w:p>
        </w:tc>
      </w:tr>
      <w:tr w:rsidR="00CA3878" w14:paraId="191BA02A" w14:textId="77777777" w:rsidTr="00CA3878">
        <w:tc>
          <w:tcPr>
            <w:tcW w:w="954" w:type="dxa"/>
            <w:vAlign w:val="center"/>
          </w:tcPr>
          <w:p w14:paraId="20481D9B" w14:textId="77777777" w:rsidR="00895522" w:rsidRPr="00CA3878" w:rsidRDefault="00CA3878" w:rsidP="00CA3878">
            <w:pPr>
              <w:adjustRightInd/>
              <w:spacing w:line="240" w:lineRule="auto"/>
              <w:jc w:val="center"/>
              <w:rPr>
                <w:bCs/>
              </w:rPr>
            </w:pPr>
            <w:r w:rsidRPr="00CA3878">
              <w:rPr>
                <w:rFonts w:hint="eastAsia"/>
                <w:bCs/>
              </w:rPr>
              <w:t>10</w:t>
            </w:r>
          </w:p>
        </w:tc>
        <w:tc>
          <w:tcPr>
            <w:tcW w:w="3107" w:type="dxa"/>
            <w:vAlign w:val="center"/>
          </w:tcPr>
          <w:p w14:paraId="09A49848"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栗子至南天湖旅游通道升级改造工程（栗子至毛坪段）(第二次)</w:t>
            </w:r>
          </w:p>
        </w:tc>
        <w:tc>
          <w:tcPr>
            <w:tcW w:w="2352" w:type="dxa"/>
            <w:vAlign w:val="center"/>
          </w:tcPr>
          <w:p w14:paraId="0A72B4E3"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丰都县公路事务中心</w:t>
            </w:r>
          </w:p>
        </w:tc>
        <w:tc>
          <w:tcPr>
            <w:tcW w:w="2881" w:type="dxa"/>
            <w:vAlign w:val="center"/>
          </w:tcPr>
          <w:p w14:paraId="6D921AD0"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丰都发改委发[2021]255号</w:t>
            </w:r>
          </w:p>
        </w:tc>
      </w:tr>
      <w:tr w:rsidR="00CA3878" w14:paraId="766A27D4" w14:textId="77777777" w:rsidTr="00CA3878">
        <w:tc>
          <w:tcPr>
            <w:tcW w:w="954" w:type="dxa"/>
            <w:vAlign w:val="center"/>
          </w:tcPr>
          <w:p w14:paraId="53DC35D0" w14:textId="77777777" w:rsidR="00895522" w:rsidRPr="00CA3878" w:rsidRDefault="00CA3878" w:rsidP="00CA3878">
            <w:pPr>
              <w:adjustRightInd/>
              <w:spacing w:line="240" w:lineRule="auto"/>
              <w:jc w:val="center"/>
              <w:rPr>
                <w:bCs/>
              </w:rPr>
            </w:pPr>
            <w:r w:rsidRPr="00CA3878">
              <w:rPr>
                <w:rFonts w:hint="eastAsia"/>
                <w:bCs/>
              </w:rPr>
              <w:t>11</w:t>
            </w:r>
          </w:p>
        </w:tc>
        <w:tc>
          <w:tcPr>
            <w:tcW w:w="3107" w:type="dxa"/>
            <w:vAlign w:val="center"/>
          </w:tcPr>
          <w:p w14:paraId="42093C23"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丰都县仙女湖镇厢坝B02-02、B02-04地块房地产开发项目施工监理</w:t>
            </w:r>
          </w:p>
        </w:tc>
        <w:tc>
          <w:tcPr>
            <w:tcW w:w="2352" w:type="dxa"/>
            <w:vAlign w:val="center"/>
          </w:tcPr>
          <w:p w14:paraId="7754E0CE"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重庆建丰建设集团有限公司</w:t>
            </w:r>
          </w:p>
        </w:tc>
        <w:tc>
          <w:tcPr>
            <w:tcW w:w="2881" w:type="dxa"/>
            <w:vAlign w:val="center"/>
          </w:tcPr>
          <w:p w14:paraId="0E4133BA"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企业备案2108-500230-04-01-858376</w:t>
            </w:r>
          </w:p>
        </w:tc>
      </w:tr>
      <w:tr w:rsidR="00CA3878" w14:paraId="38F79961" w14:textId="77777777" w:rsidTr="00CA3878">
        <w:tc>
          <w:tcPr>
            <w:tcW w:w="954" w:type="dxa"/>
            <w:vAlign w:val="center"/>
          </w:tcPr>
          <w:p w14:paraId="6186F83C" w14:textId="77777777" w:rsidR="00895522" w:rsidRPr="00CA3878" w:rsidRDefault="00CA3878" w:rsidP="00CA3878">
            <w:pPr>
              <w:adjustRightInd/>
              <w:spacing w:line="240" w:lineRule="auto"/>
              <w:jc w:val="center"/>
              <w:rPr>
                <w:bCs/>
              </w:rPr>
            </w:pPr>
            <w:r w:rsidRPr="00CA3878">
              <w:rPr>
                <w:rFonts w:hint="eastAsia"/>
                <w:bCs/>
              </w:rPr>
              <w:t>12</w:t>
            </w:r>
          </w:p>
        </w:tc>
        <w:tc>
          <w:tcPr>
            <w:tcW w:w="3107" w:type="dxa"/>
            <w:vAlign w:val="center"/>
          </w:tcPr>
          <w:p w14:paraId="11EDF855"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丰都县2021年后扶项目江池镇南洋村、双仙村美丽家园建设工程项目</w:t>
            </w:r>
          </w:p>
        </w:tc>
        <w:tc>
          <w:tcPr>
            <w:tcW w:w="2352" w:type="dxa"/>
            <w:vAlign w:val="center"/>
          </w:tcPr>
          <w:p w14:paraId="715C82E2"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丰都县江池镇人民政府</w:t>
            </w:r>
          </w:p>
        </w:tc>
        <w:tc>
          <w:tcPr>
            <w:tcW w:w="2881" w:type="dxa"/>
            <w:vAlign w:val="center"/>
          </w:tcPr>
          <w:p w14:paraId="0516062D"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丰都发改委发[2021]241号</w:t>
            </w:r>
          </w:p>
        </w:tc>
      </w:tr>
      <w:tr w:rsidR="00CA3878" w14:paraId="56096577" w14:textId="77777777" w:rsidTr="00CA3878">
        <w:tc>
          <w:tcPr>
            <w:tcW w:w="954" w:type="dxa"/>
            <w:vAlign w:val="center"/>
          </w:tcPr>
          <w:p w14:paraId="0DC3FE73" w14:textId="77777777" w:rsidR="00895522" w:rsidRPr="00CA3878" w:rsidRDefault="00CA3878" w:rsidP="00CA3878">
            <w:pPr>
              <w:adjustRightInd/>
              <w:spacing w:line="240" w:lineRule="auto"/>
              <w:jc w:val="center"/>
              <w:rPr>
                <w:bCs/>
              </w:rPr>
            </w:pPr>
            <w:r w:rsidRPr="00CA3878">
              <w:rPr>
                <w:rFonts w:hint="eastAsia"/>
                <w:bCs/>
              </w:rPr>
              <w:t>13</w:t>
            </w:r>
          </w:p>
        </w:tc>
        <w:tc>
          <w:tcPr>
            <w:tcW w:w="3107" w:type="dxa"/>
            <w:vAlign w:val="center"/>
          </w:tcPr>
          <w:p w14:paraId="33053DF2"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丰都县陈家沟抗旱应急水源工程</w:t>
            </w:r>
          </w:p>
        </w:tc>
        <w:tc>
          <w:tcPr>
            <w:tcW w:w="2352" w:type="dxa"/>
            <w:vAlign w:val="center"/>
          </w:tcPr>
          <w:p w14:paraId="6B264148"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丰都县水利投资有限公司</w:t>
            </w:r>
          </w:p>
        </w:tc>
        <w:tc>
          <w:tcPr>
            <w:tcW w:w="2881" w:type="dxa"/>
            <w:vAlign w:val="center"/>
          </w:tcPr>
          <w:p w14:paraId="35A3553A" w14:textId="77777777" w:rsidR="00895522" w:rsidRPr="00CA3878" w:rsidRDefault="00CA3878" w:rsidP="00CA3878">
            <w:pPr>
              <w:widowControl/>
              <w:textAlignment w:val="center"/>
              <w:rPr>
                <w:bCs/>
                <w:sz w:val="24"/>
                <w:szCs w:val="24"/>
              </w:rPr>
            </w:pPr>
            <w:r w:rsidRPr="00CA3878">
              <w:rPr>
                <w:rFonts w:ascii="宋体" w:eastAsia="宋体" w:hAnsi="宋体" w:cs="宋体" w:hint="eastAsia"/>
                <w:color w:val="000000"/>
                <w:sz w:val="24"/>
                <w:szCs w:val="24"/>
              </w:rPr>
              <w:t>丰都发改委发〔2020〕505号</w:t>
            </w:r>
          </w:p>
        </w:tc>
      </w:tr>
      <w:tr w:rsidR="00CA3878" w14:paraId="1E577DC3" w14:textId="77777777" w:rsidTr="00CA3878">
        <w:tc>
          <w:tcPr>
            <w:tcW w:w="954" w:type="dxa"/>
            <w:vAlign w:val="center"/>
          </w:tcPr>
          <w:p w14:paraId="41866670" w14:textId="77777777" w:rsidR="00895522" w:rsidRPr="00CA3878" w:rsidRDefault="00CA3878" w:rsidP="00CA3878">
            <w:pPr>
              <w:adjustRightInd/>
              <w:spacing w:line="240" w:lineRule="auto"/>
              <w:jc w:val="center"/>
              <w:rPr>
                <w:bCs/>
              </w:rPr>
            </w:pPr>
            <w:r w:rsidRPr="00CA3878">
              <w:rPr>
                <w:rFonts w:hint="eastAsia"/>
                <w:bCs/>
              </w:rPr>
              <w:t>14</w:t>
            </w:r>
          </w:p>
        </w:tc>
        <w:tc>
          <w:tcPr>
            <w:tcW w:w="3107" w:type="dxa"/>
            <w:vAlign w:val="center"/>
          </w:tcPr>
          <w:p w14:paraId="5C14B938"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丰都县2022年高标准农田建设项目施工设计</w:t>
            </w:r>
          </w:p>
        </w:tc>
        <w:tc>
          <w:tcPr>
            <w:tcW w:w="2352" w:type="dxa"/>
            <w:vAlign w:val="center"/>
          </w:tcPr>
          <w:p w14:paraId="22126DB7"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丰都县农业农村委员会</w:t>
            </w:r>
          </w:p>
        </w:tc>
        <w:tc>
          <w:tcPr>
            <w:tcW w:w="2881" w:type="dxa"/>
            <w:vAlign w:val="center"/>
          </w:tcPr>
          <w:p w14:paraId="3807CD30"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丰农业农村委文〔2021〕146号请示，县政府收文办字：F2021-2030批准实施</w:t>
            </w:r>
          </w:p>
        </w:tc>
      </w:tr>
      <w:tr w:rsidR="00CA3878" w14:paraId="0E06D1E1" w14:textId="77777777" w:rsidTr="00CA3878">
        <w:tc>
          <w:tcPr>
            <w:tcW w:w="954" w:type="dxa"/>
            <w:vAlign w:val="center"/>
          </w:tcPr>
          <w:p w14:paraId="1D8054B8" w14:textId="77777777" w:rsidR="00895522" w:rsidRPr="00CA3878" w:rsidRDefault="00CA3878" w:rsidP="00CA3878">
            <w:pPr>
              <w:adjustRightInd/>
              <w:spacing w:line="240" w:lineRule="auto"/>
              <w:jc w:val="center"/>
              <w:rPr>
                <w:bCs/>
              </w:rPr>
            </w:pPr>
            <w:r w:rsidRPr="00CA3878">
              <w:rPr>
                <w:rFonts w:hint="eastAsia"/>
                <w:bCs/>
              </w:rPr>
              <w:lastRenderedPageBreak/>
              <w:t>15</w:t>
            </w:r>
          </w:p>
        </w:tc>
        <w:tc>
          <w:tcPr>
            <w:tcW w:w="3107" w:type="dxa"/>
            <w:vAlign w:val="center"/>
          </w:tcPr>
          <w:p w14:paraId="5F3ED721"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栗子湾抽水蓄能电站对外交通道路南江至栗子段改建工程监理</w:t>
            </w:r>
          </w:p>
        </w:tc>
        <w:tc>
          <w:tcPr>
            <w:tcW w:w="2352" w:type="dxa"/>
            <w:vAlign w:val="center"/>
          </w:tcPr>
          <w:p w14:paraId="08D0075A"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丰都县公路事务中心</w:t>
            </w:r>
          </w:p>
        </w:tc>
        <w:tc>
          <w:tcPr>
            <w:tcW w:w="2881" w:type="dxa"/>
            <w:vAlign w:val="center"/>
          </w:tcPr>
          <w:p w14:paraId="2FB6AC90"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丰都发改委发〔2021〕430号</w:t>
            </w:r>
          </w:p>
        </w:tc>
      </w:tr>
      <w:tr w:rsidR="00CA3878" w14:paraId="59CCB16C" w14:textId="77777777" w:rsidTr="00CA3878">
        <w:tc>
          <w:tcPr>
            <w:tcW w:w="954" w:type="dxa"/>
            <w:vAlign w:val="center"/>
          </w:tcPr>
          <w:p w14:paraId="36AE55BE" w14:textId="77777777" w:rsidR="00895522" w:rsidRPr="00CA3878" w:rsidRDefault="00CA3878" w:rsidP="00CA3878">
            <w:pPr>
              <w:adjustRightInd/>
              <w:spacing w:line="240" w:lineRule="auto"/>
              <w:jc w:val="center"/>
              <w:rPr>
                <w:bCs/>
              </w:rPr>
            </w:pPr>
            <w:r w:rsidRPr="00CA3878">
              <w:rPr>
                <w:rFonts w:hint="eastAsia"/>
                <w:bCs/>
              </w:rPr>
              <w:t>16</w:t>
            </w:r>
          </w:p>
        </w:tc>
        <w:tc>
          <w:tcPr>
            <w:tcW w:w="3107" w:type="dxa"/>
            <w:vAlign w:val="center"/>
          </w:tcPr>
          <w:p w14:paraId="591C2BEB"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水天坪幼儿园项目</w:t>
            </w:r>
          </w:p>
        </w:tc>
        <w:tc>
          <w:tcPr>
            <w:tcW w:w="2352" w:type="dxa"/>
            <w:vAlign w:val="center"/>
          </w:tcPr>
          <w:p w14:paraId="28CDC4AB"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丰都县水天坪学校</w:t>
            </w:r>
          </w:p>
        </w:tc>
        <w:tc>
          <w:tcPr>
            <w:tcW w:w="2881" w:type="dxa"/>
            <w:vAlign w:val="center"/>
          </w:tcPr>
          <w:p w14:paraId="78FE95FB"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丰都发改委发〔2020〕289号</w:t>
            </w:r>
          </w:p>
        </w:tc>
      </w:tr>
      <w:tr w:rsidR="00CA3878" w14:paraId="062C4275" w14:textId="77777777" w:rsidTr="00CA3878">
        <w:tc>
          <w:tcPr>
            <w:tcW w:w="954" w:type="dxa"/>
            <w:vAlign w:val="center"/>
          </w:tcPr>
          <w:p w14:paraId="1CBF642A" w14:textId="77777777" w:rsidR="00895522" w:rsidRPr="00CA3878" w:rsidRDefault="00CA3878" w:rsidP="00CA3878">
            <w:pPr>
              <w:adjustRightInd/>
              <w:spacing w:line="240" w:lineRule="auto"/>
              <w:jc w:val="center"/>
              <w:rPr>
                <w:bCs/>
              </w:rPr>
            </w:pPr>
            <w:r w:rsidRPr="00CA3878">
              <w:rPr>
                <w:rFonts w:hint="eastAsia"/>
                <w:bCs/>
              </w:rPr>
              <w:t>17</w:t>
            </w:r>
          </w:p>
        </w:tc>
        <w:tc>
          <w:tcPr>
            <w:tcW w:w="3107" w:type="dxa"/>
            <w:vAlign w:val="center"/>
          </w:tcPr>
          <w:p w14:paraId="75725042"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丰都县社坛至大保公路改建工程</w:t>
            </w:r>
          </w:p>
        </w:tc>
        <w:tc>
          <w:tcPr>
            <w:tcW w:w="2352" w:type="dxa"/>
            <w:vAlign w:val="center"/>
          </w:tcPr>
          <w:p w14:paraId="3D7DEC3D"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丰都县公路事务中心</w:t>
            </w:r>
          </w:p>
        </w:tc>
        <w:tc>
          <w:tcPr>
            <w:tcW w:w="2881" w:type="dxa"/>
            <w:vAlign w:val="center"/>
          </w:tcPr>
          <w:p w14:paraId="22DCA82B"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丰都发改委发〔2021〕223号</w:t>
            </w:r>
          </w:p>
        </w:tc>
      </w:tr>
      <w:tr w:rsidR="00CA3878" w14:paraId="7BC3616A" w14:textId="77777777" w:rsidTr="00CA3878">
        <w:tc>
          <w:tcPr>
            <w:tcW w:w="954" w:type="dxa"/>
            <w:vAlign w:val="center"/>
          </w:tcPr>
          <w:p w14:paraId="6AFE24E5" w14:textId="77777777" w:rsidR="00895522" w:rsidRPr="00CA3878" w:rsidRDefault="00CA3878" w:rsidP="00CA3878">
            <w:pPr>
              <w:adjustRightInd/>
              <w:spacing w:line="240" w:lineRule="auto"/>
              <w:jc w:val="center"/>
              <w:rPr>
                <w:bCs/>
              </w:rPr>
            </w:pPr>
            <w:r w:rsidRPr="00CA3878">
              <w:rPr>
                <w:rFonts w:hint="eastAsia"/>
                <w:bCs/>
              </w:rPr>
              <w:t>18</w:t>
            </w:r>
          </w:p>
        </w:tc>
        <w:tc>
          <w:tcPr>
            <w:tcW w:w="3107" w:type="dxa"/>
            <w:vAlign w:val="center"/>
          </w:tcPr>
          <w:p w14:paraId="32DA4D58"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丰都县垃圾焚烧发电项目</w:t>
            </w:r>
          </w:p>
        </w:tc>
        <w:tc>
          <w:tcPr>
            <w:tcW w:w="2352" w:type="dxa"/>
            <w:vAlign w:val="center"/>
          </w:tcPr>
          <w:p w14:paraId="7BD5EF06"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丰都县城市管理局</w:t>
            </w:r>
          </w:p>
        </w:tc>
        <w:tc>
          <w:tcPr>
            <w:tcW w:w="2881" w:type="dxa"/>
            <w:vAlign w:val="center"/>
          </w:tcPr>
          <w:p w14:paraId="593FB303" w14:textId="77777777" w:rsidR="00895522" w:rsidRPr="00CA3878" w:rsidRDefault="00CA3878" w:rsidP="00CA3878">
            <w:pPr>
              <w:widowControl/>
              <w:textAlignment w:val="center"/>
              <w:rPr>
                <w:bCs/>
                <w:sz w:val="24"/>
                <w:szCs w:val="24"/>
              </w:rPr>
            </w:pPr>
            <w:r w:rsidRPr="00CA3878">
              <w:rPr>
                <w:rFonts w:ascii="宋体" w:eastAsia="宋体" w:hAnsi="宋体" w:cs="宋体" w:hint="eastAsia"/>
                <w:color w:val="000000"/>
                <w:sz w:val="24"/>
                <w:szCs w:val="24"/>
              </w:rPr>
              <w:t>丰都发改委发〔2019〕285号</w:t>
            </w:r>
          </w:p>
        </w:tc>
      </w:tr>
      <w:tr w:rsidR="00CA3878" w14:paraId="4B171BE8" w14:textId="77777777" w:rsidTr="00CA3878">
        <w:tc>
          <w:tcPr>
            <w:tcW w:w="954" w:type="dxa"/>
            <w:vAlign w:val="center"/>
          </w:tcPr>
          <w:p w14:paraId="117D0BDB" w14:textId="77777777" w:rsidR="00895522" w:rsidRPr="00CA3878" w:rsidRDefault="00CA3878" w:rsidP="00CA3878">
            <w:pPr>
              <w:adjustRightInd/>
              <w:spacing w:line="240" w:lineRule="auto"/>
              <w:jc w:val="center"/>
              <w:rPr>
                <w:bCs/>
              </w:rPr>
            </w:pPr>
            <w:r w:rsidRPr="00CA3878">
              <w:rPr>
                <w:rFonts w:hint="eastAsia"/>
                <w:bCs/>
              </w:rPr>
              <w:t>19</w:t>
            </w:r>
          </w:p>
        </w:tc>
        <w:tc>
          <w:tcPr>
            <w:tcW w:w="3107" w:type="dxa"/>
            <w:vAlign w:val="center"/>
          </w:tcPr>
          <w:p w14:paraId="053C9D37"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丰都县平都中学校新建综合楼工程</w:t>
            </w:r>
          </w:p>
        </w:tc>
        <w:tc>
          <w:tcPr>
            <w:tcW w:w="2352" w:type="dxa"/>
            <w:vAlign w:val="center"/>
          </w:tcPr>
          <w:p w14:paraId="0167F37E"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重庆市丰都县平都中学校</w:t>
            </w:r>
          </w:p>
        </w:tc>
        <w:tc>
          <w:tcPr>
            <w:tcW w:w="2881" w:type="dxa"/>
            <w:vAlign w:val="center"/>
          </w:tcPr>
          <w:p w14:paraId="0BF4D835" w14:textId="77777777" w:rsidR="00895522" w:rsidRPr="00CA3878" w:rsidRDefault="00CA3878" w:rsidP="00CA3878">
            <w:pPr>
              <w:widowControl/>
              <w:textAlignment w:val="center"/>
              <w:rPr>
                <w:bCs/>
                <w:sz w:val="24"/>
                <w:szCs w:val="24"/>
              </w:rPr>
            </w:pPr>
            <w:r w:rsidRPr="00CA3878">
              <w:rPr>
                <w:rFonts w:ascii="宋体" w:eastAsia="宋体" w:hAnsi="宋体" w:cs="宋体" w:hint="eastAsia"/>
                <w:color w:val="000000"/>
                <w:sz w:val="24"/>
                <w:szCs w:val="24"/>
              </w:rPr>
              <w:t>丰都发改委发〔2020〕158号</w:t>
            </w:r>
          </w:p>
        </w:tc>
      </w:tr>
      <w:tr w:rsidR="00CA3878" w14:paraId="7BA74D65" w14:textId="77777777" w:rsidTr="00CA3878">
        <w:tc>
          <w:tcPr>
            <w:tcW w:w="954" w:type="dxa"/>
            <w:vAlign w:val="center"/>
          </w:tcPr>
          <w:p w14:paraId="50967087" w14:textId="77777777" w:rsidR="00895522" w:rsidRPr="00CA3878" w:rsidRDefault="00CA3878" w:rsidP="00CA3878">
            <w:pPr>
              <w:adjustRightInd/>
              <w:spacing w:line="240" w:lineRule="auto"/>
              <w:jc w:val="center"/>
              <w:rPr>
                <w:bCs/>
              </w:rPr>
            </w:pPr>
            <w:r w:rsidRPr="00CA3878">
              <w:rPr>
                <w:rFonts w:hint="eastAsia"/>
                <w:bCs/>
              </w:rPr>
              <w:t>20</w:t>
            </w:r>
          </w:p>
        </w:tc>
        <w:tc>
          <w:tcPr>
            <w:tcW w:w="3107" w:type="dxa"/>
            <w:vAlign w:val="center"/>
          </w:tcPr>
          <w:p w14:paraId="3667DA16"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丰都县农村饮水安全“一改三提”栗子水厂工程</w:t>
            </w:r>
          </w:p>
        </w:tc>
        <w:tc>
          <w:tcPr>
            <w:tcW w:w="2352" w:type="dxa"/>
            <w:vAlign w:val="center"/>
          </w:tcPr>
          <w:p w14:paraId="49265F2D"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丰都县农村饮水安全“一改三提”栗子水厂工程</w:t>
            </w:r>
          </w:p>
        </w:tc>
        <w:tc>
          <w:tcPr>
            <w:tcW w:w="2881" w:type="dxa"/>
            <w:vAlign w:val="center"/>
          </w:tcPr>
          <w:p w14:paraId="601E0B60"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丰都发改委发〔2021〕379号</w:t>
            </w:r>
          </w:p>
        </w:tc>
      </w:tr>
      <w:tr w:rsidR="00CA3878" w14:paraId="7948EFBF" w14:textId="77777777" w:rsidTr="00CA3878">
        <w:tc>
          <w:tcPr>
            <w:tcW w:w="954" w:type="dxa"/>
            <w:vAlign w:val="center"/>
          </w:tcPr>
          <w:p w14:paraId="5C510EA1" w14:textId="77777777" w:rsidR="00895522" w:rsidRPr="00CA3878" w:rsidRDefault="00CA3878" w:rsidP="00CA3878">
            <w:pPr>
              <w:adjustRightInd/>
              <w:spacing w:line="240" w:lineRule="auto"/>
              <w:jc w:val="center"/>
              <w:rPr>
                <w:bCs/>
              </w:rPr>
            </w:pPr>
            <w:r w:rsidRPr="00CA3878">
              <w:rPr>
                <w:rFonts w:hint="eastAsia"/>
                <w:bCs/>
              </w:rPr>
              <w:t>21</w:t>
            </w:r>
          </w:p>
        </w:tc>
        <w:tc>
          <w:tcPr>
            <w:tcW w:w="3107" w:type="dxa"/>
            <w:vAlign w:val="center"/>
          </w:tcPr>
          <w:p w14:paraId="2CAB28E8"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丰都县高家镇金刚社区城镇移民安置区综合帮扶项目(第二次)</w:t>
            </w:r>
          </w:p>
        </w:tc>
        <w:tc>
          <w:tcPr>
            <w:tcW w:w="2352" w:type="dxa"/>
            <w:vAlign w:val="center"/>
          </w:tcPr>
          <w:p w14:paraId="3D4D0DC5"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丰都县高家镇人民政府</w:t>
            </w:r>
          </w:p>
        </w:tc>
        <w:tc>
          <w:tcPr>
            <w:tcW w:w="2881" w:type="dxa"/>
            <w:vAlign w:val="center"/>
          </w:tcPr>
          <w:p w14:paraId="50160EF7"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丰都发改委发〔2019〕387号</w:t>
            </w:r>
          </w:p>
        </w:tc>
      </w:tr>
      <w:tr w:rsidR="00CA3878" w14:paraId="5D341108" w14:textId="77777777" w:rsidTr="00CA3878">
        <w:tc>
          <w:tcPr>
            <w:tcW w:w="954" w:type="dxa"/>
            <w:vAlign w:val="center"/>
          </w:tcPr>
          <w:p w14:paraId="7E22604E" w14:textId="77777777" w:rsidR="00895522" w:rsidRPr="00CA3878" w:rsidRDefault="00CA3878" w:rsidP="00CA3878">
            <w:pPr>
              <w:adjustRightInd/>
              <w:spacing w:line="240" w:lineRule="auto"/>
              <w:jc w:val="center"/>
              <w:rPr>
                <w:bCs/>
              </w:rPr>
            </w:pPr>
            <w:r w:rsidRPr="00CA3878">
              <w:rPr>
                <w:rFonts w:hint="eastAsia"/>
                <w:bCs/>
              </w:rPr>
              <w:t>22</w:t>
            </w:r>
          </w:p>
        </w:tc>
        <w:tc>
          <w:tcPr>
            <w:tcW w:w="3107" w:type="dxa"/>
            <w:vAlign w:val="center"/>
          </w:tcPr>
          <w:p w14:paraId="07D57C29"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丰都县仙女湖镇（B-05、B-06、B-07、B-08、B-09、B-12地块）安置房项目—B-05—B-08地块平场土石方工程</w:t>
            </w:r>
          </w:p>
        </w:tc>
        <w:tc>
          <w:tcPr>
            <w:tcW w:w="2352" w:type="dxa"/>
            <w:vAlign w:val="center"/>
          </w:tcPr>
          <w:p w14:paraId="2408F30F"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丰都县旅游发展有限公司</w:t>
            </w:r>
          </w:p>
        </w:tc>
        <w:tc>
          <w:tcPr>
            <w:tcW w:w="2881" w:type="dxa"/>
            <w:vAlign w:val="center"/>
          </w:tcPr>
          <w:p w14:paraId="066148D7"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丰都发改委发（2019）379号</w:t>
            </w:r>
          </w:p>
        </w:tc>
      </w:tr>
      <w:tr w:rsidR="00CA3878" w14:paraId="6BA49F20" w14:textId="77777777" w:rsidTr="00CA3878">
        <w:tc>
          <w:tcPr>
            <w:tcW w:w="954" w:type="dxa"/>
            <w:vAlign w:val="center"/>
          </w:tcPr>
          <w:p w14:paraId="317E5133" w14:textId="77777777" w:rsidR="00895522" w:rsidRPr="00CA3878" w:rsidRDefault="00CA3878" w:rsidP="00CA3878">
            <w:pPr>
              <w:adjustRightInd/>
              <w:spacing w:line="240" w:lineRule="auto"/>
              <w:jc w:val="center"/>
              <w:rPr>
                <w:bCs/>
              </w:rPr>
            </w:pPr>
            <w:r w:rsidRPr="00CA3878">
              <w:rPr>
                <w:rFonts w:hint="eastAsia"/>
                <w:bCs/>
              </w:rPr>
              <w:t>23</w:t>
            </w:r>
          </w:p>
        </w:tc>
        <w:tc>
          <w:tcPr>
            <w:tcW w:w="3107" w:type="dxa"/>
            <w:vAlign w:val="center"/>
          </w:tcPr>
          <w:p w14:paraId="55FDDD94"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丰都县垃圾焚烧发电项目（二次）</w:t>
            </w:r>
          </w:p>
        </w:tc>
        <w:tc>
          <w:tcPr>
            <w:tcW w:w="2352" w:type="dxa"/>
            <w:vAlign w:val="center"/>
          </w:tcPr>
          <w:p w14:paraId="072A5E9F" w14:textId="77777777" w:rsidR="00895522" w:rsidRPr="00CA3878" w:rsidRDefault="00CA3878" w:rsidP="00CA3878">
            <w:pPr>
              <w:widowControl/>
              <w:jc w:val="center"/>
              <w:textAlignment w:val="center"/>
              <w:rPr>
                <w:bCs/>
                <w:sz w:val="24"/>
                <w:szCs w:val="24"/>
              </w:rPr>
            </w:pPr>
            <w:r w:rsidRPr="00CA3878">
              <w:rPr>
                <w:rFonts w:ascii="宋体" w:eastAsia="宋体" w:hAnsi="宋体" w:cs="宋体" w:hint="eastAsia"/>
                <w:color w:val="000000"/>
                <w:sz w:val="24"/>
                <w:szCs w:val="24"/>
              </w:rPr>
              <w:t>丰都县城市管理局</w:t>
            </w:r>
          </w:p>
        </w:tc>
        <w:tc>
          <w:tcPr>
            <w:tcW w:w="2881" w:type="dxa"/>
            <w:vAlign w:val="center"/>
          </w:tcPr>
          <w:p w14:paraId="7F7CA3CB" w14:textId="77777777" w:rsidR="00895522" w:rsidRPr="00CA3878" w:rsidRDefault="00CA3878" w:rsidP="00CA3878">
            <w:pPr>
              <w:widowControl/>
              <w:textAlignment w:val="center"/>
              <w:rPr>
                <w:bCs/>
                <w:sz w:val="24"/>
                <w:szCs w:val="24"/>
              </w:rPr>
            </w:pPr>
            <w:r w:rsidRPr="00CA3878">
              <w:rPr>
                <w:rFonts w:ascii="宋体" w:eastAsia="宋体" w:hAnsi="宋体" w:cs="宋体" w:hint="eastAsia"/>
                <w:color w:val="000000"/>
                <w:sz w:val="24"/>
                <w:szCs w:val="24"/>
              </w:rPr>
              <w:t>丰都发改委发〔2019〕285号</w:t>
            </w:r>
          </w:p>
        </w:tc>
      </w:tr>
    </w:tbl>
    <w:p w14:paraId="25797C8C" w14:textId="77777777" w:rsidR="00895522" w:rsidRDefault="00895522">
      <w:pPr>
        <w:adjustRightInd/>
        <w:spacing w:line="240" w:lineRule="auto"/>
        <w:rPr>
          <w:bCs/>
        </w:rPr>
      </w:pPr>
    </w:p>
    <w:p w14:paraId="40ABCC51" w14:textId="77777777" w:rsidR="00895522" w:rsidRDefault="00CA3878" w:rsidP="00C769B5">
      <w:pPr>
        <w:adjustRightInd/>
        <w:spacing w:line="240" w:lineRule="auto"/>
        <w:ind w:firstLineChars="200" w:firstLine="620"/>
        <w:rPr>
          <w:b/>
        </w:rPr>
      </w:pPr>
      <w:r>
        <w:rPr>
          <w:rFonts w:hint="eastAsia"/>
          <w:b/>
        </w:rPr>
        <w:t>注：附件</w:t>
      </w:r>
      <w:r>
        <w:rPr>
          <w:rFonts w:hint="eastAsia"/>
          <w:b/>
        </w:rPr>
        <w:t>1</w:t>
      </w:r>
      <w:r>
        <w:rPr>
          <w:rFonts w:hint="eastAsia"/>
          <w:b/>
        </w:rPr>
        <w:t>中列出的项目单位需报附件</w:t>
      </w:r>
      <w:r>
        <w:rPr>
          <w:rFonts w:hint="eastAsia"/>
          <w:b/>
        </w:rPr>
        <w:t>2</w:t>
      </w:r>
      <w:r>
        <w:rPr>
          <w:rFonts w:hint="eastAsia"/>
          <w:b/>
        </w:rPr>
        <w:t>，附件</w:t>
      </w:r>
      <w:r>
        <w:rPr>
          <w:rFonts w:hint="eastAsia"/>
          <w:b/>
        </w:rPr>
        <w:t>1</w:t>
      </w:r>
      <w:r>
        <w:rPr>
          <w:rFonts w:hint="eastAsia"/>
          <w:b/>
        </w:rPr>
        <w:t>中没有的单位无需报送附件</w:t>
      </w:r>
      <w:r>
        <w:rPr>
          <w:rFonts w:hint="eastAsia"/>
          <w:b/>
        </w:rPr>
        <w:t>2</w:t>
      </w:r>
      <w:r>
        <w:rPr>
          <w:rFonts w:hint="eastAsia"/>
          <w:b/>
        </w:rPr>
        <w:t>。</w:t>
      </w:r>
    </w:p>
    <w:p w14:paraId="19CA27E1" w14:textId="77777777" w:rsidR="00895522" w:rsidRDefault="00895522">
      <w:pPr>
        <w:spacing w:line="240" w:lineRule="auto"/>
      </w:pPr>
    </w:p>
    <w:p w14:paraId="7B689E27" w14:textId="77777777" w:rsidR="00895522" w:rsidRDefault="00895522">
      <w:pPr>
        <w:spacing w:line="240" w:lineRule="auto"/>
      </w:pPr>
    </w:p>
    <w:p w14:paraId="77883FF1" w14:textId="77777777" w:rsidR="00895522" w:rsidRDefault="00895522">
      <w:pPr>
        <w:spacing w:line="240" w:lineRule="auto"/>
      </w:pPr>
    </w:p>
    <w:p w14:paraId="4109F178" w14:textId="77777777" w:rsidR="00895522" w:rsidRDefault="00895522" w:rsidP="00C769B5">
      <w:pPr>
        <w:pStyle w:val="a0"/>
        <w:ind w:firstLine="620"/>
      </w:pPr>
    </w:p>
    <w:p w14:paraId="3581583E" w14:textId="77777777" w:rsidR="00895522" w:rsidRDefault="00895522" w:rsidP="00C769B5">
      <w:pPr>
        <w:pStyle w:val="a0"/>
        <w:ind w:firstLine="620"/>
      </w:pPr>
    </w:p>
    <w:p w14:paraId="3E231F96" w14:textId="77777777" w:rsidR="00895522" w:rsidRDefault="00895522" w:rsidP="00C769B5">
      <w:pPr>
        <w:pStyle w:val="a0"/>
        <w:ind w:firstLine="620"/>
      </w:pPr>
    </w:p>
    <w:p w14:paraId="647F87E5" w14:textId="77777777" w:rsidR="00895522" w:rsidRDefault="00CA3878">
      <w:pPr>
        <w:overflowPunct w:val="0"/>
        <w:adjustRightInd/>
        <w:spacing w:line="240" w:lineRule="auto"/>
        <w:rPr>
          <w:b/>
          <w:bCs/>
        </w:rPr>
      </w:pPr>
      <w:r>
        <w:rPr>
          <w:rFonts w:hint="eastAsia"/>
          <w:b/>
          <w:bCs/>
        </w:rPr>
        <w:lastRenderedPageBreak/>
        <w:t>附件</w:t>
      </w:r>
      <w:r>
        <w:rPr>
          <w:rFonts w:hint="eastAsia"/>
          <w:b/>
          <w:bCs/>
        </w:rPr>
        <w:t>2</w:t>
      </w:r>
      <w:r>
        <w:rPr>
          <w:rFonts w:hint="eastAsia"/>
          <w:b/>
          <w:bCs/>
        </w:rPr>
        <w:t>：</w:t>
      </w:r>
    </w:p>
    <w:p w14:paraId="0B8D4432" w14:textId="77777777" w:rsidR="00895522" w:rsidRDefault="00CA3878" w:rsidP="00C769B5">
      <w:pPr>
        <w:pStyle w:val="a0"/>
        <w:spacing w:line="500" w:lineRule="exact"/>
        <w:ind w:firstLine="620"/>
        <w:jc w:val="center"/>
        <w:rPr>
          <w:rFonts w:eastAsia="方正楷体_GBK"/>
        </w:rPr>
      </w:pPr>
      <w:r>
        <w:rPr>
          <w:rFonts w:eastAsia="方正楷体_GBK" w:hint="eastAsia"/>
        </w:rPr>
        <w:t>丰都县工程建设项目招标投标领域</w:t>
      </w:r>
      <w:r>
        <w:rPr>
          <w:rFonts w:eastAsia="方正楷体_GBK" w:hint="eastAsia"/>
        </w:rPr>
        <w:t>2022</w:t>
      </w:r>
      <w:r>
        <w:rPr>
          <w:rFonts w:eastAsia="方正楷体_GBK" w:hint="eastAsia"/>
        </w:rPr>
        <w:t>年度营商环境专项整治丰都县营商环境整治自查表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6137"/>
        <w:gridCol w:w="1798"/>
      </w:tblGrid>
      <w:tr w:rsidR="00895522" w14:paraId="0A8C0E7E" w14:textId="77777777" w:rsidTr="00CA3878">
        <w:trPr>
          <w:trHeight w:val="507"/>
        </w:trPr>
        <w:tc>
          <w:tcPr>
            <w:tcW w:w="9060" w:type="dxa"/>
            <w:gridSpan w:val="3"/>
            <w:vAlign w:val="center"/>
          </w:tcPr>
          <w:p w14:paraId="457DEA23" w14:textId="77777777" w:rsidR="00895522" w:rsidRDefault="00CA3878" w:rsidP="00CA3878">
            <w:pPr>
              <w:widowControl/>
              <w:jc w:val="left"/>
              <w:textAlignment w:val="center"/>
            </w:pPr>
            <w:r w:rsidRPr="00CA3878">
              <w:rPr>
                <w:rFonts w:hint="eastAsia"/>
                <w:b/>
                <w:bCs/>
              </w:rPr>
              <w:t>项目名称：</w:t>
            </w:r>
            <w:r w:rsidRPr="00CA3878">
              <w:rPr>
                <w:rFonts w:hint="eastAsia"/>
                <w:b/>
                <w:bCs/>
              </w:rPr>
              <w:t>******************</w:t>
            </w:r>
          </w:p>
        </w:tc>
      </w:tr>
      <w:tr w:rsidR="00895522" w14:paraId="58FDAC38" w14:textId="77777777" w:rsidTr="00CA3878">
        <w:tc>
          <w:tcPr>
            <w:tcW w:w="909" w:type="dxa"/>
            <w:vAlign w:val="center"/>
          </w:tcPr>
          <w:p w14:paraId="3A14C014" w14:textId="77777777" w:rsidR="00895522" w:rsidRDefault="00CA3878" w:rsidP="00CA3878">
            <w:pPr>
              <w:widowControl/>
              <w:jc w:val="center"/>
              <w:textAlignment w:val="center"/>
            </w:pPr>
            <w:r w:rsidRPr="00CA3878">
              <w:rPr>
                <w:rFonts w:ascii="宋体" w:eastAsia="宋体" w:hAnsi="宋体" w:cs="宋体" w:hint="eastAsia"/>
                <w:b/>
                <w:bCs/>
                <w:color w:val="000000"/>
                <w:sz w:val="24"/>
                <w:szCs w:val="24"/>
              </w:rPr>
              <w:t>序号</w:t>
            </w:r>
          </w:p>
        </w:tc>
        <w:tc>
          <w:tcPr>
            <w:tcW w:w="6315" w:type="dxa"/>
            <w:vAlign w:val="center"/>
          </w:tcPr>
          <w:p w14:paraId="4919A3F8" w14:textId="77777777" w:rsidR="00895522" w:rsidRDefault="00CA3878" w:rsidP="00CA3878">
            <w:pPr>
              <w:widowControl/>
              <w:jc w:val="center"/>
              <w:textAlignment w:val="center"/>
            </w:pPr>
            <w:r w:rsidRPr="00CA3878">
              <w:rPr>
                <w:rFonts w:ascii="宋体" w:eastAsia="宋体" w:hAnsi="宋体" w:cs="宋体" w:hint="eastAsia"/>
                <w:b/>
                <w:bCs/>
                <w:color w:val="000000"/>
                <w:sz w:val="24"/>
                <w:szCs w:val="24"/>
              </w:rPr>
              <w:t>自查内容</w:t>
            </w:r>
          </w:p>
        </w:tc>
        <w:tc>
          <w:tcPr>
            <w:tcW w:w="1836" w:type="dxa"/>
            <w:vAlign w:val="center"/>
          </w:tcPr>
          <w:p w14:paraId="77B43FBA" w14:textId="77777777" w:rsidR="00895522" w:rsidRDefault="00CA3878" w:rsidP="00CA3878">
            <w:pPr>
              <w:widowControl/>
              <w:jc w:val="center"/>
              <w:textAlignment w:val="center"/>
            </w:pPr>
            <w:r w:rsidRPr="00CA3878">
              <w:rPr>
                <w:rFonts w:ascii="宋体" w:eastAsia="宋体" w:hAnsi="宋体" w:cs="宋体" w:hint="eastAsia"/>
                <w:b/>
                <w:bCs/>
                <w:color w:val="000000"/>
                <w:sz w:val="24"/>
                <w:szCs w:val="24"/>
              </w:rPr>
              <w:t>招标文件是否存在违背此种情形（是/否）</w:t>
            </w:r>
          </w:p>
        </w:tc>
      </w:tr>
      <w:tr w:rsidR="00895522" w14:paraId="681962AF" w14:textId="77777777" w:rsidTr="00CA3878">
        <w:tc>
          <w:tcPr>
            <w:tcW w:w="909" w:type="dxa"/>
            <w:vAlign w:val="center"/>
          </w:tcPr>
          <w:p w14:paraId="16C4BEAE" w14:textId="77777777" w:rsidR="00895522" w:rsidRDefault="00CA3878" w:rsidP="00CA3878">
            <w:pPr>
              <w:widowControl/>
              <w:jc w:val="center"/>
              <w:textAlignment w:val="center"/>
            </w:pPr>
            <w:r w:rsidRPr="00CA3878">
              <w:rPr>
                <w:rFonts w:ascii="宋体" w:eastAsia="宋体" w:hAnsi="宋体" w:cs="宋体" w:hint="eastAsia"/>
                <w:color w:val="000000"/>
                <w:sz w:val="24"/>
                <w:szCs w:val="24"/>
              </w:rPr>
              <w:t>1</w:t>
            </w:r>
          </w:p>
        </w:tc>
        <w:tc>
          <w:tcPr>
            <w:tcW w:w="6315" w:type="dxa"/>
            <w:vAlign w:val="center"/>
          </w:tcPr>
          <w:p w14:paraId="14D3E6FD" w14:textId="77777777" w:rsidR="00895522" w:rsidRDefault="00CA3878" w:rsidP="00CA3878">
            <w:pPr>
              <w:widowControl/>
              <w:textAlignment w:val="center"/>
            </w:pPr>
            <w:r w:rsidRPr="00CA3878">
              <w:rPr>
                <w:rFonts w:ascii="宋体" w:eastAsia="宋体" w:hAnsi="宋体" w:cs="宋体" w:hint="eastAsia"/>
                <w:color w:val="000000"/>
                <w:sz w:val="24"/>
                <w:szCs w:val="24"/>
              </w:rPr>
              <w:t>要求投标人在项目所在地或采购人所在地注册设立子公司、分公司、分支机构、办事处，在本地拥有一定办公面积，在本地缴纳社会保险，对投标人提供社保证明的人员范围以及期限等的要求超过标准招标文件规定等。</w:t>
            </w:r>
          </w:p>
        </w:tc>
        <w:tc>
          <w:tcPr>
            <w:tcW w:w="1836" w:type="dxa"/>
            <w:vAlign w:val="center"/>
          </w:tcPr>
          <w:p w14:paraId="20514038" w14:textId="77777777" w:rsidR="00895522" w:rsidRDefault="00895522"/>
        </w:tc>
      </w:tr>
      <w:tr w:rsidR="00895522" w14:paraId="23B47BA6" w14:textId="77777777" w:rsidTr="00CA3878">
        <w:tc>
          <w:tcPr>
            <w:tcW w:w="909" w:type="dxa"/>
            <w:vAlign w:val="center"/>
          </w:tcPr>
          <w:p w14:paraId="30EBB236" w14:textId="77777777" w:rsidR="00895522" w:rsidRDefault="00CA3878" w:rsidP="00CA3878">
            <w:pPr>
              <w:widowControl/>
              <w:jc w:val="center"/>
              <w:textAlignment w:val="center"/>
            </w:pPr>
            <w:r w:rsidRPr="00CA3878">
              <w:rPr>
                <w:rFonts w:ascii="宋体" w:eastAsia="宋体" w:hAnsi="宋体" w:cs="宋体" w:hint="eastAsia"/>
                <w:color w:val="000000"/>
                <w:sz w:val="24"/>
                <w:szCs w:val="24"/>
              </w:rPr>
              <w:t>2</w:t>
            </w:r>
          </w:p>
        </w:tc>
        <w:tc>
          <w:tcPr>
            <w:tcW w:w="6315" w:type="dxa"/>
            <w:vAlign w:val="center"/>
          </w:tcPr>
          <w:p w14:paraId="5D2084E7" w14:textId="77777777" w:rsidR="00895522" w:rsidRDefault="00CA3878" w:rsidP="00CA3878">
            <w:pPr>
              <w:widowControl/>
              <w:textAlignment w:val="center"/>
            </w:pPr>
            <w:r w:rsidRPr="00CA3878">
              <w:rPr>
                <w:rFonts w:ascii="宋体" w:eastAsia="宋体" w:hAnsi="宋体" w:cs="宋体" w:hint="eastAsia"/>
                <w:color w:val="000000"/>
                <w:sz w:val="24"/>
                <w:szCs w:val="24"/>
              </w:rPr>
              <w:t>在开标环节要求投标人的法定代表人必须到场，不接受经授权委托投标人代表到场。</w:t>
            </w:r>
          </w:p>
        </w:tc>
        <w:tc>
          <w:tcPr>
            <w:tcW w:w="1836" w:type="dxa"/>
            <w:vAlign w:val="center"/>
          </w:tcPr>
          <w:p w14:paraId="4397701A" w14:textId="77777777" w:rsidR="00895522" w:rsidRDefault="00895522"/>
        </w:tc>
      </w:tr>
      <w:tr w:rsidR="00895522" w14:paraId="0AB4582F" w14:textId="77777777" w:rsidTr="00CA3878">
        <w:tc>
          <w:tcPr>
            <w:tcW w:w="909" w:type="dxa"/>
            <w:vAlign w:val="center"/>
          </w:tcPr>
          <w:p w14:paraId="5DF85FDA" w14:textId="77777777" w:rsidR="00895522" w:rsidRDefault="00CA3878" w:rsidP="00CA3878">
            <w:pPr>
              <w:widowControl/>
              <w:jc w:val="center"/>
              <w:textAlignment w:val="center"/>
            </w:pPr>
            <w:r w:rsidRPr="00CA3878">
              <w:rPr>
                <w:rFonts w:ascii="宋体" w:eastAsia="宋体" w:hAnsi="宋体" w:cs="宋体" w:hint="eastAsia"/>
                <w:color w:val="000000"/>
                <w:sz w:val="24"/>
                <w:szCs w:val="24"/>
              </w:rPr>
              <w:t>3</w:t>
            </w:r>
          </w:p>
        </w:tc>
        <w:tc>
          <w:tcPr>
            <w:tcW w:w="6315" w:type="dxa"/>
            <w:vAlign w:val="center"/>
          </w:tcPr>
          <w:p w14:paraId="1C821227" w14:textId="77777777" w:rsidR="00895522" w:rsidRDefault="00CA3878" w:rsidP="00CA3878">
            <w:pPr>
              <w:widowControl/>
              <w:textAlignment w:val="center"/>
            </w:pPr>
            <w:r w:rsidRPr="00CA3878">
              <w:rPr>
                <w:rFonts w:ascii="宋体" w:eastAsia="宋体" w:hAnsi="宋体" w:cs="宋体" w:hint="eastAsia"/>
                <w:color w:val="000000"/>
                <w:sz w:val="24"/>
                <w:szCs w:val="24"/>
              </w:rPr>
              <w:t>以营业执照记载的经营范围作为确定投标人经营资质资格的依据，或者将投标人营业执照记载的经营范围采用某种特定表述或者明确记载某个特定经营范围细项作为投标、加分或者中标条件，或者以招标项目超出投标人营业执照记载的经营范围为由认定其投标无效。</w:t>
            </w:r>
          </w:p>
        </w:tc>
        <w:tc>
          <w:tcPr>
            <w:tcW w:w="1836" w:type="dxa"/>
            <w:vAlign w:val="center"/>
          </w:tcPr>
          <w:p w14:paraId="44FF217B" w14:textId="77777777" w:rsidR="00895522" w:rsidRDefault="00895522"/>
        </w:tc>
      </w:tr>
      <w:tr w:rsidR="00895522" w14:paraId="5BAB75FA" w14:textId="77777777" w:rsidTr="00CA3878">
        <w:tc>
          <w:tcPr>
            <w:tcW w:w="909" w:type="dxa"/>
            <w:vAlign w:val="center"/>
          </w:tcPr>
          <w:p w14:paraId="43A7B726" w14:textId="77777777" w:rsidR="00895522" w:rsidRDefault="00CA3878" w:rsidP="00CA3878">
            <w:pPr>
              <w:widowControl/>
              <w:jc w:val="center"/>
              <w:textAlignment w:val="center"/>
            </w:pPr>
            <w:r w:rsidRPr="00CA3878">
              <w:rPr>
                <w:rFonts w:ascii="宋体" w:eastAsia="宋体" w:hAnsi="宋体" w:cs="宋体" w:hint="eastAsia"/>
                <w:color w:val="000000"/>
                <w:sz w:val="24"/>
                <w:szCs w:val="24"/>
              </w:rPr>
              <w:t>4</w:t>
            </w:r>
          </w:p>
        </w:tc>
        <w:tc>
          <w:tcPr>
            <w:tcW w:w="6315" w:type="dxa"/>
            <w:vAlign w:val="center"/>
          </w:tcPr>
          <w:p w14:paraId="142A0FDD" w14:textId="77777777" w:rsidR="00895522" w:rsidRDefault="00CA3878" w:rsidP="00CA3878">
            <w:pPr>
              <w:widowControl/>
              <w:textAlignment w:val="center"/>
            </w:pPr>
            <w:r w:rsidRPr="00CA3878">
              <w:rPr>
                <w:rFonts w:ascii="宋体" w:eastAsia="宋体" w:hAnsi="宋体" w:cs="宋体" w:hint="eastAsia"/>
                <w:color w:val="000000"/>
                <w:sz w:val="24"/>
                <w:szCs w:val="24"/>
              </w:rPr>
              <w:t>设定企业股东背景、年平均承接项目数量或者金额、从业人员、纳税额、营业场所面积等规模条件；设置超过项目实际需要的企业注册资本、资产总额、净资产规模、营业收入、利润、授信额度等财务指标。</w:t>
            </w:r>
          </w:p>
        </w:tc>
        <w:tc>
          <w:tcPr>
            <w:tcW w:w="1836" w:type="dxa"/>
            <w:vAlign w:val="center"/>
          </w:tcPr>
          <w:p w14:paraId="2CAF49B5" w14:textId="77777777" w:rsidR="00895522" w:rsidRDefault="00895522"/>
        </w:tc>
      </w:tr>
      <w:tr w:rsidR="00895522" w14:paraId="5C05115B" w14:textId="77777777" w:rsidTr="00CA3878">
        <w:tc>
          <w:tcPr>
            <w:tcW w:w="909" w:type="dxa"/>
            <w:vAlign w:val="center"/>
          </w:tcPr>
          <w:p w14:paraId="5BD9CDC3" w14:textId="77777777" w:rsidR="00895522" w:rsidRDefault="00CA3878" w:rsidP="00CA3878">
            <w:pPr>
              <w:widowControl/>
              <w:jc w:val="center"/>
              <w:textAlignment w:val="center"/>
            </w:pPr>
            <w:r w:rsidRPr="00CA3878">
              <w:rPr>
                <w:rFonts w:ascii="宋体" w:eastAsia="宋体" w:hAnsi="宋体" w:cs="宋体" w:hint="eastAsia"/>
                <w:color w:val="000000"/>
                <w:sz w:val="24"/>
                <w:szCs w:val="24"/>
              </w:rPr>
              <w:t>5</w:t>
            </w:r>
          </w:p>
        </w:tc>
        <w:tc>
          <w:tcPr>
            <w:tcW w:w="6315" w:type="dxa"/>
            <w:vAlign w:val="center"/>
          </w:tcPr>
          <w:p w14:paraId="4DB798CA" w14:textId="77777777" w:rsidR="00895522" w:rsidRDefault="00CA3878" w:rsidP="00CA3878">
            <w:pPr>
              <w:widowControl/>
              <w:textAlignment w:val="center"/>
            </w:pPr>
            <w:r w:rsidRPr="00CA3878">
              <w:rPr>
                <w:rFonts w:ascii="宋体" w:eastAsia="宋体" w:hAnsi="宋体" w:cs="宋体" w:hint="eastAsia"/>
                <w:color w:val="000000"/>
                <w:sz w:val="24"/>
                <w:szCs w:val="24"/>
              </w:rPr>
              <w:t>违法限定潜在投标人或者投标人的所有制形式或者组织形式，对不同所有制投标人采取不同的资格审查标准。</w:t>
            </w:r>
          </w:p>
        </w:tc>
        <w:tc>
          <w:tcPr>
            <w:tcW w:w="1836" w:type="dxa"/>
            <w:vAlign w:val="center"/>
          </w:tcPr>
          <w:p w14:paraId="176D6D41" w14:textId="77777777" w:rsidR="00895522" w:rsidRDefault="00895522"/>
        </w:tc>
      </w:tr>
      <w:tr w:rsidR="00895522" w14:paraId="40D26745" w14:textId="77777777" w:rsidTr="00CA3878">
        <w:tc>
          <w:tcPr>
            <w:tcW w:w="909" w:type="dxa"/>
            <w:vAlign w:val="center"/>
          </w:tcPr>
          <w:p w14:paraId="4977B97C" w14:textId="77777777" w:rsidR="00895522" w:rsidRDefault="00CA3878" w:rsidP="00CA3878">
            <w:pPr>
              <w:widowControl/>
              <w:jc w:val="center"/>
              <w:textAlignment w:val="center"/>
            </w:pPr>
            <w:r w:rsidRPr="00CA3878">
              <w:rPr>
                <w:rFonts w:ascii="宋体" w:eastAsia="宋体" w:hAnsi="宋体" w:cs="宋体" w:hint="eastAsia"/>
                <w:color w:val="000000"/>
                <w:sz w:val="24"/>
                <w:szCs w:val="24"/>
              </w:rPr>
              <w:t>6</w:t>
            </w:r>
          </w:p>
        </w:tc>
        <w:tc>
          <w:tcPr>
            <w:tcW w:w="6315" w:type="dxa"/>
            <w:vAlign w:val="center"/>
          </w:tcPr>
          <w:p w14:paraId="11139354" w14:textId="77777777" w:rsidR="00895522" w:rsidRDefault="00CA3878" w:rsidP="00CA3878">
            <w:pPr>
              <w:widowControl/>
              <w:textAlignment w:val="center"/>
            </w:pPr>
            <w:r w:rsidRPr="00CA3878">
              <w:rPr>
                <w:rFonts w:ascii="宋体" w:eastAsia="宋体" w:hAnsi="宋体" w:cs="宋体" w:hint="eastAsia"/>
                <w:color w:val="000000"/>
                <w:sz w:val="24"/>
                <w:szCs w:val="24"/>
              </w:rPr>
              <w:t>设定明显超出招标项目具体特点和实际需要的过高的资质资格、技术、商务条件或者业绩、奖项要求。</w:t>
            </w:r>
          </w:p>
        </w:tc>
        <w:tc>
          <w:tcPr>
            <w:tcW w:w="1836" w:type="dxa"/>
            <w:vAlign w:val="center"/>
          </w:tcPr>
          <w:p w14:paraId="3707C9B8" w14:textId="77777777" w:rsidR="00895522" w:rsidRDefault="00895522"/>
        </w:tc>
      </w:tr>
      <w:tr w:rsidR="00895522" w14:paraId="13EB975B" w14:textId="77777777" w:rsidTr="00CA3878">
        <w:tc>
          <w:tcPr>
            <w:tcW w:w="909" w:type="dxa"/>
            <w:vAlign w:val="center"/>
          </w:tcPr>
          <w:p w14:paraId="62D08A38" w14:textId="77777777" w:rsidR="00895522" w:rsidRDefault="00CA3878" w:rsidP="00CA3878">
            <w:pPr>
              <w:widowControl/>
              <w:jc w:val="center"/>
              <w:textAlignment w:val="center"/>
            </w:pPr>
            <w:r w:rsidRPr="00CA3878">
              <w:rPr>
                <w:rFonts w:ascii="宋体" w:eastAsia="宋体" w:hAnsi="宋体" w:cs="宋体" w:hint="eastAsia"/>
                <w:color w:val="000000"/>
                <w:sz w:val="24"/>
                <w:szCs w:val="24"/>
              </w:rPr>
              <w:t>7</w:t>
            </w:r>
          </w:p>
        </w:tc>
        <w:tc>
          <w:tcPr>
            <w:tcW w:w="6315" w:type="dxa"/>
            <w:vAlign w:val="center"/>
          </w:tcPr>
          <w:p w14:paraId="75538379" w14:textId="77777777" w:rsidR="00895522" w:rsidRDefault="00CA3878" w:rsidP="00CA3878">
            <w:pPr>
              <w:widowControl/>
              <w:textAlignment w:val="center"/>
            </w:pPr>
            <w:r w:rsidRPr="00CA3878">
              <w:rPr>
                <w:rFonts w:ascii="宋体" w:eastAsia="宋体" w:hAnsi="宋体" w:cs="宋体" w:hint="eastAsia"/>
                <w:color w:val="000000"/>
                <w:sz w:val="24"/>
                <w:szCs w:val="24"/>
              </w:rPr>
              <w:t>将国家已经明令取消的资质资格作为投标条件、加分条件、中标条件；在国家已经明令取消资质资格的领域，将其他资质资格作为投标条件、加分条件、中标条件。</w:t>
            </w:r>
          </w:p>
        </w:tc>
        <w:tc>
          <w:tcPr>
            <w:tcW w:w="1836" w:type="dxa"/>
            <w:vAlign w:val="center"/>
          </w:tcPr>
          <w:p w14:paraId="1FE79FD6" w14:textId="77777777" w:rsidR="00895522" w:rsidRDefault="00895522"/>
        </w:tc>
      </w:tr>
      <w:tr w:rsidR="00895522" w14:paraId="4556FCF4" w14:textId="77777777" w:rsidTr="00CA3878">
        <w:tc>
          <w:tcPr>
            <w:tcW w:w="909" w:type="dxa"/>
            <w:vAlign w:val="center"/>
          </w:tcPr>
          <w:p w14:paraId="501A43E4"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t>8</w:t>
            </w:r>
          </w:p>
        </w:tc>
        <w:tc>
          <w:tcPr>
            <w:tcW w:w="6315" w:type="dxa"/>
            <w:vAlign w:val="center"/>
          </w:tcPr>
          <w:p w14:paraId="1AAB66C2"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将特定行政区域、特定行业的业绩、奖项作为投标条件、加分条件、中标条件；将政府部门、行业协会商会或者其他机构对投标人作出的荣誉奖励和慈善公益证明等作为投标条件、加分条件、中标条件。</w:t>
            </w:r>
          </w:p>
        </w:tc>
        <w:tc>
          <w:tcPr>
            <w:tcW w:w="1836" w:type="dxa"/>
            <w:vAlign w:val="center"/>
          </w:tcPr>
          <w:p w14:paraId="3C91EDA7" w14:textId="77777777" w:rsidR="00895522" w:rsidRDefault="00895522"/>
        </w:tc>
      </w:tr>
      <w:tr w:rsidR="00895522" w14:paraId="0CE002F5" w14:textId="77777777" w:rsidTr="00CA3878">
        <w:tc>
          <w:tcPr>
            <w:tcW w:w="909" w:type="dxa"/>
            <w:vAlign w:val="center"/>
          </w:tcPr>
          <w:p w14:paraId="3532FBF3"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t>9</w:t>
            </w:r>
          </w:p>
        </w:tc>
        <w:tc>
          <w:tcPr>
            <w:tcW w:w="6315" w:type="dxa"/>
            <w:vAlign w:val="center"/>
          </w:tcPr>
          <w:p w14:paraId="7FF874E9"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限定或者指定特定的专利、商标、品牌、零部件、原产地、供应商或者检验检测认证机构（法律法规有明确规定的除外）。</w:t>
            </w:r>
          </w:p>
        </w:tc>
        <w:tc>
          <w:tcPr>
            <w:tcW w:w="1836" w:type="dxa"/>
            <w:vAlign w:val="center"/>
          </w:tcPr>
          <w:p w14:paraId="79AA1477" w14:textId="77777777" w:rsidR="00895522" w:rsidRDefault="00895522"/>
        </w:tc>
      </w:tr>
      <w:tr w:rsidR="00895522" w14:paraId="59B4A8D2" w14:textId="77777777" w:rsidTr="00CA3878">
        <w:tc>
          <w:tcPr>
            <w:tcW w:w="909" w:type="dxa"/>
            <w:vAlign w:val="center"/>
          </w:tcPr>
          <w:p w14:paraId="08DE2FDF"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t>10</w:t>
            </w:r>
          </w:p>
        </w:tc>
        <w:tc>
          <w:tcPr>
            <w:tcW w:w="6315" w:type="dxa"/>
            <w:vAlign w:val="center"/>
          </w:tcPr>
          <w:p w14:paraId="4EDF40B3"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设置划分企业等级、增加证明事项、设立项目库、注册、认证、认定等非必要条件。</w:t>
            </w:r>
          </w:p>
        </w:tc>
        <w:tc>
          <w:tcPr>
            <w:tcW w:w="1836" w:type="dxa"/>
            <w:vAlign w:val="center"/>
          </w:tcPr>
          <w:p w14:paraId="65C1DFD4" w14:textId="77777777" w:rsidR="00895522" w:rsidRDefault="00895522"/>
        </w:tc>
      </w:tr>
      <w:tr w:rsidR="00895522" w14:paraId="2339E3D0" w14:textId="77777777" w:rsidTr="00CA3878">
        <w:tc>
          <w:tcPr>
            <w:tcW w:w="909" w:type="dxa"/>
            <w:vAlign w:val="center"/>
          </w:tcPr>
          <w:p w14:paraId="02BD7435"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lastRenderedPageBreak/>
              <w:t>11</w:t>
            </w:r>
          </w:p>
        </w:tc>
        <w:tc>
          <w:tcPr>
            <w:tcW w:w="6315" w:type="dxa"/>
            <w:vAlign w:val="center"/>
          </w:tcPr>
          <w:p w14:paraId="391FC8A8"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没有法律法规依据设定投标报名、招标文件审查等事前审批或者审核环节。</w:t>
            </w:r>
          </w:p>
        </w:tc>
        <w:tc>
          <w:tcPr>
            <w:tcW w:w="1836" w:type="dxa"/>
            <w:vAlign w:val="center"/>
          </w:tcPr>
          <w:p w14:paraId="13619FBD" w14:textId="77777777" w:rsidR="00895522" w:rsidRDefault="00895522"/>
        </w:tc>
      </w:tr>
      <w:tr w:rsidR="00895522" w14:paraId="57FCF881" w14:textId="77777777" w:rsidTr="00CA3878">
        <w:tc>
          <w:tcPr>
            <w:tcW w:w="909" w:type="dxa"/>
            <w:vAlign w:val="center"/>
          </w:tcPr>
          <w:p w14:paraId="7EE56758"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t>12</w:t>
            </w:r>
          </w:p>
        </w:tc>
        <w:tc>
          <w:tcPr>
            <w:tcW w:w="6315" w:type="dxa"/>
            <w:vAlign w:val="center"/>
          </w:tcPr>
          <w:p w14:paraId="41BA916E"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对仅需提供有关资质证明文件、证照、证件复印件的，要求必须提供原件；对按规定可以采用</w:t>
            </w:r>
            <w:r w:rsidRPr="00CA3878">
              <w:rPr>
                <w:rStyle w:val="font11"/>
                <w:rFonts w:eastAsia="宋体"/>
              </w:rPr>
              <w:t>“</w:t>
            </w:r>
            <w:r w:rsidRPr="00CA3878">
              <w:rPr>
                <w:rFonts w:ascii="宋体" w:eastAsia="宋体" w:hAnsi="宋体" w:cs="宋体" w:hint="eastAsia"/>
                <w:color w:val="000000"/>
                <w:sz w:val="24"/>
                <w:szCs w:val="24"/>
              </w:rPr>
              <w:t>多证合一</w:t>
            </w:r>
            <w:r w:rsidRPr="00CA3878">
              <w:rPr>
                <w:rStyle w:val="font11"/>
                <w:rFonts w:eastAsia="宋体"/>
              </w:rPr>
              <w:t>”</w:t>
            </w:r>
            <w:r w:rsidRPr="00CA3878">
              <w:rPr>
                <w:rFonts w:ascii="宋体" w:eastAsia="宋体" w:hAnsi="宋体" w:cs="宋体" w:hint="eastAsia"/>
                <w:color w:val="000000"/>
                <w:sz w:val="24"/>
                <w:szCs w:val="24"/>
              </w:rPr>
              <w:t>电子证照的，要求必须提供纸质证照。</w:t>
            </w:r>
          </w:p>
        </w:tc>
        <w:tc>
          <w:tcPr>
            <w:tcW w:w="1836" w:type="dxa"/>
            <w:vAlign w:val="center"/>
          </w:tcPr>
          <w:p w14:paraId="2D6A098C" w14:textId="77777777" w:rsidR="00895522" w:rsidRDefault="00895522"/>
        </w:tc>
      </w:tr>
      <w:tr w:rsidR="00895522" w14:paraId="2AD89E5F" w14:textId="77777777" w:rsidTr="00CA3878">
        <w:tc>
          <w:tcPr>
            <w:tcW w:w="909" w:type="dxa"/>
            <w:vAlign w:val="center"/>
          </w:tcPr>
          <w:p w14:paraId="1ED652FE"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t>13</w:t>
            </w:r>
          </w:p>
        </w:tc>
        <w:tc>
          <w:tcPr>
            <w:tcW w:w="6315" w:type="dxa"/>
            <w:vAlign w:val="center"/>
          </w:tcPr>
          <w:p w14:paraId="1F3AA3DB"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限定投标保证金、履约保证金、低价风险担保只能以现金形式或者只能以保函形式提交，或者不按规定或者合同约定返还保证金。</w:t>
            </w:r>
          </w:p>
        </w:tc>
        <w:tc>
          <w:tcPr>
            <w:tcW w:w="1836" w:type="dxa"/>
            <w:vAlign w:val="center"/>
          </w:tcPr>
          <w:p w14:paraId="27ACCA46" w14:textId="77777777" w:rsidR="00895522" w:rsidRDefault="00895522"/>
        </w:tc>
      </w:tr>
      <w:tr w:rsidR="00895522" w14:paraId="45604D8F" w14:textId="77777777" w:rsidTr="00CA3878">
        <w:tc>
          <w:tcPr>
            <w:tcW w:w="909" w:type="dxa"/>
            <w:vAlign w:val="center"/>
          </w:tcPr>
          <w:p w14:paraId="53406C2A"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t>14</w:t>
            </w:r>
          </w:p>
        </w:tc>
        <w:tc>
          <w:tcPr>
            <w:tcW w:w="6315" w:type="dxa"/>
            <w:vAlign w:val="center"/>
          </w:tcPr>
          <w:p w14:paraId="6982764D"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简单以注册人员、业绩数量等规模条件或者特定行政区域的业绩奖项评价企业的信用等级，或者设置对不同地域、不同所有制企业构成歧视的信用评价指标。</w:t>
            </w:r>
          </w:p>
        </w:tc>
        <w:tc>
          <w:tcPr>
            <w:tcW w:w="1836" w:type="dxa"/>
            <w:vAlign w:val="center"/>
          </w:tcPr>
          <w:p w14:paraId="4D014927" w14:textId="77777777" w:rsidR="00895522" w:rsidRDefault="00895522"/>
        </w:tc>
      </w:tr>
      <w:tr w:rsidR="00895522" w14:paraId="56603F66" w14:textId="77777777" w:rsidTr="00CA3878">
        <w:tc>
          <w:tcPr>
            <w:tcW w:w="909" w:type="dxa"/>
            <w:vAlign w:val="center"/>
          </w:tcPr>
          <w:p w14:paraId="1A8C5279"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t>15</w:t>
            </w:r>
          </w:p>
        </w:tc>
        <w:tc>
          <w:tcPr>
            <w:tcW w:w="6315" w:type="dxa"/>
            <w:vAlign w:val="center"/>
          </w:tcPr>
          <w:p w14:paraId="1444B889"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要求采用抽签、摇号等方式直接确定中标候选人或者中标人。</w:t>
            </w:r>
          </w:p>
        </w:tc>
        <w:tc>
          <w:tcPr>
            <w:tcW w:w="1836" w:type="dxa"/>
            <w:vAlign w:val="center"/>
          </w:tcPr>
          <w:p w14:paraId="2B682BAC" w14:textId="77777777" w:rsidR="00895522" w:rsidRDefault="00895522"/>
        </w:tc>
      </w:tr>
      <w:tr w:rsidR="00895522" w14:paraId="40E33DD5" w14:textId="77777777" w:rsidTr="00CA3878">
        <w:tc>
          <w:tcPr>
            <w:tcW w:w="909" w:type="dxa"/>
            <w:vAlign w:val="center"/>
          </w:tcPr>
          <w:p w14:paraId="456D04B2"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t>16</w:t>
            </w:r>
          </w:p>
        </w:tc>
        <w:tc>
          <w:tcPr>
            <w:tcW w:w="6315" w:type="dxa"/>
            <w:vAlign w:val="center"/>
          </w:tcPr>
          <w:p w14:paraId="0259F5F0"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要求投标人缴纳投标报名费、购买资格预审文件或者招标文件。</w:t>
            </w:r>
          </w:p>
        </w:tc>
        <w:tc>
          <w:tcPr>
            <w:tcW w:w="1836" w:type="dxa"/>
            <w:vAlign w:val="center"/>
          </w:tcPr>
          <w:p w14:paraId="503CA06C" w14:textId="77777777" w:rsidR="00895522" w:rsidRDefault="00895522"/>
        </w:tc>
      </w:tr>
      <w:tr w:rsidR="00895522" w14:paraId="13BCB3AC" w14:textId="77777777" w:rsidTr="00CA3878">
        <w:tc>
          <w:tcPr>
            <w:tcW w:w="909" w:type="dxa"/>
            <w:vAlign w:val="center"/>
          </w:tcPr>
          <w:p w14:paraId="68C7E2C0" w14:textId="77777777" w:rsidR="00895522" w:rsidRPr="00CA3878" w:rsidRDefault="00CA3878" w:rsidP="00CA3878">
            <w:pPr>
              <w:widowControl/>
              <w:jc w:val="center"/>
              <w:textAlignment w:val="center"/>
              <w:rPr>
                <w:rFonts w:ascii="宋体" w:eastAsia="宋体" w:hAnsi="宋体" w:cs="宋体"/>
                <w:color w:val="000000"/>
                <w:sz w:val="24"/>
                <w:szCs w:val="24"/>
              </w:rPr>
            </w:pPr>
            <w:r w:rsidRPr="00CA3878">
              <w:rPr>
                <w:rFonts w:ascii="宋体" w:eastAsia="宋体" w:hAnsi="宋体" w:cs="宋体" w:hint="eastAsia"/>
                <w:color w:val="000000"/>
                <w:sz w:val="24"/>
                <w:szCs w:val="24"/>
              </w:rPr>
              <w:t>17</w:t>
            </w:r>
          </w:p>
        </w:tc>
        <w:tc>
          <w:tcPr>
            <w:tcW w:w="6315" w:type="dxa"/>
            <w:vAlign w:val="center"/>
          </w:tcPr>
          <w:p w14:paraId="5752DFCD" w14:textId="77777777" w:rsidR="00895522" w:rsidRPr="00CA3878" w:rsidRDefault="00CA3878" w:rsidP="00CA3878">
            <w:pPr>
              <w:widowControl/>
              <w:textAlignment w:val="center"/>
              <w:rPr>
                <w:rFonts w:eastAsia="宋体"/>
                <w:color w:val="000000"/>
                <w:sz w:val="24"/>
                <w:szCs w:val="24"/>
              </w:rPr>
            </w:pPr>
            <w:r w:rsidRPr="00CA3878">
              <w:rPr>
                <w:rFonts w:ascii="宋体" w:eastAsia="宋体" w:hAnsi="宋体" w:cs="宋体" w:hint="eastAsia"/>
                <w:color w:val="000000"/>
                <w:sz w:val="24"/>
                <w:szCs w:val="24"/>
              </w:rPr>
              <w:t>以</w:t>
            </w:r>
            <w:r w:rsidRPr="00CA3878">
              <w:rPr>
                <w:rStyle w:val="font11"/>
                <w:rFonts w:eastAsia="宋体"/>
              </w:rPr>
              <w:t>“</w:t>
            </w:r>
            <w:r w:rsidRPr="00CA3878">
              <w:rPr>
                <w:rFonts w:ascii="宋体" w:eastAsia="宋体" w:hAnsi="宋体" w:cs="宋体" w:hint="eastAsia"/>
                <w:color w:val="000000"/>
                <w:sz w:val="24"/>
                <w:szCs w:val="24"/>
              </w:rPr>
              <w:t>监理单位已确定</w:t>
            </w:r>
            <w:r w:rsidRPr="00CA3878">
              <w:rPr>
                <w:rStyle w:val="font11"/>
                <w:rFonts w:eastAsia="宋体"/>
              </w:rPr>
              <w:t>”</w:t>
            </w:r>
            <w:r w:rsidRPr="00CA3878">
              <w:rPr>
                <w:rFonts w:ascii="宋体" w:eastAsia="宋体" w:hAnsi="宋体" w:cs="宋体" w:hint="eastAsia"/>
                <w:color w:val="000000"/>
                <w:sz w:val="24"/>
                <w:szCs w:val="24"/>
              </w:rPr>
              <w:t>为水利工程施工类项目的招标前置条件。</w:t>
            </w:r>
          </w:p>
        </w:tc>
        <w:tc>
          <w:tcPr>
            <w:tcW w:w="1836" w:type="dxa"/>
            <w:vAlign w:val="center"/>
          </w:tcPr>
          <w:p w14:paraId="2160A593" w14:textId="77777777" w:rsidR="00895522" w:rsidRDefault="00895522"/>
        </w:tc>
      </w:tr>
    </w:tbl>
    <w:p w14:paraId="49459AF6" w14:textId="77777777" w:rsidR="00895522" w:rsidRDefault="00CA3878" w:rsidP="00C769B5">
      <w:pPr>
        <w:widowControl/>
        <w:ind w:firstLineChars="200" w:firstLine="461"/>
        <w:jc w:val="left"/>
        <w:textAlignment w:val="center"/>
        <w:rPr>
          <w:b/>
          <w:bCs/>
          <w:sz w:val="24"/>
          <w:szCs w:val="24"/>
        </w:rPr>
      </w:pPr>
      <w:r>
        <w:rPr>
          <w:rFonts w:ascii="宋体" w:eastAsia="宋体" w:hAnsi="宋体" w:cs="宋体" w:hint="eastAsia"/>
          <w:b/>
          <w:bCs/>
          <w:color w:val="000000"/>
          <w:sz w:val="24"/>
          <w:szCs w:val="24"/>
        </w:rPr>
        <w:t>此表于2022年6月1日前纸质件签字盖章报送至县发展改革委345办公室。</w:t>
      </w:r>
    </w:p>
    <w:p w14:paraId="0E56A22B" w14:textId="77777777" w:rsidR="00895522" w:rsidRDefault="00895522" w:rsidP="00C769B5">
      <w:pPr>
        <w:pStyle w:val="a0"/>
        <w:ind w:firstLine="421"/>
        <w:rPr>
          <w:rFonts w:ascii="宋体" w:eastAsia="宋体" w:hAnsi="宋体" w:cs="宋体"/>
          <w:b/>
          <w:bCs/>
          <w:color w:val="000000"/>
          <w:sz w:val="22"/>
          <w:szCs w:val="22"/>
        </w:rPr>
      </w:pPr>
    </w:p>
    <w:p w14:paraId="2C97F415" w14:textId="77777777" w:rsidR="00895522" w:rsidRDefault="00CA3878" w:rsidP="00C769B5">
      <w:pPr>
        <w:pStyle w:val="a0"/>
        <w:ind w:firstLine="421"/>
      </w:pPr>
      <w:r>
        <w:rPr>
          <w:rFonts w:ascii="宋体" w:eastAsia="宋体" w:hAnsi="宋体" w:cs="宋体" w:hint="eastAsia"/>
          <w:b/>
          <w:bCs/>
          <w:color w:val="000000"/>
          <w:sz w:val="22"/>
          <w:szCs w:val="22"/>
        </w:rPr>
        <w:t xml:space="preserve">自查单位：签字（盖章） </w:t>
      </w:r>
      <w:r>
        <w:rPr>
          <w:rFonts w:ascii="宋体" w:eastAsia="宋体" w:hAnsi="宋体" w:cs="宋体" w:hint="eastAsia"/>
          <w:color w:val="000000"/>
          <w:sz w:val="22"/>
          <w:szCs w:val="22"/>
        </w:rPr>
        <w:t xml:space="preserve">                               </w:t>
      </w:r>
      <w:r>
        <w:rPr>
          <w:rFonts w:ascii="宋体" w:eastAsia="宋体" w:hAnsi="宋体" w:cs="宋体" w:hint="eastAsia"/>
          <w:b/>
          <w:bCs/>
          <w:color w:val="000000"/>
          <w:sz w:val="22"/>
          <w:szCs w:val="22"/>
        </w:rPr>
        <w:t>自查时间：</w:t>
      </w:r>
    </w:p>
    <w:p w14:paraId="5C7BA6C3" w14:textId="77777777" w:rsidR="00895522" w:rsidRDefault="00895522" w:rsidP="00C769B5">
      <w:pPr>
        <w:pStyle w:val="a0"/>
        <w:ind w:firstLine="620"/>
      </w:pPr>
    </w:p>
    <w:p w14:paraId="0EB97E94" w14:textId="77777777" w:rsidR="00895522" w:rsidRDefault="00895522" w:rsidP="00C769B5">
      <w:pPr>
        <w:pStyle w:val="a0"/>
        <w:ind w:firstLine="620"/>
      </w:pPr>
    </w:p>
    <w:p w14:paraId="7D39B147" w14:textId="77777777" w:rsidR="00C769B5" w:rsidRDefault="00C769B5" w:rsidP="00C769B5">
      <w:pPr>
        <w:pStyle w:val="a0"/>
        <w:ind w:firstLine="620"/>
      </w:pPr>
    </w:p>
    <w:p w14:paraId="2952F5DE" w14:textId="77777777" w:rsidR="00C769B5" w:rsidRDefault="00C769B5" w:rsidP="00C769B5">
      <w:pPr>
        <w:pStyle w:val="a0"/>
        <w:ind w:firstLine="620"/>
      </w:pPr>
    </w:p>
    <w:p w14:paraId="6EAF0FE6" w14:textId="77777777" w:rsidR="00C769B5" w:rsidRDefault="00C769B5" w:rsidP="00C769B5">
      <w:pPr>
        <w:pStyle w:val="a0"/>
        <w:ind w:firstLine="620"/>
      </w:pPr>
    </w:p>
    <w:p w14:paraId="4D01EAFB" w14:textId="77777777" w:rsidR="00D0494B" w:rsidRDefault="00D0494B" w:rsidP="00C769B5">
      <w:pPr>
        <w:pStyle w:val="a0"/>
        <w:ind w:firstLine="620"/>
      </w:pPr>
    </w:p>
    <w:p w14:paraId="5DA085E9" w14:textId="77777777" w:rsidR="00D0494B" w:rsidRDefault="00D0494B" w:rsidP="00C769B5">
      <w:pPr>
        <w:pStyle w:val="a0"/>
        <w:ind w:firstLine="620"/>
      </w:pPr>
    </w:p>
    <w:p w14:paraId="723E169B" w14:textId="77777777" w:rsidR="00C769B5" w:rsidRDefault="00C769B5" w:rsidP="00C769B5">
      <w:pPr>
        <w:pStyle w:val="a0"/>
        <w:ind w:firstLine="620"/>
      </w:pPr>
    </w:p>
    <w:p w14:paraId="52F625C7" w14:textId="77777777" w:rsidR="00895522" w:rsidRDefault="00895522" w:rsidP="00C769B5">
      <w:pPr>
        <w:pStyle w:val="a0"/>
        <w:ind w:firstLine="620"/>
      </w:pPr>
    </w:p>
    <w:p w14:paraId="48142BAB" w14:textId="77777777" w:rsidR="00895522" w:rsidRDefault="00CA3878">
      <w:pPr>
        <w:pBdr>
          <w:top w:val="single" w:sz="12" w:space="0" w:color="auto"/>
          <w:bottom w:val="single" w:sz="12" w:space="0" w:color="auto"/>
        </w:pBdr>
        <w:spacing w:line="240" w:lineRule="auto"/>
        <w:ind w:firstLineChars="100" w:firstLine="270"/>
      </w:pPr>
      <w:r>
        <w:rPr>
          <w:rFonts w:hint="eastAsia"/>
          <w:sz w:val="28"/>
          <w:szCs w:val="28"/>
        </w:rPr>
        <w:t>丰都县发展和改革委员会</w:t>
      </w:r>
      <w:r>
        <w:rPr>
          <w:rFonts w:hint="eastAsia"/>
          <w:sz w:val="28"/>
          <w:szCs w:val="28"/>
        </w:rPr>
        <w:t xml:space="preserve">               </w:t>
      </w:r>
      <w:r w:rsidR="00C769B5">
        <w:rPr>
          <w:rFonts w:hint="eastAsia"/>
          <w:sz w:val="28"/>
          <w:szCs w:val="28"/>
        </w:rPr>
        <w:t xml:space="preserve"> </w:t>
      </w:r>
      <w:r>
        <w:rPr>
          <w:rFonts w:hint="eastAsia"/>
          <w:sz w:val="28"/>
          <w:szCs w:val="28"/>
        </w:rPr>
        <w:t xml:space="preserve">    2022</w:t>
      </w:r>
      <w:r>
        <w:rPr>
          <w:rFonts w:hint="eastAsia"/>
          <w:sz w:val="28"/>
          <w:szCs w:val="28"/>
        </w:rPr>
        <w:t>年</w:t>
      </w:r>
      <w:r>
        <w:rPr>
          <w:rFonts w:hint="eastAsia"/>
          <w:sz w:val="28"/>
          <w:szCs w:val="28"/>
        </w:rPr>
        <w:t>5</w:t>
      </w:r>
      <w:r>
        <w:rPr>
          <w:rFonts w:hint="eastAsia"/>
          <w:sz w:val="28"/>
          <w:szCs w:val="28"/>
        </w:rPr>
        <w:t>月</w:t>
      </w:r>
      <w:r>
        <w:rPr>
          <w:rFonts w:hint="eastAsia"/>
          <w:sz w:val="28"/>
          <w:szCs w:val="28"/>
        </w:rPr>
        <w:t>27</w:t>
      </w:r>
      <w:r>
        <w:rPr>
          <w:rFonts w:hint="eastAsia"/>
          <w:sz w:val="28"/>
          <w:szCs w:val="28"/>
        </w:rPr>
        <w:t>日印发</w:t>
      </w:r>
      <w:r>
        <w:rPr>
          <w:rFonts w:hint="eastAsia"/>
          <w:sz w:val="28"/>
          <w:szCs w:val="28"/>
        </w:rPr>
        <w:t xml:space="preserve">  </w:t>
      </w:r>
    </w:p>
    <w:sectPr w:rsidR="00895522" w:rsidSect="008712F8">
      <w:footerReference w:type="default" r:id="rId7"/>
      <w:pgSz w:w="11906" w:h="16838"/>
      <w:pgMar w:top="2098" w:right="1531" w:bottom="1984" w:left="1531" w:header="851" w:footer="1417" w:gutter="0"/>
      <w:cols w:space="0"/>
      <w:titlePg/>
      <w:docGrid w:type="linesAndChars" w:linePitch="579" w:charSpace="-2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4256" w14:textId="77777777" w:rsidR="008712F8" w:rsidRDefault="008712F8">
      <w:pPr>
        <w:spacing w:line="240" w:lineRule="auto"/>
      </w:pPr>
      <w:r>
        <w:separator/>
      </w:r>
    </w:p>
  </w:endnote>
  <w:endnote w:type="continuationSeparator" w:id="0">
    <w:p w14:paraId="00439AC5" w14:textId="77777777" w:rsidR="008712F8" w:rsidRDefault="00871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8ED0" w14:textId="7776F35D" w:rsidR="00895522" w:rsidRDefault="00145E92">
    <w:pPr>
      <w:pStyle w:val="a7"/>
      <w:jc w:val="right"/>
    </w:pPr>
    <w:r>
      <w:rPr>
        <w:noProof/>
      </w:rPr>
      <mc:AlternateContent>
        <mc:Choice Requires="wps">
          <w:drawing>
            <wp:anchor distT="0" distB="0" distL="114300" distR="114300" simplePos="0" relativeHeight="251657728" behindDoc="0" locked="0" layoutInCell="1" allowOverlap="1" wp14:anchorId="1B9C86BA" wp14:editId="42349CFA">
              <wp:simplePos x="0" y="0"/>
              <wp:positionH relativeFrom="margin">
                <wp:align>outside</wp:align>
              </wp:positionH>
              <wp:positionV relativeFrom="paragraph">
                <wp:posOffset>0</wp:posOffset>
              </wp:positionV>
              <wp:extent cx="650875" cy="304800"/>
              <wp:effectExtent l="635" t="635" r="0" b="0"/>
              <wp:wrapNone/>
              <wp:docPr id="3365898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959D9" w14:textId="77777777" w:rsidR="00895522" w:rsidRDefault="00CA3878">
                          <w:pPr>
                            <w:pStyle w:val="a7"/>
                            <w:rPr>
                              <w:sz w:val="28"/>
                              <w:szCs w:val="28"/>
                            </w:rPr>
                          </w:pPr>
                          <w:r>
                            <w:rPr>
                              <w:rFonts w:hint="eastAsia"/>
                              <w:sz w:val="28"/>
                              <w:szCs w:val="28"/>
                            </w:rPr>
                            <w:t>—</w:t>
                          </w:r>
                          <w:r>
                            <w:rPr>
                              <w:rFonts w:hint="eastAsia"/>
                              <w:sz w:val="28"/>
                              <w:szCs w:val="28"/>
                            </w:rPr>
                            <w:t xml:space="preserve"> </w:t>
                          </w:r>
                          <w:r w:rsidR="00895522">
                            <w:rPr>
                              <w:rFonts w:hint="eastAsia"/>
                              <w:sz w:val="28"/>
                              <w:szCs w:val="28"/>
                            </w:rPr>
                            <w:fldChar w:fldCharType="begin"/>
                          </w:r>
                          <w:r>
                            <w:rPr>
                              <w:rFonts w:hint="eastAsia"/>
                              <w:sz w:val="28"/>
                              <w:szCs w:val="28"/>
                            </w:rPr>
                            <w:instrText xml:space="preserve"> PAGE  \* MERGEFORMAT </w:instrText>
                          </w:r>
                          <w:r w:rsidR="00895522">
                            <w:rPr>
                              <w:rFonts w:hint="eastAsia"/>
                              <w:sz w:val="28"/>
                              <w:szCs w:val="28"/>
                            </w:rPr>
                            <w:fldChar w:fldCharType="separate"/>
                          </w:r>
                          <w:r w:rsidR="00D0494B">
                            <w:rPr>
                              <w:noProof/>
                              <w:sz w:val="28"/>
                              <w:szCs w:val="28"/>
                            </w:rPr>
                            <w:t>12</w:t>
                          </w:r>
                          <w:r w:rsidR="00895522">
                            <w:rPr>
                              <w:rFonts w:hint="eastAsia"/>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9C86BA" id="_x0000_t202" coordsize="21600,21600" o:spt="202" path="m,l,21600r21600,l21600,xe">
              <v:stroke joinstyle="miter"/>
              <v:path gradientshapeok="t" o:connecttype="rect"/>
            </v:shapetype>
            <v:shape id="Text Box 1" o:spid="_x0000_s1029" type="#_x0000_t202" style="position:absolute;left:0;text-align:left;margin-left:.05pt;margin-top:0;width:51.25pt;height:24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c0wEAAI4DAAAOAAAAZHJzL2Uyb0RvYy54bWysU8tu2zAQvBfoPxC815LTJjUEy0GawEWB&#10;9AGk/QCKoiSiEpfYpS25X98lZTl93IpeiNWSHM7Mjra309CLo0Gy4Eq5XuVSGKehtq4t5bev+1cb&#10;KSgoV6senCnlyZC83b18sR19Ya6gg742KBjEUTH6UnYh+CLLSHdmULQCbxxvNoCDCvyJbVajGhl9&#10;6LOrPL/JRsDaI2hDxN2HeVPuEn7TGB0+Nw2ZIPpSMreQVkxrFddst1VFi8p3Vp9pqH9gMSjr+NEL&#10;1IMKShzQ/gU1WI1A0ISVhiGDprHaJA2sZp3/oeapU94kLWwO+YtN9P9g9afjk/+CIkzvYOIBJhHk&#10;H0F/J+HgvlOuNXeIMHZG1fzwOlqWjZ6K89VoNRUUQarxI9Q8ZHUIkICmBofoCusUjM4DOF1MN1MQ&#10;mps31/nm7bUUmrde5282eRpKporlskcK7w0MIhalRJ5pAlfHRwqRjCqWI/EtB3vb92muvfutwQdj&#10;J5GPfGfmYaomPh1FVFCfWAbCHBOONRcd4A8pRo5IKR1nWIr+g2MjYpqWApeiWgrlNF8sZZBiLu/D&#10;nLqDR9t2jLtYfcdm7W0S8szhzJKHnvSdAxpT9et3OvX8G+1+AgAA//8DAFBLAwQUAAYACAAAACEA&#10;+k92AtgAAAAEAQAADwAAAGRycy9kb3ducmV2LnhtbEyPT0vEMBDF74LfIYzgzU1c/FNq00UWvHhz&#10;FcHbbDPbFJNJSbLd9tub9aKXgcd7vPebZjN7JyaKaQis4XalQBB3wQzca/h4f7mpQKSMbNAFJg0L&#10;Jdi0lxcN1iac+I2mXe5FKeFUowab81hLmTpLHtMqjMTFO4ToMRcZe2kinkq5d3Kt1IP0OHBZsDjS&#10;1lL3vTt6DY/zZ6Ax0Za+DlMX7bBU7nXR+vpqfn4CkWnOf2E44xd0aAvTPhzZJOE0lEfy7z17an0P&#10;Yq/hrlIg20b+h29/AAAA//8DAFBLAQItABQABgAIAAAAIQC2gziS/gAAAOEBAAATAAAAAAAAAAAA&#10;AAAAAAAAAABbQ29udGVudF9UeXBlc10ueG1sUEsBAi0AFAAGAAgAAAAhADj9If/WAAAAlAEAAAsA&#10;AAAAAAAAAAAAAAAALwEAAF9yZWxzLy5yZWxzUEsBAi0AFAAGAAgAAAAhANxP7dzTAQAAjgMAAA4A&#10;AAAAAAAAAAAAAAAALgIAAGRycy9lMm9Eb2MueG1sUEsBAi0AFAAGAAgAAAAhAPpPdgLYAAAABAEA&#10;AA8AAAAAAAAAAAAAAAAALQQAAGRycy9kb3ducmV2LnhtbFBLBQYAAAAABAAEAPMAAAAyBQAAAAA=&#10;" filled="f" stroked="f">
              <v:textbox style="mso-fit-shape-to-text:t" inset="0,0,0,0">
                <w:txbxContent>
                  <w:p w14:paraId="5EE959D9" w14:textId="77777777" w:rsidR="00895522" w:rsidRDefault="00CA3878">
                    <w:pPr>
                      <w:pStyle w:val="a7"/>
                      <w:rPr>
                        <w:sz w:val="28"/>
                        <w:szCs w:val="28"/>
                      </w:rPr>
                    </w:pPr>
                    <w:r>
                      <w:rPr>
                        <w:rFonts w:hint="eastAsia"/>
                        <w:sz w:val="28"/>
                        <w:szCs w:val="28"/>
                      </w:rPr>
                      <w:t>—</w:t>
                    </w:r>
                    <w:r>
                      <w:rPr>
                        <w:rFonts w:hint="eastAsia"/>
                        <w:sz w:val="28"/>
                        <w:szCs w:val="28"/>
                      </w:rPr>
                      <w:t xml:space="preserve"> </w:t>
                    </w:r>
                    <w:r w:rsidR="00895522">
                      <w:rPr>
                        <w:rFonts w:hint="eastAsia"/>
                        <w:sz w:val="28"/>
                        <w:szCs w:val="28"/>
                      </w:rPr>
                      <w:fldChar w:fldCharType="begin"/>
                    </w:r>
                    <w:r>
                      <w:rPr>
                        <w:rFonts w:hint="eastAsia"/>
                        <w:sz w:val="28"/>
                        <w:szCs w:val="28"/>
                      </w:rPr>
                      <w:instrText xml:space="preserve"> PAGE  \* MERGEFORMAT </w:instrText>
                    </w:r>
                    <w:r w:rsidR="00895522">
                      <w:rPr>
                        <w:rFonts w:hint="eastAsia"/>
                        <w:sz w:val="28"/>
                        <w:szCs w:val="28"/>
                      </w:rPr>
                      <w:fldChar w:fldCharType="separate"/>
                    </w:r>
                    <w:r w:rsidR="00D0494B">
                      <w:rPr>
                        <w:noProof/>
                        <w:sz w:val="28"/>
                        <w:szCs w:val="28"/>
                      </w:rPr>
                      <w:t>12</w:t>
                    </w:r>
                    <w:r w:rsidR="00895522">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1D6D" w14:textId="77777777" w:rsidR="008712F8" w:rsidRDefault="008712F8">
      <w:pPr>
        <w:spacing w:line="240" w:lineRule="auto"/>
      </w:pPr>
      <w:r>
        <w:separator/>
      </w:r>
    </w:p>
  </w:footnote>
  <w:footnote w:type="continuationSeparator" w:id="0">
    <w:p w14:paraId="615DC56B" w14:textId="77777777" w:rsidR="008712F8" w:rsidRDefault="008712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rawingGridHorizontalSpacing w:val="158"/>
  <w:drawingGridVerticalSpacing w:val="290"/>
  <w:noPunctuationKerning/>
  <w:characterSpacingControl w:val="compressPunctuation"/>
  <w:noLineBreaksAfter w:lang="zh-CN" w:val="([{·‘“〈《「『【〔〖（．［｛￡￥"/>
  <w:noLineBreaksBefore w:lang="zh-CN" w:val="!),.:;?]}¨·ˇˉ―‖’”…∶、。〃々〉》」』】〕〗！＂＇），．：；？］｀｜｝～￠"/>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FB"/>
    <w:rsid w:val="FF5B4B26"/>
    <w:rsid w:val="000A01FB"/>
    <w:rsid w:val="000A275B"/>
    <w:rsid w:val="000B4A22"/>
    <w:rsid w:val="000C0BF7"/>
    <w:rsid w:val="000C2FB2"/>
    <w:rsid w:val="000C6B28"/>
    <w:rsid w:val="000F25BF"/>
    <w:rsid w:val="001024AA"/>
    <w:rsid w:val="001056AD"/>
    <w:rsid w:val="0013583F"/>
    <w:rsid w:val="00145E92"/>
    <w:rsid w:val="00155384"/>
    <w:rsid w:val="00182501"/>
    <w:rsid w:val="00185691"/>
    <w:rsid w:val="001D3042"/>
    <w:rsid w:val="001F7BBB"/>
    <w:rsid w:val="0026530B"/>
    <w:rsid w:val="00296D93"/>
    <w:rsid w:val="002B04C6"/>
    <w:rsid w:val="00301B6D"/>
    <w:rsid w:val="00301CEE"/>
    <w:rsid w:val="00396CAE"/>
    <w:rsid w:val="003D5F25"/>
    <w:rsid w:val="003E4FE8"/>
    <w:rsid w:val="003E5084"/>
    <w:rsid w:val="003F450B"/>
    <w:rsid w:val="00413264"/>
    <w:rsid w:val="00432433"/>
    <w:rsid w:val="00434D79"/>
    <w:rsid w:val="00474C3A"/>
    <w:rsid w:val="00491840"/>
    <w:rsid w:val="00496D2E"/>
    <w:rsid w:val="00497F00"/>
    <w:rsid w:val="004A2FB3"/>
    <w:rsid w:val="004E0474"/>
    <w:rsid w:val="0050535E"/>
    <w:rsid w:val="005777F4"/>
    <w:rsid w:val="00585C38"/>
    <w:rsid w:val="005C221C"/>
    <w:rsid w:val="005C7EAE"/>
    <w:rsid w:val="006042BD"/>
    <w:rsid w:val="006068C6"/>
    <w:rsid w:val="0063154E"/>
    <w:rsid w:val="006A30D0"/>
    <w:rsid w:val="006A3C2F"/>
    <w:rsid w:val="0072131F"/>
    <w:rsid w:val="00721526"/>
    <w:rsid w:val="00731C1B"/>
    <w:rsid w:val="00737083"/>
    <w:rsid w:val="00765BC9"/>
    <w:rsid w:val="007770A5"/>
    <w:rsid w:val="00794916"/>
    <w:rsid w:val="007B0DE3"/>
    <w:rsid w:val="007F394F"/>
    <w:rsid w:val="007F46CB"/>
    <w:rsid w:val="00815223"/>
    <w:rsid w:val="00831787"/>
    <w:rsid w:val="00860A47"/>
    <w:rsid w:val="008712F8"/>
    <w:rsid w:val="00891C35"/>
    <w:rsid w:val="008935D1"/>
    <w:rsid w:val="00895522"/>
    <w:rsid w:val="008B74C0"/>
    <w:rsid w:val="009048D5"/>
    <w:rsid w:val="00904AFE"/>
    <w:rsid w:val="0092122C"/>
    <w:rsid w:val="009214DF"/>
    <w:rsid w:val="009220DF"/>
    <w:rsid w:val="00965CCB"/>
    <w:rsid w:val="00972E17"/>
    <w:rsid w:val="00995785"/>
    <w:rsid w:val="009A1246"/>
    <w:rsid w:val="009A5EB0"/>
    <w:rsid w:val="00A40C10"/>
    <w:rsid w:val="00A443C1"/>
    <w:rsid w:val="00A955CD"/>
    <w:rsid w:val="00B1777D"/>
    <w:rsid w:val="00B51CD6"/>
    <w:rsid w:val="00B7051E"/>
    <w:rsid w:val="00B833D8"/>
    <w:rsid w:val="00C464A8"/>
    <w:rsid w:val="00C6762A"/>
    <w:rsid w:val="00C769B5"/>
    <w:rsid w:val="00CA3878"/>
    <w:rsid w:val="00D01740"/>
    <w:rsid w:val="00D0494B"/>
    <w:rsid w:val="00D471B4"/>
    <w:rsid w:val="00D60577"/>
    <w:rsid w:val="00D7295A"/>
    <w:rsid w:val="00D863EB"/>
    <w:rsid w:val="00D878F1"/>
    <w:rsid w:val="00D91326"/>
    <w:rsid w:val="00D97CFB"/>
    <w:rsid w:val="00DB38C2"/>
    <w:rsid w:val="00E03841"/>
    <w:rsid w:val="00E75534"/>
    <w:rsid w:val="00E770E1"/>
    <w:rsid w:val="00E93235"/>
    <w:rsid w:val="00ED5B9D"/>
    <w:rsid w:val="00EE7970"/>
    <w:rsid w:val="00F14A44"/>
    <w:rsid w:val="00F32E1C"/>
    <w:rsid w:val="00F63B69"/>
    <w:rsid w:val="00F76AAF"/>
    <w:rsid w:val="00F830E2"/>
    <w:rsid w:val="00FA4D84"/>
    <w:rsid w:val="018121BC"/>
    <w:rsid w:val="029727C6"/>
    <w:rsid w:val="02A97802"/>
    <w:rsid w:val="02CB4CC9"/>
    <w:rsid w:val="035B37A6"/>
    <w:rsid w:val="03647642"/>
    <w:rsid w:val="039A1A9E"/>
    <w:rsid w:val="03A05059"/>
    <w:rsid w:val="03C92C63"/>
    <w:rsid w:val="04641D72"/>
    <w:rsid w:val="046501D3"/>
    <w:rsid w:val="04800457"/>
    <w:rsid w:val="06EC1668"/>
    <w:rsid w:val="07834562"/>
    <w:rsid w:val="07F870DB"/>
    <w:rsid w:val="08092B2D"/>
    <w:rsid w:val="08AA2568"/>
    <w:rsid w:val="090C1FF2"/>
    <w:rsid w:val="0913139B"/>
    <w:rsid w:val="094B4BEF"/>
    <w:rsid w:val="0960245D"/>
    <w:rsid w:val="099A0E9E"/>
    <w:rsid w:val="09BB2231"/>
    <w:rsid w:val="0AC50817"/>
    <w:rsid w:val="0B3312EA"/>
    <w:rsid w:val="0B4C5403"/>
    <w:rsid w:val="0BC26EB6"/>
    <w:rsid w:val="0BC34887"/>
    <w:rsid w:val="0C1728B0"/>
    <w:rsid w:val="0C357DDB"/>
    <w:rsid w:val="0C4E27DC"/>
    <w:rsid w:val="0C64675D"/>
    <w:rsid w:val="0C6B0DFE"/>
    <w:rsid w:val="0CD82C19"/>
    <w:rsid w:val="0E9764D8"/>
    <w:rsid w:val="0ECF6DC2"/>
    <w:rsid w:val="0F516140"/>
    <w:rsid w:val="0F6E5A12"/>
    <w:rsid w:val="0F7B0AA5"/>
    <w:rsid w:val="0F7F459F"/>
    <w:rsid w:val="0F9328A6"/>
    <w:rsid w:val="0FC04DF6"/>
    <w:rsid w:val="0FC8005E"/>
    <w:rsid w:val="1059717F"/>
    <w:rsid w:val="10871EE1"/>
    <w:rsid w:val="10C54AE5"/>
    <w:rsid w:val="1135218F"/>
    <w:rsid w:val="119A0958"/>
    <w:rsid w:val="11DE60B3"/>
    <w:rsid w:val="12054E95"/>
    <w:rsid w:val="121E18D1"/>
    <w:rsid w:val="12523332"/>
    <w:rsid w:val="127366B8"/>
    <w:rsid w:val="12B062D7"/>
    <w:rsid w:val="12D8107D"/>
    <w:rsid w:val="13212BBA"/>
    <w:rsid w:val="1336359E"/>
    <w:rsid w:val="136C4136"/>
    <w:rsid w:val="13773C36"/>
    <w:rsid w:val="13991424"/>
    <w:rsid w:val="142250F3"/>
    <w:rsid w:val="14485315"/>
    <w:rsid w:val="145A31D5"/>
    <w:rsid w:val="146600F8"/>
    <w:rsid w:val="14DA0A7A"/>
    <w:rsid w:val="14EB6D6B"/>
    <w:rsid w:val="14FA60A2"/>
    <w:rsid w:val="15297D31"/>
    <w:rsid w:val="15795064"/>
    <w:rsid w:val="15807F3F"/>
    <w:rsid w:val="15977898"/>
    <w:rsid w:val="164019CA"/>
    <w:rsid w:val="16DE279A"/>
    <w:rsid w:val="17022B15"/>
    <w:rsid w:val="170F7847"/>
    <w:rsid w:val="172F6766"/>
    <w:rsid w:val="177F44EE"/>
    <w:rsid w:val="179A4EA8"/>
    <w:rsid w:val="18125EFF"/>
    <w:rsid w:val="18347173"/>
    <w:rsid w:val="18D70A3C"/>
    <w:rsid w:val="190E00C3"/>
    <w:rsid w:val="19464BAE"/>
    <w:rsid w:val="19930B95"/>
    <w:rsid w:val="19984495"/>
    <w:rsid w:val="1AB30398"/>
    <w:rsid w:val="1AC51084"/>
    <w:rsid w:val="1B5E42F7"/>
    <w:rsid w:val="1C3D4787"/>
    <w:rsid w:val="1C8D6E9F"/>
    <w:rsid w:val="1CB44DAC"/>
    <w:rsid w:val="1CE00C34"/>
    <w:rsid w:val="1D443445"/>
    <w:rsid w:val="1D7D393C"/>
    <w:rsid w:val="1DF02738"/>
    <w:rsid w:val="1E2C606C"/>
    <w:rsid w:val="1F313959"/>
    <w:rsid w:val="1F8820A2"/>
    <w:rsid w:val="1FC86AE4"/>
    <w:rsid w:val="1FE32CBA"/>
    <w:rsid w:val="217F03C9"/>
    <w:rsid w:val="21F73198"/>
    <w:rsid w:val="22640A77"/>
    <w:rsid w:val="22A971F9"/>
    <w:rsid w:val="232766BE"/>
    <w:rsid w:val="23323DCC"/>
    <w:rsid w:val="237F5AB5"/>
    <w:rsid w:val="24E55A65"/>
    <w:rsid w:val="255448B9"/>
    <w:rsid w:val="25835488"/>
    <w:rsid w:val="25941686"/>
    <w:rsid w:val="25A30503"/>
    <w:rsid w:val="260609A6"/>
    <w:rsid w:val="26834B89"/>
    <w:rsid w:val="27A22037"/>
    <w:rsid w:val="27B7382E"/>
    <w:rsid w:val="28142308"/>
    <w:rsid w:val="28782BEF"/>
    <w:rsid w:val="287B76BE"/>
    <w:rsid w:val="28D34DD5"/>
    <w:rsid w:val="291E5285"/>
    <w:rsid w:val="291E799A"/>
    <w:rsid w:val="2976658A"/>
    <w:rsid w:val="2A1322AA"/>
    <w:rsid w:val="2A2615DD"/>
    <w:rsid w:val="2A44236E"/>
    <w:rsid w:val="2A6B1FBE"/>
    <w:rsid w:val="2A846CA7"/>
    <w:rsid w:val="2AA60E94"/>
    <w:rsid w:val="2ABF5782"/>
    <w:rsid w:val="2AE12213"/>
    <w:rsid w:val="2B7B75AD"/>
    <w:rsid w:val="2BB10920"/>
    <w:rsid w:val="2BE82571"/>
    <w:rsid w:val="2BEC66D8"/>
    <w:rsid w:val="2BF84F25"/>
    <w:rsid w:val="2CF9593B"/>
    <w:rsid w:val="2D402FA9"/>
    <w:rsid w:val="2D6C232D"/>
    <w:rsid w:val="2DAB78B9"/>
    <w:rsid w:val="2DB718AC"/>
    <w:rsid w:val="2DCC32F7"/>
    <w:rsid w:val="2DDC3270"/>
    <w:rsid w:val="2DEC35D1"/>
    <w:rsid w:val="2E181343"/>
    <w:rsid w:val="2E6A46E1"/>
    <w:rsid w:val="2E762FE9"/>
    <w:rsid w:val="2EC405BE"/>
    <w:rsid w:val="2ECB0C5C"/>
    <w:rsid w:val="2ED17829"/>
    <w:rsid w:val="2F2F4D7E"/>
    <w:rsid w:val="2F405AAC"/>
    <w:rsid w:val="2F7955E4"/>
    <w:rsid w:val="2FAC0592"/>
    <w:rsid w:val="2FD10F5E"/>
    <w:rsid w:val="2FEC3133"/>
    <w:rsid w:val="301F5B9A"/>
    <w:rsid w:val="305D3C58"/>
    <w:rsid w:val="30BF6B11"/>
    <w:rsid w:val="30EB03C8"/>
    <w:rsid w:val="30F1334E"/>
    <w:rsid w:val="310575C4"/>
    <w:rsid w:val="31C037A1"/>
    <w:rsid w:val="31F30991"/>
    <w:rsid w:val="32114910"/>
    <w:rsid w:val="32131ACB"/>
    <w:rsid w:val="329E4BA8"/>
    <w:rsid w:val="33006901"/>
    <w:rsid w:val="33345C68"/>
    <w:rsid w:val="33404886"/>
    <w:rsid w:val="339E39EE"/>
    <w:rsid w:val="33B47A0E"/>
    <w:rsid w:val="33C86F86"/>
    <w:rsid w:val="33C90071"/>
    <w:rsid w:val="3423247E"/>
    <w:rsid w:val="343505EF"/>
    <w:rsid w:val="347A5EF3"/>
    <w:rsid w:val="34F5750C"/>
    <w:rsid w:val="35580D7D"/>
    <w:rsid w:val="355E4568"/>
    <w:rsid w:val="357827CF"/>
    <w:rsid w:val="361042E6"/>
    <w:rsid w:val="36311B43"/>
    <w:rsid w:val="363B5E8D"/>
    <w:rsid w:val="367938AD"/>
    <w:rsid w:val="36804F13"/>
    <w:rsid w:val="36D713DA"/>
    <w:rsid w:val="36DB6FC7"/>
    <w:rsid w:val="37C4766D"/>
    <w:rsid w:val="37C90598"/>
    <w:rsid w:val="37DE4EAF"/>
    <w:rsid w:val="383F1AF2"/>
    <w:rsid w:val="39B53984"/>
    <w:rsid w:val="39B70949"/>
    <w:rsid w:val="39FE6CD2"/>
    <w:rsid w:val="3A1D55AD"/>
    <w:rsid w:val="3A1E5F85"/>
    <w:rsid w:val="3A885049"/>
    <w:rsid w:val="3AD919A7"/>
    <w:rsid w:val="3B1E7DB1"/>
    <w:rsid w:val="3B4C3647"/>
    <w:rsid w:val="3B95508A"/>
    <w:rsid w:val="3BA22650"/>
    <w:rsid w:val="3BD96D16"/>
    <w:rsid w:val="3BF71D5C"/>
    <w:rsid w:val="3C024CAA"/>
    <w:rsid w:val="3C520ACF"/>
    <w:rsid w:val="3C675DDF"/>
    <w:rsid w:val="3DB245E0"/>
    <w:rsid w:val="3DC428A7"/>
    <w:rsid w:val="3E320B26"/>
    <w:rsid w:val="3E8841E2"/>
    <w:rsid w:val="3ECD5D2B"/>
    <w:rsid w:val="3F846D2A"/>
    <w:rsid w:val="3F9A5EF5"/>
    <w:rsid w:val="40242708"/>
    <w:rsid w:val="408D3FBD"/>
    <w:rsid w:val="40DC0BC0"/>
    <w:rsid w:val="40F07461"/>
    <w:rsid w:val="40FB6EF0"/>
    <w:rsid w:val="41112E6A"/>
    <w:rsid w:val="416D2171"/>
    <w:rsid w:val="417A7AFF"/>
    <w:rsid w:val="417D0531"/>
    <w:rsid w:val="41B8224A"/>
    <w:rsid w:val="42104F24"/>
    <w:rsid w:val="42FC18AC"/>
    <w:rsid w:val="43D52CCA"/>
    <w:rsid w:val="4486733C"/>
    <w:rsid w:val="44962C82"/>
    <w:rsid w:val="44F53A66"/>
    <w:rsid w:val="44F93F16"/>
    <w:rsid w:val="4541059E"/>
    <w:rsid w:val="455B22F5"/>
    <w:rsid w:val="456D2689"/>
    <w:rsid w:val="46235DEA"/>
    <w:rsid w:val="4650613D"/>
    <w:rsid w:val="466D6F6A"/>
    <w:rsid w:val="46713F53"/>
    <w:rsid w:val="46E218A4"/>
    <w:rsid w:val="47540815"/>
    <w:rsid w:val="47AC5424"/>
    <w:rsid w:val="48081F99"/>
    <w:rsid w:val="484820B6"/>
    <w:rsid w:val="492727E2"/>
    <w:rsid w:val="494E1E83"/>
    <w:rsid w:val="49683B47"/>
    <w:rsid w:val="497B0C4B"/>
    <w:rsid w:val="498C3D24"/>
    <w:rsid w:val="498E69E0"/>
    <w:rsid w:val="499A2D7D"/>
    <w:rsid w:val="499F2332"/>
    <w:rsid w:val="4A1B7AD1"/>
    <w:rsid w:val="4A206698"/>
    <w:rsid w:val="4A7E7018"/>
    <w:rsid w:val="4ABA7916"/>
    <w:rsid w:val="4AD1647E"/>
    <w:rsid w:val="4AF11A64"/>
    <w:rsid w:val="4B063AE4"/>
    <w:rsid w:val="4B0A5604"/>
    <w:rsid w:val="4B344C5B"/>
    <w:rsid w:val="4BA02512"/>
    <w:rsid w:val="4BA162CB"/>
    <w:rsid w:val="4BF43B7D"/>
    <w:rsid w:val="4C2724DA"/>
    <w:rsid w:val="4C4B69E9"/>
    <w:rsid w:val="4C9171EA"/>
    <w:rsid w:val="4CA90D75"/>
    <w:rsid w:val="4D775428"/>
    <w:rsid w:val="4DF66794"/>
    <w:rsid w:val="4E101364"/>
    <w:rsid w:val="4E877029"/>
    <w:rsid w:val="4F147765"/>
    <w:rsid w:val="4F466B53"/>
    <w:rsid w:val="502A00BA"/>
    <w:rsid w:val="509B0D48"/>
    <w:rsid w:val="519D6F9D"/>
    <w:rsid w:val="51AF5038"/>
    <w:rsid w:val="51D40E2B"/>
    <w:rsid w:val="51D97DDA"/>
    <w:rsid w:val="51EE2155"/>
    <w:rsid w:val="529722D7"/>
    <w:rsid w:val="52F5038D"/>
    <w:rsid w:val="53B0468E"/>
    <w:rsid w:val="53D55CEF"/>
    <w:rsid w:val="54865B74"/>
    <w:rsid w:val="54890DCA"/>
    <w:rsid w:val="549E2AA1"/>
    <w:rsid w:val="54B20FDF"/>
    <w:rsid w:val="54FE4E5B"/>
    <w:rsid w:val="557D6C57"/>
    <w:rsid w:val="558D4AEE"/>
    <w:rsid w:val="559F6385"/>
    <w:rsid w:val="55F908AC"/>
    <w:rsid w:val="56442D7F"/>
    <w:rsid w:val="56CE05D3"/>
    <w:rsid w:val="56F650C6"/>
    <w:rsid w:val="573233B4"/>
    <w:rsid w:val="57F37162"/>
    <w:rsid w:val="581C4E27"/>
    <w:rsid w:val="583F4D4B"/>
    <w:rsid w:val="58A66118"/>
    <w:rsid w:val="58B2299B"/>
    <w:rsid w:val="58BF738A"/>
    <w:rsid w:val="598B48BB"/>
    <w:rsid w:val="599C1DCB"/>
    <w:rsid w:val="59EC4A87"/>
    <w:rsid w:val="59EF78B4"/>
    <w:rsid w:val="59F67F0B"/>
    <w:rsid w:val="5A7B07F5"/>
    <w:rsid w:val="5AD73CC4"/>
    <w:rsid w:val="5B334FBF"/>
    <w:rsid w:val="5B67242D"/>
    <w:rsid w:val="5B727F6A"/>
    <w:rsid w:val="5B7A0484"/>
    <w:rsid w:val="5C8A683A"/>
    <w:rsid w:val="5D6E089D"/>
    <w:rsid w:val="5D7432EC"/>
    <w:rsid w:val="5DBA2D41"/>
    <w:rsid w:val="5E11644B"/>
    <w:rsid w:val="5ECD18E9"/>
    <w:rsid w:val="5F094637"/>
    <w:rsid w:val="5F146AAC"/>
    <w:rsid w:val="5FC53583"/>
    <w:rsid w:val="6004072F"/>
    <w:rsid w:val="60D228D3"/>
    <w:rsid w:val="615715A7"/>
    <w:rsid w:val="61F65C69"/>
    <w:rsid w:val="62CF7E47"/>
    <w:rsid w:val="62F55D63"/>
    <w:rsid w:val="630A2B01"/>
    <w:rsid w:val="636F4BB3"/>
    <w:rsid w:val="63CC24F2"/>
    <w:rsid w:val="643C2417"/>
    <w:rsid w:val="644A514B"/>
    <w:rsid w:val="646725D4"/>
    <w:rsid w:val="646D793F"/>
    <w:rsid w:val="64765D6B"/>
    <w:rsid w:val="64E932D7"/>
    <w:rsid w:val="64F220C5"/>
    <w:rsid w:val="65007A12"/>
    <w:rsid w:val="65061E80"/>
    <w:rsid w:val="653D68F7"/>
    <w:rsid w:val="65FC3EBA"/>
    <w:rsid w:val="662943E9"/>
    <w:rsid w:val="663E4941"/>
    <w:rsid w:val="67111E18"/>
    <w:rsid w:val="671203A3"/>
    <w:rsid w:val="681C1DB8"/>
    <w:rsid w:val="683C4024"/>
    <w:rsid w:val="68A45661"/>
    <w:rsid w:val="68A56274"/>
    <w:rsid w:val="68CB2BAF"/>
    <w:rsid w:val="69056326"/>
    <w:rsid w:val="696B0B5A"/>
    <w:rsid w:val="697E4BFD"/>
    <w:rsid w:val="69D5425C"/>
    <w:rsid w:val="69EE367B"/>
    <w:rsid w:val="69FC3482"/>
    <w:rsid w:val="6A0A3D6C"/>
    <w:rsid w:val="6A0F2048"/>
    <w:rsid w:val="6A1C7F12"/>
    <w:rsid w:val="6B7F6641"/>
    <w:rsid w:val="6B9A5FB1"/>
    <w:rsid w:val="6C717F5A"/>
    <w:rsid w:val="6C8637D3"/>
    <w:rsid w:val="6CE15101"/>
    <w:rsid w:val="6D316652"/>
    <w:rsid w:val="6D5F30EB"/>
    <w:rsid w:val="6D835665"/>
    <w:rsid w:val="6E577B8F"/>
    <w:rsid w:val="6E6E0C32"/>
    <w:rsid w:val="6EA82C2C"/>
    <w:rsid w:val="6EAF5065"/>
    <w:rsid w:val="6F367316"/>
    <w:rsid w:val="6F5A588B"/>
    <w:rsid w:val="6F7B0001"/>
    <w:rsid w:val="6F886574"/>
    <w:rsid w:val="6F8C241F"/>
    <w:rsid w:val="6F9D3DD6"/>
    <w:rsid w:val="6FA23607"/>
    <w:rsid w:val="6FB1107A"/>
    <w:rsid w:val="706D278A"/>
    <w:rsid w:val="71884CC8"/>
    <w:rsid w:val="71914753"/>
    <w:rsid w:val="72591CE0"/>
    <w:rsid w:val="733D0075"/>
    <w:rsid w:val="73AD6CA9"/>
    <w:rsid w:val="73B479F1"/>
    <w:rsid w:val="73B62B52"/>
    <w:rsid w:val="73E71A96"/>
    <w:rsid w:val="74731EAB"/>
    <w:rsid w:val="74B50BBA"/>
    <w:rsid w:val="75772BFE"/>
    <w:rsid w:val="75A554AF"/>
    <w:rsid w:val="75AA57C5"/>
    <w:rsid w:val="75C43B50"/>
    <w:rsid w:val="75D05B2F"/>
    <w:rsid w:val="75D900FE"/>
    <w:rsid w:val="762C63E5"/>
    <w:rsid w:val="76480681"/>
    <w:rsid w:val="767506D8"/>
    <w:rsid w:val="76787F8C"/>
    <w:rsid w:val="768543EC"/>
    <w:rsid w:val="773B68B7"/>
    <w:rsid w:val="775E0049"/>
    <w:rsid w:val="7792629B"/>
    <w:rsid w:val="77CF488F"/>
    <w:rsid w:val="78146E37"/>
    <w:rsid w:val="789C698E"/>
    <w:rsid w:val="78AD6FDA"/>
    <w:rsid w:val="78D61EE0"/>
    <w:rsid w:val="792513D0"/>
    <w:rsid w:val="79542031"/>
    <w:rsid w:val="79F11644"/>
    <w:rsid w:val="7A0B1DCD"/>
    <w:rsid w:val="7A0F3E80"/>
    <w:rsid w:val="7A8C1E7B"/>
    <w:rsid w:val="7AE158E0"/>
    <w:rsid w:val="7B3F2228"/>
    <w:rsid w:val="7B4470C0"/>
    <w:rsid w:val="7BAC0457"/>
    <w:rsid w:val="7C0C19F6"/>
    <w:rsid w:val="7C114D26"/>
    <w:rsid w:val="7C771ED1"/>
    <w:rsid w:val="7CE81849"/>
    <w:rsid w:val="7DB13D48"/>
    <w:rsid w:val="7DD553C6"/>
    <w:rsid w:val="7DD737DF"/>
    <w:rsid w:val="7E1F406A"/>
    <w:rsid w:val="7E495494"/>
    <w:rsid w:val="7F00494D"/>
    <w:rsid w:val="7F4E225B"/>
    <w:rsid w:val="7F516EF0"/>
    <w:rsid w:val="7F53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64B4A2"/>
  <w15:docId w15:val="{788A1521-DF30-4DF5-9D9D-93C8DE64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895522"/>
    <w:pPr>
      <w:widowControl w:val="0"/>
      <w:adjustRightInd w:val="0"/>
      <w:spacing w:line="312" w:lineRule="atLeast"/>
      <w:jc w:val="both"/>
      <w:textAlignment w:val="baseline"/>
    </w:pPr>
    <w:rPr>
      <w:rFonts w:eastAsia="方正仿宋_GBK"/>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895522"/>
    <w:pPr>
      <w:ind w:firstLineChars="200" w:firstLine="420"/>
    </w:pPr>
  </w:style>
  <w:style w:type="paragraph" w:styleId="a4">
    <w:name w:val="Body Text"/>
    <w:basedOn w:val="a"/>
    <w:qFormat/>
    <w:rsid w:val="00895522"/>
    <w:pPr>
      <w:spacing w:after="160"/>
      <w:ind w:leftChars="100" w:left="100" w:rightChars="100" w:right="100"/>
    </w:pPr>
  </w:style>
  <w:style w:type="paragraph" w:styleId="a5">
    <w:name w:val="Body Text Indent"/>
    <w:basedOn w:val="a"/>
    <w:qFormat/>
    <w:rsid w:val="00895522"/>
    <w:pPr>
      <w:spacing w:after="120"/>
      <w:ind w:leftChars="200" w:left="420"/>
    </w:pPr>
  </w:style>
  <w:style w:type="paragraph" w:styleId="a6">
    <w:name w:val="Balloon Text"/>
    <w:basedOn w:val="a"/>
    <w:semiHidden/>
    <w:qFormat/>
    <w:rsid w:val="00895522"/>
    <w:rPr>
      <w:sz w:val="18"/>
      <w:szCs w:val="18"/>
    </w:rPr>
  </w:style>
  <w:style w:type="paragraph" w:styleId="a7">
    <w:name w:val="footer"/>
    <w:basedOn w:val="a"/>
    <w:link w:val="a8"/>
    <w:uiPriority w:val="99"/>
    <w:qFormat/>
    <w:rsid w:val="00895522"/>
    <w:pPr>
      <w:tabs>
        <w:tab w:val="center" w:pos="4153"/>
        <w:tab w:val="right" w:pos="8306"/>
      </w:tabs>
      <w:snapToGrid w:val="0"/>
      <w:spacing w:line="240" w:lineRule="atLeast"/>
      <w:jc w:val="left"/>
    </w:pPr>
    <w:rPr>
      <w:sz w:val="18"/>
      <w:szCs w:val="18"/>
    </w:rPr>
  </w:style>
  <w:style w:type="paragraph" w:styleId="a9">
    <w:name w:val="header"/>
    <w:basedOn w:val="a"/>
    <w:link w:val="aa"/>
    <w:qFormat/>
    <w:rsid w:val="00895522"/>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First Indent 2"/>
    <w:basedOn w:val="a5"/>
    <w:qFormat/>
    <w:rsid w:val="00895522"/>
    <w:pPr>
      <w:ind w:firstLineChars="200" w:firstLine="420"/>
    </w:pPr>
  </w:style>
  <w:style w:type="table" w:styleId="ab">
    <w:name w:val="Table Grid"/>
    <w:basedOn w:val="a2"/>
    <w:qFormat/>
    <w:rsid w:val="008955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rsid w:val="00895522"/>
  </w:style>
  <w:style w:type="paragraph" w:customStyle="1" w:styleId="20">
    <w:name w:val="2"/>
    <w:basedOn w:val="a"/>
    <w:qFormat/>
    <w:rsid w:val="00895522"/>
    <w:pPr>
      <w:spacing w:after="160" w:line="640" w:lineRule="exact"/>
    </w:pPr>
    <w:rPr>
      <w:rFonts w:ascii="方正仿宋_GBK" w:eastAsia="方正小标宋_GBK" w:hAnsi="方正仿宋_GBK"/>
      <w:sz w:val="44"/>
    </w:rPr>
  </w:style>
  <w:style w:type="character" w:customStyle="1" w:styleId="a8">
    <w:name w:val="页脚 字符"/>
    <w:link w:val="a7"/>
    <w:uiPriority w:val="99"/>
    <w:qFormat/>
    <w:rsid w:val="00895522"/>
    <w:rPr>
      <w:rFonts w:eastAsia="方正仿宋_GBK"/>
      <w:sz w:val="18"/>
      <w:szCs w:val="18"/>
    </w:rPr>
  </w:style>
  <w:style w:type="character" w:customStyle="1" w:styleId="aa">
    <w:name w:val="页眉 字符"/>
    <w:link w:val="a9"/>
    <w:qFormat/>
    <w:rsid w:val="00895522"/>
    <w:rPr>
      <w:rFonts w:eastAsia="方正仿宋_GBK"/>
      <w:sz w:val="18"/>
      <w:szCs w:val="18"/>
    </w:rPr>
  </w:style>
  <w:style w:type="character" w:customStyle="1" w:styleId="font31">
    <w:name w:val="font31"/>
    <w:basedOn w:val="a1"/>
    <w:rsid w:val="00895522"/>
    <w:rPr>
      <w:rFonts w:ascii="宋体" w:eastAsia="宋体" w:hAnsi="宋体" w:cs="宋体" w:hint="eastAsia"/>
      <w:color w:val="000000"/>
      <w:sz w:val="24"/>
      <w:szCs w:val="24"/>
      <w:u w:val="none"/>
    </w:rPr>
  </w:style>
  <w:style w:type="character" w:customStyle="1" w:styleId="font21">
    <w:name w:val="font21"/>
    <w:basedOn w:val="a1"/>
    <w:rsid w:val="00895522"/>
    <w:rPr>
      <w:rFonts w:ascii="Times New Roman" w:hAnsi="Times New Roman" w:cs="Times New Roman" w:hint="default"/>
      <w:color w:val="000000"/>
      <w:sz w:val="24"/>
      <w:szCs w:val="24"/>
      <w:u w:val="none"/>
    </w:rPr>
  </w:style>
  <w:style w:type="character" w:customStyle="1" w:styleId="font11">
    <w:name w:val="font11"/>
    <w:basedOn w:val="a1"/>
    <w:rsid w:val="00895522"/>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49" textRotate="1"/>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973</Words>
  <Characters>5549</Characters>
  <Application>Microsoft Office Word</Application>
  <DocSecurity>0</DocSecurity>
  <Lines>46</Lines>
  <Paragraphs>13</Paragraphs>
  <ScaleCrop>false</ScaleCrop>
  <Company>jw</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重庆市计委关于巫山县小小三峡手扒岩至平河</dc:title>
  <dc:creator>jw</dc:creator>
  <cp:lastModifiedBy>Sir Wang</cp:lastModifiedBy>
  <cp:revision>2</cp:revision>
  <cp:lastPrinted>2022-05-27T03:01:00Z</cp:lastPrinted>
  <dcterms:created xsi:type="dcterms:W3CDTF">2024-02-28T01:50:00Z</dcterms:created>
  <dcterms:modified xsi:type="dcterms:W3CDTF">2024-02-28T01:50:00Z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6FC726351E09487CBB2E6F993537754C</vt:lpwstr>
  </property>
  <property fmtid="{D5CDD505-2E9C-101B-9397-08002B2CF9AE}" pid="3" name="KSOProductBuildVer">
    <vt:lpwstr>2052-11.1.0.10950</vt:lpwstr>
  </property>
</Properties>
</file>