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方正小标宋_GBK" w:hAnsi="方正小标宋_GBK" w:eastAsia="方正小标宋_GBK" w:cs="方正小标宋_GBK"/>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  庆  市  民  政  局</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  庆  市  财  政  局</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重庆市残疾人联合会</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关于调整重庆市困难残疾人生活补贴和重度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残疾人护理补贴标准的通知</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各区县（自治县）民政局、财政局、残联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两江新区、西部科学城重庆高新区、万盛经开区有关部门：</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经市政府同意，决定调整我市困难残疾人生活补贴、重度残疾人护理补贴标准。现将有关事项通知如下</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一、调整困难残疾人生活补贴标准</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全市困难残疾人生活补贴标准由每人每月70元调整为每人每月80元。</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二、调整重度残疾人护理补贴标准</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一级重度残疾人护理补贴标准由每人每月80元调整为每人 每月 90 元，二级重度残疾人护理补贴标准由每人每月70元调整为每人每月80元。</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三、调标执行时间</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调整后的标准从2022年10月1日起执行。</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附件：关于调整重庆市困难残疾人生活补贴和重度残疾人</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护理补贴标准的政策解读</w:t>
      </w:r>
    </w:p>
    <w:p>
      <w:pPr>
        <w:keepNext w:val="0"/>
        <w:keepLines w:val="0"/>
        <w:pageBreakBefore w:val="0"/>
        <w:widowControl/>
        <w:kinsoku w:val="0"/>
        <w:wordWrap/>
        <w:overflowPunct/>
        <w:topLinePunct w:val="0"/>
        <w:autoSpaceDE w:val="0"/>
        <w:autoSpaceDN w:val="0"/>
        <w:bidi w:val="0"/>
        <w:adjustRightInd w:val="0"/>
        <w:snapToGrid w:val="0"/>
        <w:spacing w:line="273" w:lineRule="auto"/>
        <w:ind w:firstLine="420" w:firstLineChars="200"/>
        <w:textAlignment w:val="baseline"/>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hint="eastAsia" w:ascii="方正仿宋_GBK" w:hAnsi="方正仿宋_GBK" w:eastAsia="方正仿宋_GBK" w:cs="方正仿宋_GBK"/>
          <w:sz w:val="21"/>
        </w:rPr>
      </w:pPr>
    </w:p>
    <w:p>
      <w:pPr>
        <w:pStyle w:val="2"/>
        <w:spacing w:before="133" w:line="204" w:lineRule="auto"/>
        <w:ind w:left="749"/>
        <w:rPr>
          <w:rFonts w:hint="eastAsia" w:ascii="方正仿宋_GBK" w:hAnsi="方正仿宋_GBK" w:eastAsia="方正仿宋_GBK" w:cs="方正仿宋_GBK"/>
          <w:sz w:val="31"/>
          <w:szCs w:val="31"/>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3735705</wp:posOffset>
                </wp:positionH>
                <wp:positionV relativeFrom="paragraph">
                  <wp:posOffset>52705</wp:posOffset>
                </wp:positionV>
                <wp:extent cx="1987550" cy="680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7550" cy="680720"/>
                        </a:xfrm>
                        <a:prstGeom prst="rect">
                          <a:avLst/>
                        </a:prstGeom>
                        <a:noFill/>
                        <a:ln>
                          <a:noFill/>
                        </a:ln>
                      </wps:spPr>
                      <wps:txbx>
                        <w:txbxContent>
                          <w:p>
                            <w:pPr>
                              <w:pStyle w:val="2"/>
                              <w:spacing w:before="20" w:line="580" w:lineRule="exact"/>
                              <w:ind w:left="2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position w:val="18"/>
                                <w:sz w:val="32"/>
                                <w:szCs w:val="32"/>
                              </w:rPr>
                              <w:t>重庆市残疾人联合会</w:t>
                            </w:r>
                          </w:p>
                          <w:p>
                            <w:pPr>
                              <w:pStyle w:val="2"/>
                              <w:spacing w:line="203"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2022年9月30日</w:t>
                            </w:r>
                          </w:p>
                        </w:txbxContent>
                      </wps:txbx>
                      <wps:bodyPr lIns="0" tIns="0" rIns="0" bIns="0" upright="1"/>
                    </wps:wsp>
                  </a:graphicData>
                </a:graphic>
              </wp:anchor>
            </w:drawing>
          </mc:Choice>
          <mc:Fallback>
            <w:pict>
              <v:shape id="_x0000_s1026" o:spid="_x0000_s1026" o:spt="202" type="#_x0000_t202" style="position:absolute;left:0pt;margin-left:294.15pt;margin-top:4.15pt;height:53.6pt;width:156.5pt;z-index:251659264;mso-width-relative:page;mso-height-relative:page;" filled="f" stroked="f" coordsize="21600,21600" o:gfxdata="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Q3K9TXAAAACQEAAA8AAAAAAAAAAQAgAAAAIgAAAGRycy9kb3ducmV2LnhtbFBLAQIU&#10;ABQAAAAIAIdO4kBab8rPuwEAAHIDAAAOAAAAAAAAAAEAIAAAACYBAABkcnMvZTJvRG9jLnhtbFBL&#10;BQYAAAAABgAGAFkBAABTBQAAAAA=&#10;">
                <v:fill on="f" focussize="0,0"/>
                <v:stroke on="f"/>
                <v:imagedata o:title=""/>
                <o:lock v:ext="edit" aspectratio="f"/>
                <v:textbox inset="0mm,0mm,0mm,0mm">
                  <w:txbxContent>
                    <w:p>
                      <w:pPr>
                        <w:pStyle w:val="2"/>
                        <w:spacing w:before="20" w:line="580" w:lineRule="exact"/>
                        <w:ind w:left="2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position w:val="18"/>
                          <w:sz w:val="32"/>
                          <w:szCs w:val="32"/>
                        </w:rPr>
                        <w:t>重庆市残疾人联合会</w:t>
                      </w:r>
                    </w:p>
                    <w:p>
                      <w:pPr>
                        <w:pStyle w:val="2"/>
                        <w:spacing w:line="203"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2022年9月30日</w:t>
                      </w:r>
                    </w:p>
                  </w:txbxContent>
                </v:textbox>
              </v:shape>
            </w:pict>
          </mc:Fallback>
        </mc:AlternateContent>
      </w:r>
      <w:r>
        <w:rPr>
          <w:rFonts w:hint="eastAsia" w:ascii="方正仿宋_GBK" w:hAnsi="方正仿宋_GBK" w:eastAsia="方正仿宋_GBK" w:cs="方正仿宋_GBK"/>
          <w:spacing w:val="4"/>
          <w:sz w:val="31"/>
          <w:szCs w:val="31"/>
        </w:rPr>
        <w:t>重庆市民政局</w:t>
      </w:r>
      <w:r>
        <w:rPr>
          <w:rFonts w:hint="eastAsia" w:ascii="方正仿宋_GBK" w:hAnsi="方正仿宋_GBK" w:eastAsia="方正仿宋_GBK" w:cs="方正仿宋_GBK"/>
          <w:spacing w:val="8"/>
          <w:sz w:val="31"/>
          <w:szCs w:val="31"/>
        </w:rPr>
        <w:t xml:space="preserve">     </w:t>
      </w:r>
      <w:r>
        <w:rPr>
          <w:rFonts w:hint="eastAsia" w:ascii="方正仿宋_GBK" w:hAnsi="方正仿宋_GBK" w:eastAsia="方正仿宋_GBK" w:cs="方正仿宋_GBK"/>
          <w:spacing w:val="4"/>
          <w:sz w:val="31"/>
          <w:szCs w:val="31"/>
        </w:rPr>
        <w:t>重庆市财政局</w:t>
      </w:r>
    </w:p>
    <w:p>
      <w:pPr>
        <w:spacing w:line="286" w:lineRule="auto"/>
        <w:rPr>
          <w:rFonts w:hint="eastAsia" w:ascii="方正仿宋_GBK" w:hAnsi="方正仿宋_GBK" w:eastAsia="方正仿宋_GBK" w:cs="方正仿宋_GBK"/>
          <w:sz w:val="21"/>
        </w:rPr>
      </w:pPr>
    </w:p>
    <w:p>
      <w:pPr>
        <w:spacing w:line="286" w:lineRule="auto"/>
        <w:rPr>
          <w:rFonts w:hint="eastAsia" w:ascii="方正仿宋_GBK" w:hAnsi="方正仿宋_GBK" w:eastAsia="方正仿宋_GBK" w:cs="方正仿宋_GBK"/>
          <w:sz w:val="21"/>
        </w:rPr>
      </w:pPr>
    </w:p>
    <w:p>
      <w:pPr>
        <w:spacing w:line="286" w:lineRule="auto"/>
        <w:rPr>
          <w:rFonts w:hint="eastAsia" w:ascii="方正仿宋_GBK" w:hAnsi="方正仿宋_GBK" w:eastAsia="方正仿宋_GBK" w:cs="方正仿宋_GBK"/>
          <w:sz w:val="21"/>
        </w:rPr>
      </w:pPr>
    </w:p>
    <w:p>
      <w:pPr>
        <w:spacing w:line="287" w:lineRule="auto"/>
        <w:rPr>
          <w:rFonts w:hint="eastAsia" w:ascii="方正仿宋_GBK" w:hAnsi="方正仿宋_GBK" w:eastAsia="方正仿宋_GBK" w:cs="方正仿宋_GBK"/>
          <w:sz w:val="21"/>
        </w:rPr>
      </w:pPr>
    </w:p>
    <w:p>
      <w:pPr>
        <w:pStyle w:val="2"/>
        <w:spacing w:before="134" w:line="199" w:lineRule="auto"/>
        <w:ind w:left="449"/>
        <w:rPr>
          <w:rFonts w:hint="eastAsia" w:ascii="方正仿宋_GBK" w:hAnsi="方正仿宋_GBK" w:eastAsia="方正仿宋_GBK" w:cs="方正仿宋_GBK"/>
          <w:spacing w:val="6"/>
          <w:sz w:val="31"/>
          <w:szCs w:val="31"/>
          <w:lang w:eastAsia="zh-CN"/>
        </w:rPr>
        <w:sectPr>
          <w:footerReference r:id="rId5" w:type="default"/>
          <w:pgSz w:w="11906" w:h="16839"/>
          <w:pgMar w:top="2098" w:right="1531" w:bottom="1984" w:left="1531" w:header="0" w:footer="1364" w:gutter="0"/>
          <w:cols w:space="720" w:num="1"/>
        </w:sectPr>
      </w:pPr>
      <w:r>
        <w:rPr>
          <w:rFonts w:hint="eastAsia" w:ascii="方正仿宋_GBK" w:hAnsi="方正仿宋_GBK" w:eastAsia="方正仿宋_GBK" w:cs="方正仿宋_GBK"/>
          <w:spacing w:val="13"/>
          <w:sz w:val="31"/>
          <w:szCs w:val="31"/>
        </w:rPr>
        <w:t>（主动公开）</w:t>
      </w:r>
    </w:p>
    <w:p>
      <w:pPr>
        <w:spacing w:before="113" w:line="237"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8"/>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关于调整重庆市困难残疾人生活补贴和重度</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rPr>
      </w:pPr>
      <w:r>
        <w:rPr>
          <w:rFonts w:hint="eastAsia" w:ascii="方正小标宋_GBK" w:hAnsi="方正小标宋_GBK" w:eastAsia="方正小标宋_GBK" w:cs="方正小标宋_GBK"/>
          <w:sz w:val="44"/>
          <w:szCs w:val="44"/>
        </w:rPr>
        <w:t>残疾人护理补贴标准的政策解读</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一、背景及依据</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做好残疾人服务工作，让残疾人共享社会发展成果，按照国务院《关于全面建立困难残疾人生活补贴和重度残疾人护理补贴制度的意见》（国发〔2015〕52号），民政部财政部中国残联《关于建立困难残疾人生活补贴和重度残疾人护理补贴标准动态调整机制的指导意见》（民发〔2019〕67号）以及《关于进一步完善困难残疾人生活补贴和重度残疾人护理补贴制度的意见》（民发〔2021〕70号）等文件精神，市民政局、市财政局和市残联结合我市实际，在认真研究的基础上起草了《方案》，并经市政府同意，决定调整我市困难残疾人生活补贴、重度残疾人护理补贴标准。</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rPr>
        <w:t>、</w:t>
      </w:r>
      <w:r>
        <w:rPr>
          <w:rFonts w:hint="default" w:ascii="方正黑体_GBK" w:hAnsi="方正黑体_GBK" w:eastAsia="方正黑体_GBK" w:cs="方正黑体_GBK"/>
          <w:sz w:val="32"/>
          <w:szCs w:val="32"/>
        </w:rPr>
        <w:t>主要内容</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（一）困难残疾人生活补贴标准。</w:t>
      </w:r>
      <w:r>
        <w:rPr>
          <w:rFonts w:hint="default" w:ascii="Times New Roman" w:hAnsi="Times New Roman" w:eastAsia="方正仿宋_GBK" w:cs="Times New Roman"/>
          <w:sz w:val="32"/>
          <w:szCs w:val="32"/>
        </w:rPr>
        <w:t>由每人每月70元提高到每人每月80元。</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（二）重度残疾人护理补贴标准。</w:t>
      </w:r>
      <w:r>
        <w:rPr>
          <w:rFonts w:hint="default" w:ascii="Times New Roman" w:hAnsi="Times New Roman" w:eastAsia="方正仿宋_GBK" w:cs="Times New Roman"/>
          <w:sz w:val="32"/>
          <w:szCs w:val="32"/>
        </w:rPr>
        <w:t>一级重度残疾人护理补贴标准由每人每月80元提高到每人每月90元，二级重度残疾人护理补贴标准由每人每月70元提高到每人每月80元。</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三、适用对象</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（一）困难残疾人生活补贴。</w:t>
      </w:r>
      <w:r>
        <w:rPr>
          <w:rFonts w:hint="default" w:ascii="Times New Roman" w:hAnsi="Times New Roman" w:eastAsia="方正仿宋_GBK" w:cs="Times New Roman"/>
          <w:sz w:val="32"/>
          <w:szCs w:val="32"/>
        </w:rPr>
        <w:t>具有重庆市户籍的城乡低保对象中持有效的《中华人民共和国残疾人证》，符合政策衔接条件的残疾人。</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（二）重度残疾人护理补贴。</w:t>
      </w:r>
      <w:r>
        <w:rPr>
          <w:rFonts w:hint="default" w:ascii="Times New Roman" w:hAnsi="Times New Roman" w:eastAsia="方正仿宋_GBK" w:cs="Times New Roman"/>
          <w:sz w:val="32"/>
          <w:szCs w:val="32"/>
        </w:rPr>
        <w:t>具有重庆市户籍，持有效的《中华人民共和国残疾人证》，符合政策衔接条件的一、二级残疾人。</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四、执行时限</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调整后的标准从2022年10月1日起执行。</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五、申请审定程序</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可由本人自愿通过全国任意乡镇人民政府（街道办事处）［以下简称乡镇（街道）］或相关政务服务申请受理平台（渝快办等）提出申请，不受户籍地限制，补贴仍由原户籍地审核发放。本人申请有困难的，可以委托代理人或村（居） 民委员会代为提出申请。</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个人向乡镇（街道）提出申请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乡镇（街道）初审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区县残联进行相关审核</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区县民政局审定。</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六、政策衔接一览表（附后）</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七、关键词和专业名词解释</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方正仿宋_GBK" w:hAnsi="方正仿宋_GBK" w:eastAsia="方正仿宋_GBK" w:cs="方正仿宋_GBK"/>
          <w:szCs w:val="32"/>
        </w:rPr>
      </w:pPr>
      <w:r>
        <w:rPr>
          <w:rFonts w:hint="default" w:ascii="Times New Roman" w:hAnsi="Times New Roman" w:eastAsia="方正仿宋_GBK" w:cs="Times New Roman"/>
          <w:sz w:val="32"/>
          <w:szCs w:val="32"/>
        </w:rPr>
        <w:t>残疾人两项补贴制度已于2016年1月1日起全面实施，无关键词和专业名词解释。</w:t>
      </w:r>
    </w:p>
    <w:p>
      <w:pPr>
        <w:rPr>
          <w:rFonts w:hint="eastAsia" w:ascii="方正仿宋_GBK" w:hAnsi="方正仿宋_GBK" w:eastAsia="方正仿宋_GBK" w:cs="方正仿宋_GBK"/>
          <w:sz w:val="32"/>
          <w:szCs w:val="32"/>
        </w:rPr>
        <w:sectPr>
          <w:footerReference r:id="rId6" w:type="default"/>
          <w:pgSz w:w="11906" w:h="16839"/>
          <w:pgMar w:top="1431" w:right="1355" w:bottom="1632" w:left="1603" w:header="0" w:footer="1364" w:gutter="0"/>
          <w:cols w:space="720" w:num="1"/>
        </w:sectPr>
      </w:pPr>
    </w:p>
    <w:p>
      <w:pPr>
        <w:spacing w:before="114" w:line="237" w:lineRule="auto"/>
        <w:ind w:left="149"/>
        <w:rPr>
          <w:rFonts w:ascii="方正黑体_GBK" w:hAnsi="方正黑体_GBK" w:eastAsia="方正黑体_GBK" w:cs="方正黑体_GBK"/>
          <w:sz w:val="31"/>
          <w:szCs w:val="31"/>
        </w:rPr>
      </w:pPr>
      <w:bookmarkStart w:id="0" w:name="_GoBack"/>
      <w:bookmarkEnd w:id="0"/>
      <w:r>
        <w:rPr>
          <w:rFonts w:ascii="方正黑体_GBK" w:hAnsi="方正黑体_GBK" w:eastAsia="方正黑体_GBK" w:cs="方正黑体_GBK"/>
          <w:color w:val="242121"/>
          <w:spacing w:val="22"/>
          <w:sz w:val="31"/>
          <w:szCs w:val="31"/>
        </w:rPr>
        <w:t>附件</w:t>
      </w:r>
    </w:p>
    <w:p>
      <w:pPr>
        <w:pStyle w:val="2"/>
        <w:spacing w:before="107" w:line="210" w:lineRule="auto"/>
        <w:ind w:left="1462"/>
      </w:pPr>
      <w:r>
        <w:rPr>
          <w:spacing w:val="9"/>
        </w:rPr>
        <w:t>残疾人两项补贴政策衔接一览表</w:t>
      </w:r>
    </w:p>
    <w:p>
      <w:pPr>
        <w:spacing w:before="166"/>
      </w:pPr>
    </w:p>
    <w:tbl>
      <w:tblPr>
        <w:tblStyle w:val="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5126"/>
        <w:gridCol w:w="3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15" w:type="dxa"/>
            <w:vAlign w:val="top"/>
          </w:tcPr>
          <w:p>
            <w:pPr>
              <w:spacing w:before="198" w:line="233" w:lineRule="auto"/>
              <w:ind w:left="218"/>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序号</w:t>
            </w:r>
          </w:p>
        </w:tc>
        <w:tc>
          <w:tcPr>
            <w:tcW w:w="5126" w:type="dxa"/>
            <w:vAlign w:val="top"/>
          </w:tcPr>
          <w:p>
            <w:pPr>
              <w:spacing w:before="198" w:line="230" w:lineRule="auto"/>
              <w:ind w:left="184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政策衔接规定</w:t>
            </w:r>
          </w:p>
        </w:tc>
        <w:tc>
          <w:tcPr>
            <w:tcW w:w="3023" w:type="dxa"/>
            <w:vAlign w:val="top"/>
          </w:tcPr>
          <w:p>
            <w:pPr>
              <w:spacing w:before="198" w:line="232" w:lineRule="auto"/>
              <w:ind w:left="1044"/>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享受规定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5" w:type="dxa"/>
            <w:vAlign w:val="top"/>
          </w:tcPr>
          <w:p>
            <w:pPr>
              <w:spacing w:line="273" w:lineRule="auto"/>
              <w:rPr>
                <w:rFonts w:ascii="Arial"/>
                <w:sz w:val="21"/>
              </w:rPr>
            </w:pPr>
          </w:p>
          <w:p>
            <w:pPr>
              <w:spacing w:before="69" w:line="199" w:lineRule="auto"/>
              <w:ind w:left="406"/>
              <w:rPr>
                <w:rFonts w:ascii="Arial" w:hAnsi="Arial" w:eastAsia="Arial" w:cs="Arial"/>
                <w:sz w:val="24"/>
                <w:szCs w:val="24"/>
              </w:rPr>
            </w:pPr>
            <w:r>
              <w:rPr>
                <w:rFonts w:ascii="Arial" w:hAnsi="Arial" w:eastAsia="Arial" w:cs="Arial"/>
                <w:sz w:val="24"/>
                <w:szCs w:val="24"/>
              </w:rPr>
              <w:t>1</w:t>
            </w:r>
          </w:p>
        </w:tc>
        <w:tc>
          <w:tcPr>
            <w:tcW w:w="5126" w:type="dxa"/>
            <w:vAlign w:val="top"/>
          </w:tcPr>
          <w:p>
            <w:pPr>
              <w:pStyle w:val="7"/>
              <w:spacing w:before="114" w:line="198" w:lineRule="auto"/>
              <w:ind w:left="146" w:right="217"/>
            </w:pPr>
            <w:r>
              <w:rPr>
                <w:spacing w:val="-3"/>
              </w:rPr>
              <w:t>困难残疾人生活补贴和重度残疾人护理补贴可</w:t>
            </w:r>
            <w:r>
              <w:rPr>
                <w:spacing w:val="14"/>
              </w:rPr>
              <w:t xml:space="preserve"> </w:t>
            </w:r>
            <w:r>
              <w:rPr>
                <w:spacing w:val="-9"/>
              </w:rPr>
              <w:t>同时享受。</w:t>
            </w:r>
          </w:p>
        </w:tc>
        <w:tc>
          <w:tcPr>
            <w:tcW w:w="3023" w:type="dxa"/>
            <w:vAlign w:val="top"/>
          </w:tcPr>
          <w:p>
            <w:pPr>
              <w:pStyle w:val="7"/>
              <w:spacing w:before="314" w:line="199" w:lineRule="auto"/>
              <w:ind w:left="1070"/>
            </w:pPr>
            <w:r>
              <w:rPr>
                <w:spacing w:val="-11"/>
              </w:rPr>
              <w:t>同时享受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 w:type="dxa"/>
            <w:vAlign w:val="top"/>
          </w:tcPr>
          <w:p>
            <w:pPr>
              <w:spacing w:line="270" w:lineRule="auto"/>
              <w:rPr>
                <w:rFonts w:ascii="Arial"/>
                <w:sz w:val="21"/>
              </w:rPr>
            </w:pPr>
          </w:p>
          <w:p>
            <w:pPr>
              <w:spacing w:before="69" w:line="201" w:lineRule="auto"/>
              <w:ind w:left="397"/>
              <w:rPr>
                <w:rFonts w:ascii="Arial" w:hAnsi="Arial" w:eastAsia="Arial" w:cs="Arial"/>
                <w:sz w:val="24"/>
                <w:szCs w:val="24"/>
              </w:rPr>
            </w:pPr>
            <w:r>
              <w:rPr>
                <w:rFonts w:ascii="Arial" w:hAnsi="Arial" w:eastAsia="Arial" w:cs="Arial"/>
                <w:spacing w:val="1"/>
                <w:sz w:val="24"/>
                <w:szCs w:val="24"/>
              </w:rPr>
              <w:t>2</w:t>
            </w:r>
          </w:p>
        </w:tc>
        <w:tc>
          <w:tcPr>
            <w:tcW w:w="5126" w:type="dxa"/>
            <w:vAlign w:val="top"/>
          </w:tcPr>
          <w:p>
            <w:pPr>
              <w:pStyle w:val="7"/>
              <w:spacing w:before="115" w:line="198" w:lineRule="auto"/>
              <w:ind w:left="119" w:right="217" w:hanging="6"/>
            </w:pPr>
            <w:r>
              <w:rPr>
                <w:spacing w:val="-1"/>
              </w:rPr>
              <w:t>领取高龄津贴的人员可同时享受残疾人两项补</w:t>
            </w:r>
            <w:r>
              <w:rPr>
                <w:spacing w:val="8"/>
              </w:rPr>
              <w:t xml:space="preserve"> </w:t>
            </w:r>
            <w:r>
              <w:rPr>
                <w:spacing w:val="-9"/>
              </w:rPr>
              <w:t>贴。</w:t>
            </w:r>
          </w:p>
        </w:tc>
        <w:tc>
          <w:tcPr>
            <w:tcW w:w="3023" w:type="dxa"/>
            <w:vAlign w:val="top"/>
          </w:tcPr>
          <w:p>
            <w:pPr>
              <w:pStyle w:val="7"/>
              <w:spacing w:before="314" w:line="199" w:lineRule="auto"/>
              <w:ind w:left="1070"/>
            </w:pPr>
            <w:r>
              <w:rPr>
                <w:spacing w:val="-11"/>
              </w:rPr>
              <w:t>同时享受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15" w:type="dxa"/>
            <w:vAlign w:val="top"/>
          </w:tcPr>
          <w:p>
            <w:pPr>
              <w:spacing w:line="470" w:lineRule="auto"/>
              <w:rPr>
                <w:rFonts w:ascii="Arial"/>
                <w:sz w:val="21"/>
              </w:rPr>
            </w:pPr>
          </w:p>
          <w:p>
            <w:pPr>
              <w:spacing w:before="69" w:line="201" w:lineRule="auto"/>
              <w:ind w:left="398"/>
              <w:rPr>
                <w:rFonts w:ascii="Arial" w:hAnsi="Arial" w:eastAsia="Arial" w:cs="Arial"/>
                <w:sz w:val="24"/>
                <w:szCs w:val="24"/>
              </w:rPr>
            </w:pPr>
            <w:r>
              <w:rPr>
                <w:rFonts w:ascii="Arial" w:hAnsi="Arial" w:eastAsia="Arial" w:cs="Arial"/>
                <w:sz w:val="24"/>
                <w:szCs w:val="24"/>
              </w:rPr>
              <w:t>3</w:t>
            </w:r>
          </w:p>
        </w:tc>
        <w:tc>
          <w:tcPr>
            <w:tcW w:w="5126" w:type="dxa"/>
            <w:vAlign w:val="top"/>
          </w:tcPr>
          <w:p>
            <w:pPr>
              <w:pStyle w:val="7"/>
              <w:spacing w:before="118" w:line="209" w:lineRule="auto"/>
              <w:ind w:left="118" w:right="217" w:firstLine="8"/>
              <w:jc w:val="both"/>
            </w:pPr>
            <w:r>
              <w:rPr>
                <w:spacing w:val="-2"/>
              </w:rPr>
              <w:t>享受经济困难高龄、失能老年人养老服务补贴</w:t>
            </w:r>
            <w:r>
              <w:rPr>
                <w:spacing w:val="15"/>
              </w:rPr>
              <w:t xml:space="preserve"> </w:t>
            </w:r>
            <w:r>
              <w:rPr>
                <w:spacing w:val="-3"/>
              </w:rPr>
              <w:t>的老年人可同时享受困难残疾人生活补贴</w:t>
            </w:r>
            <w:r>
              <w:rPr>
                <w:spacing w:val="-28"/>
              </w:rPr>
              <w:t xml:space="preserve"> </w:t>
            </w:r>
            <w:r>
              <w:rPr>
                <w:spacing w:val="-3"/>
              </w:rPr>
              <w:t>，可</w:t>
            </w:r>
            <w:r>
              <w:t xml:space="preserve"> </w:t>
            </w:r>
            <w:r>
              <w:rPr>
                <w:spacing w:val="-2"/>
              </w:rPr>
              <w:t>择高享受重度残疾人护理补贴。</w:t>
            </w:r>
          </w:p>
        </w:tc>
        <w:tc>
          <w:tcPr>
            <w:tcW w:w="3023" w:type="dxa"/>
            <w:vAlign w:val="top"/>
          </w:tcPr>
          <w:p>
            <w:pPr>
              <w:pStyle w:val="7"/>
              <w:spacing w:before="316" w:line="216" w:lineRule="auto"/>
              <w:ind w:left="690" w:right="106" w:hanging="541"/>
            </w:pPr>
            <w:r>
              <w:rPr>
                <w:spacing w:val="-10"/>
              </w:rPr>
              <w:t>同时享受生活补贴；可择高</w:t>
            </w:r>
            <w:r>
              <w:rPr>
                <w:spacing w:val="1"/>
              </w:rPr>
              <w:t xml:space="preserve"> </w:t>
            </w:r>
            <w:r>
              <w:rPr>
                <w:spacing w:val="-4"/>
              </w:rPr>
              <w:t>享受护理补贴。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5" w:type="dxa"/>
            <w:vAlign w:val="top"/>
          </w:tcPr>
          <w:p>
            <w:pPr>
              <w:spacing w:line="335" w:lineRule="auto"/>
              <w:rPr>
                <w:rFonts w:ascii="Arial"/>
                <w:sz w:val="21"/>
              </w:rPr>
            </w:pPr>
          </w:p>
          <w:p>
            <w:pPr>
              <w:spacing w:line="335" w:lineRule="auto"/>
              <w:rPr>
                <w:rFonts w:ascii="Arial"/>
                <w:sz w:val="21"/>
              </w:rPr>
            </w:pPr>
          </w:p>
          <w:p>
            <w:pPr>
              <w:spacing w:before="69" w:line="199" w:lineRule="auto"/>
              <w:ind w:left="391"/>
              <w:rPr>
                <w:rFonts w:ascii="Arial" w:hAnsi="Arial" w:eastAsia="Arial" w:cs="Arial"/>
                <w:sz w:val="24"/>
                <w:szCs w:val="24"/>
              </w:rPr>
            </w:pPr>
            <w:r>
              <w:rPr>
                <w:rFonts w:ascii="Arial" w:hAnsi="Arial" w:eastAsia="Arial" w:cs="Arial"/>
                <w:spacing w:val="7"/>
                <w:sz w:val="24"/>
                <w:szCs w:val="24"/>
              </w:rPr>
              <w:t>4</w:t>
            </w:r>
          </w:p>
        </w:tc>
        <w:tc>
          <w:tcPr>
            <w:tcW w:w="5126" w:type="dxa"/>
            <w:vAlign w:val="top"/>
          </w:tcPr>
          <w:p>
            <w:pPr>
              <w:pStyle w:val="7"/>
              <w:spacing w:before="118" w:line="215" w:lineRule="auto"/>
              <w:ind w:left="115" w:right="217" w:firstLine="11"/>
              <w:jc w:val="both"/>
            </w:pPr>
            <w:r>
              <w:rPr>
                <w:spacing w:val="-2"/>
              </w:rPr>
              <w:t>享受孤儿（艾滋病病毒感染儿童）及已全额领</w:t>
            </w:r>
            <w:r>
              <w:rPr>
                <w:spacing w:val="15"/>
              </w:rPr>
              <w:t xml:space="preserve"> </w:t>
            </w:r>
            <w:r>
              <w:rPr>
                <w:spacing w:val="-1"/>
              </w:rPr>
              <w:t>取事实无人抚养儿童基本生活保障金的残疾儿</w:t>
            </w:r>
            <w:r>
              <w:rPr>
                <w:spacing w:val="6"/>
              </w:rPr>
              <w:t xml:space="preserve"> </w:t>
            </w:r>
            <w:r>
              <w:rPr>
                <w:spacing w:val="-3"/>
              </w:rPr>
              <w:t>童不享受困难残疾人生活补贴</w:t>
            </w:r>
            <w:r>
              <w:rPr>
                <w:spacing w:val="-25"/>
              </w:rPr>
              <w:t xml:space="preserve"> </w:t>
            </w:r>
            <w:r>
              <w:rPr>
                <w:spacing w:val="-3"/>
              </w:rPr>
              <w:t>，可享受重度残</w:t>
            </w:r>
            <w:r>
              <w:t xml:space="preserve"> </w:t>
            </w:r>
            <w:r>
              <w:rPr>
                <w:spacing w:val="-2"/>
              </w:rPr>
              <w:t>疾人护理补贴。</w:t>
            </w:r>
          </w:p>
        </w:tc>
        <w:tc>
          <w:tcPr>
            <w:tcW w:w="3023" w:type="dxa"/>
            <w:vAlign w:val="top"/>
          </w:tcPr>
          <w:p>
            <w:pPr>
              <w:spacing w:line="411" w:lineRule="auto"/>
              <w:rPr>
                <w:rFonts w:ascii="Arial"/>
                <w:sz w:val="21"/>
              </w:rPr>
            </w:pPr>
          </w:p>
          <w:p>
            <w:pPr>
              <w:pStyle w:val="7"/>
              <w:spacing w:before="103" w:line="216" w:lineRule="auto"/>
              <w:ind w:left="1040" w:right="106" w:hanging="914"/>
            </w:pPr>
            <w:r>
              <w:rPr>
                <w:spacing w:val="-8"/>
              </w:rPr>
              <w:t>不享受生活补贴；可享受护</w:t>
            </w:r>
            <w:r>
              <w:t xml:space="preserve"> </w:t>
            </w:r>
            <w:r>
              <w:rPr>
                <w:spacing w:val="-4"/>
              </w:rPr>
              <w:t>理补贴。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5" w:type="dxa"/>
            <w:vAlign w:val="top"/>
          </w:tcPr>
          <w:p>
            <w:pPr>
              <w:spacing w:line="276" w:lineRule="auto"/>
              <w:rPr>
                <w:rFonts w:ascii="Arial"/>
                <w:sz w:val="21"/>
              </w:rPr>
            </w:pPr>
          </w:p>
          <w:p>
            <w:pPr>
              <w:spacing w:before="69" w:line="199" w:lineRule="auto"/>
              <w:ind w:left="398"/>
              <w:rPr>
                <w:rFonts w:ascii="Arial" w:hAnsi="Arial" w:eastAsia="Arial" w:cs="Arial"/>
                <w:sz w:val="24"/>
                <w:szCs w:val="24"/>
              </w:rPr>
            </w:pPr>
            <w:r>
              <w:rPr>
                <w:rFonts w:ascii="Arial" w:hAnsi="Arial" w:eastAsia="Arial" w:cs="Arial"/>
                <w:sz w:val="24"/>
                <w:szCs w:val="24"/>
              </w:rPr>
              <w:t>5</w:t>
            </w:r>
          </w:p>
        </w:tc>
        <w:tc>
          <w:tcPr>
            <w:tcW w:w="5126" w:type="dxa"/>
            <w:vAlign w:val="top"/>
          </w:tcPr>
          <w:p>
            <w:pPr>
              <w:pStyle w:val="7"/>
              <w:spacing w:before="117" w:line="197" w:lineRule="auto"/>
              <w:ind w:left="118" w:right="217" w:firstLine="8"/>
            </w:pPr>
            <w:r>
              <w:rPr>
                <w:spacing w:val="-6"/>
              </w:rPr>
              <w:t>享受因公致残生活、护理补贴（津贴）</w:t>
            </w:r>
            <w:r>
              <w:rPr>
                <w:spacing w:val="-18"/>
              </w:rPr>
              <w:t xml:space="preserve"> </w:t>
            </w:r>
            <w:r>
              <w:rPr>
                <w:spacing w:val="-6"/>
              </w:rPr>
              <w:t>的</w:t>
            </w:r>
            <w:r>
              <w:rPr>
                <w:spacing w:val="-29"/>
              </w:rPr>
              <w:t xml:space="preserve"> </w:t>
            </w:r>
            <w:r>
              <w:rPr>
                <w:spacing w:val="-6"/>
              </w:rPr>
              <w:t>，可</w:t>
            </w:r>
            <w:r>
              <w:t xml:space="preserve"> </w:t>
            </w:r>
            <w:r>
              <w:rPr>
                <w:spacing w:val="-2"/>
              </w:rPr>
              <w:t>择高享受残疾人两项补贴</w:t>
            </w:r>
          </w:p>
        </w:tc>
        <w:tc>
          <w:tcPr>
            <w:tcW w:w="3023" w:type="dxa"/>
            <w:vAlign w:val="top"/>
          </w:tcPr>
          <w:p>
            <w:pPr>
              <w:pStyle w:val="7"/>
              <w:spacing w:before="317" w:line="199" w:lineRule="auto"/>
              <w:ind w:left="929"/>
            </w:pPr>
            <w:r>
              <w:rPr>
                <w:spacing w:val="-5"/>
              </w:rPr>
              <w:t>可择高享受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 w:type="dxa"/>
            <w:vAlign w:val="top"/>
          </w:tcPr>
          <w:p>
            <w:pPr>
              <w:spacing w:line="272" w:lineRule="auto"/>
              <w:rPr>
                <w:rFonts w:ascii="Arial"/>
                <w:sz w:val="21"/>
              </w:rPr>
            </w:pPr>
          </w:p>
          <w:p>
            <w:pPr>
              <w:spacing w:before="69" w:line="202" w:lineRule="auto"/>
              <w:ind w:left="396"/>
              <w:rPr>
                <w:rFonts w:ascii="Arial" w:hAnsi="Arial" w:eastAsia="Arial" w:cs="Arial"/>
                <w:sz w:val="24"/>
                <w:szCs w:val="24"/>
              </w:rPr>
            </w:pPr>
            <w:r>
              <w:rPr>
                <w:rFonts w:ascii="Arial" w:hAnsi="Arial" w:eastAsia="Arial" w:cs="Arial"/>
                <w:spacing w:val="2"/>
                <w:sz w:val="24"/>
                <w:szCs w:val="24"/>
              </w:rPr>
              <w:t>6</w:t>
            </w:r>
          </w:p>
        </w:tc>
        <w:tc>
          <w:tcPr>
            <w:tcW w:w="5126" w:type="dxa"/>
            <w:vAlign w:val="top"/>
          </w:tcPr>
          <w:p>
            <w:pPr>
              <w:pStyle w:val="7"/>
              <w:spacing w:before="118" w:line="197" w:lineRule="auto"/>
              <w:ind w:left="117" w:right="217" w:firstLine="9"/>
            </w:pPr>
            <w:r>
              <w:rPr>
                <w:spacing w:val="-4"/>
              </w:rPr>
              <w:t>享受离休老干部护理费的</w:t>
            </w:r>
            <w:r>
              <w:rPr>
                <w:spacing w:val="-16"/>
              </w:rPr>
              <w:t xml:space="preserve"> </w:t>
            </w:r>
            <w:r>
              <w:rPr>
                <w:spacing w:val="-4"/>
              </w:rPr>
              <w:t>，可择高享受重度残</w:t>
            </w:r>
            <w:r>
              <w:t xml:space="preserve"> </w:t>
            </w:r>
            <w:r>
              <w:rPr>
                <w:spacing w:val="-3"/>
              </w:rPr>
              <w:t>疾人护理补贴。</w:t>
            </w:r>
          </w:p>
        </w:tc>
        <w:tc>
          <w:tcPr>
            <w:tcW w:w="3023" w:type="dxa"/>
            <w:vAlign w:val="top"/>
          </w:tcPr>
          <w:p>
            <w:pPr>
              <w:pStyle w:val="7"/>
              <w:spacing w:before="317" w:line="199" w:lineRule="auto"/>
              <w:ind w:left="929"/>
            </w:pPr>
            <w:r>
              <w:rPr>
                <w:spacing w:val="-5"/>
              </w:rPr>
              <w:t>可择高享受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 w:type="dxa"/>
            <w:vAlign w:val="top"/>
          </w:tcPr>
          <w:p>
            <w:pPr>
              <w:spacing w:line="277" w:lineRule="auto"/>
              <w:rPr>
                <w:rFonts w:ascii="Arial"/>
                <w:sz w:val="21"/>
              </w:rPr>
            </w:pPr>
          </w:p>
          <w:p>
            <w:pPr>
              <w:spacing w:before="69" w:line="199" w:lineRule="auto"/>
              <w:ind w:left="399"/>
              <w:rPr>
                <w:rFonts w:ascii="Arial" w:hAnsi="Arial" w:eastAsia="Arial" w:cs="Arial"/>
                <w:sz w:val="24"/>
                <w:szCs w:val="24"/>
              </w:rPr>
            </w:pPr>
            <w:r>
              <w:rPr>
                <w:rFonts w:ascii="Arial" w:hAnsi="Arial" w:eastAsia="Arial" w:cs="Arial"/>
                <w:sz w:val="24"/>
                <w:szCs w:val="24"/>
              </w:rPr>
              <w:t>7</w:t>
            </w:r>
          </w:p>
        </w:tc>
        <w:tc>
          <w:tcPr>
            <w:tcW w:w="5126" w:type="dxa"/>
            <w:vAlign w:val="top"/>
          </w:tcPr>
          <w:p>
            <w:pPr>
              <w:pStyle w:val="7"/>
              <w:spacing w:before="118" w:line="197" w:lineRule="auto"/>
              <w:ind w:left="118" w:right="217" w:firstLine="2"/>
            </w:pPr>
            <w:r>
              <w:rPr>
                <w:spacing w:val="-4"/>
              </w:rPr>
              <w:t>纳入伤残抚恤对象范围且已经享受补贴的</w:t>
            </w:r>
            <w:r>
              <w:rPr>
                <w:spacing w:val="-10"/>
              </w:rPr>
              <w:t xml:space="preserve"> </w:t>
            </w:r>
            <w:r>
              <w:rPr>
                <w:spacing w:val="-4"/>
              </w:rPr>
              <w:t>，可</w:t>
            </w:r>
            <w:r>
              <w:t xml:space="preserve"> </w:t>
            </w:r>
            <w:r>
              <w:rPr>
                <w:spacing w:val="-2"/>
              </w:rPr>
              <w:t>择高享受残疾人两项补贴。</w:t>
            </w:r>
          </w:p>
        </w:tc>
        <w:tc>
          <w:tcPr>
            <w:tcW w:w="3023" w:type="dxa"/>
            <w:vAlign w:val="top"/>
          </w:tcPr>
          <w:p>
            <w:pPr>
              <w:pStyle w:val="7"/>
              <w:spacing w:before="318" w:line="199" w:lineRule="auto"/>
              <w:ind w:left="929"/>
            </w:pPr>
            <w:r>
              <w:rPr>
                <w:spacing w:val="-5"/>
              </w:rPr>
              <w:t>可择高享受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5" w:type="dxa"/>
            <w:vAlign w:val="top"/>
          </w:tcPr>
          <w:p>
            <w:pPr>
              <w:spacing w:line="272" w:lineRule="auto"/>
              <w:rPr>
                <w:rFonts w:ascii="Arial"/>
                <w:sz w:val="21"/>
              </w:rPr>
            </w:pPr>
          </w:p>
          <w:p>
            <w:pPr>
              <w:spacing w:before="69" w:line="202" w:lineRule="auto"/>
              <w:ind w:left="396"/>
              <w:rPr>
                <w:rFonts w:ascii="Arial" w:hAnsi="Arial" w:eastAsia="Arial" w:cs="Arial"/>
                <w:sz w:val="24"/>
                <w:szCs w:val="24"/>
              </w:rPr>
            </w:pPr>
            <w:r>
              <w:rPr>
                <w:rFonts w:ascii="Arial" w:hAnsi="Arial" w:eastAsia="Arial" w:cs="Arial"/>
                <w:spacing w:val="2"/>
                <w:sz w:val="24"/>
                <w:szCs w:val="24"/>
              </w:rPr>
              <w:t>8</w:t>
            </w:r>
          </w:p>
        </w:tc>
        <w:tc>
          <w:tcPr>
            <w:tcW w:w="5126" w:type="dxa"/>
            <w:vAlign w:val="top"/>
          </w:tcPr>
          <w:p>
            <w:pPr>
              <w:pStyle w:val="7"/>
              <w:spacing w:before="118" w:line="197" w:lineRule="auto"/>
              <w:ind w:left="119" w:right="217" w:firstLine="7"/>
            </w:pPr>
            <w:r>
              <w:rPr>
                <w:spacing w:val="-2"/>
              </w:rPr>
              <w:t>享受工伤保险生活护理费的残疾人、享受特困</w:t>
            </w:r>
            <w:r>
              <w:rPr>
                <w:spacing w:val="15"/>
              </w:rPr>
              <w:t xml:space="preserve"> </w:t>
            </w:r>
            <w:r>
              <w:rPr>
                <w:spacing w:val="-1"/>
              </w:rPr>
              <w:t>人员供养的残疾人不享受残疾人两项补贴。</w:t>
            </w:r>
          </w:p>
        </w:tc>
        <w:tc>
          <w:tcPr>
            <w:tcW w:w="3023" w:type="dxa"/>
            <w:vAlign w:val="top"/>
          </w:tcPr>
          <w:p>
            <w:pPr>
              <w:pStyle w:val="7"/>
              <w:spacing w:before="317" w:line="199" w:lineRule="auto"/>
              <w:ind w:left="1168"/>
            </w:pPr>
            <w:r>
              <w:rPr>
                <w:spacing w:val="-6"/>
                <w:w w:val="99"/>
              </w:rPr>
              <w:t>不享受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15" w:type="dxa"/>
            <w:vAlign w:val="top"/>
          </w:tcPr>
          <w:p>
            <w:pPr>
              <w:spacing w:line="274" w:lineRule="auto"/>
              <w:rPr>
                <w:rFonts w:ascii="Arial"/>
                <w:sz w:val="21"/>
              </w:rPr>
            </w:pPr>
          </w:p>
          <w:p>
            <w:pPr>
              <w:spacing w:before="69" w:line="202" w:lineRule="auto"/>
              <w:ind w:left="394"/>
              <w:rPr>
                <w:rFonts w:ascii="Arial" w:hAnsi="Arial" w:eastAsia="Arial" w:cs="Arial"/>
                <w:sz w:val="24"/>
                <w:szCs w:val="24"/>
              </w:rPr>
            </w:pPr>
            <w:r>
              <w:rPr>
                <w:rFonts w:ascii="Arial" w:hAnsi="Arial" w:eastAsia="Arial" w:cs="Arial"/>
                <w:spacing w:val="4"/>
                <w:sz w:val="24"/>
                <w:szCs w:val="24"/>
              </w:rPr>
              <w:t>9</w:t>
            </w:r>
          </w:p>
        </w:tc>
        <w:tc>
          <w:tcPr>
            <w:tcW w:w="5126" w:type="dxa"/>
            <w:vAlign w:val="top"/>
          </w:tcPr>
          <w:p>
            <w:pPr>
              <w:pStyle w:val="7"/>
              <w:spacing w:before="119" w:line="198" w:lineRule="auto"/>
              <w:ind w:left="137" w:right="217" w:hanging="17"/>
            </w:pPr>
            <w:r>
              <w:rPr>
                <w:spacing w:val="-1"/>
              </w:rPr>
              <w:t>残疾人两项补贴不计入城乡最低生活保障家庭</w:t>
            </w:r>
            <w:r>
              <w:rPr>
                <w:spacing w:val="1"/>
              </w:rPr>
              <w:t xml:space="preserve"> </w:t>
            </w:r>
            <w:r>
              <w:rPr>
                <w:spacing w:val="-9"/>
              </w:rPr>
              <w:t>的收入。</w:t>
            </w:r>
          </w:p>
        </w:tc>
        <w:tc>
          <w:tcPr>
            <w:tcW w:w="3023" w:type="dxa"/>
            <w:vAlign w:val="top"/>
          </w:tcPr>
          <w:p>
            <w:pPr>
              <w:rPr>
                <w:rFonts w:ascii="Arial"/>
                <w:sz w:val="21"/>
              </w:rPr>
            </w:pP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0" w:line="199" w:lineRule="auto"/>
        <w:rPr>
          <w:rFonts w:ascii="Arial" w:hAnsi="Arial" w:eastAsia="Arial" w:cs="Arial"/>
          <w:sz w:val="28"/>
          <w:szCs w:val="28"/>
        </w:rPr>
        <w:sectPr>
          <w:footerReference r:id="rId7" w:type="default"/>
          <w:pgSz w:w="11906" w:h="16839"/>
          <w:pgMar w:top="1431" w:right="1361" w:bottom="400" w:left="1475" w:header="0" w:footer="0" w:gutter="0"/>
          <w:cols w:space="720" w:num="1"/>
        </w:sectPr>
      </w:pPr>
    </w:p>
    <w:p>
      <w:pPr>
        <w:spacing w:line="20" w:lineRule="exact"/>
        <w:rPr>
          <w:rFonts w:ascii="Arial" w:hAnsi="Arial" w:eastAsia="Arial" w:cs="Arial"/>
          <w:sz w:val="28"/>
          <w:szCs w:val="28"/>
        </w:rPr>
      </w:pPr>
    </w:p>
    <w:sectPr>
      <w:pgSz w:w="11906" w:h="16839"/>
      <w:pgMar w:top="1431" w:right="1473" w:bottom="400"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ind w:left="7797"/>
      <w:rPr>
        <w:rFonts w:ascii="Arial" w:hAnsi="Arial" w:eastAsia="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ind w:left="277"/>
      <w:rPr>
        <w:rFonts w:ascii="Arial" w:hAnsi="Arial" w:eastAsia="Arial" w:cs="Arial"/>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xY2Q4NzZjODc0YzI4ODZhZWU4MmI1OTllMWUyZTIifQ=="/>
  </w:docVars>
  <w:rsids>
    <w:rsidRoot w:val="00000000"/>
    <w:rsid w:val="0336171A"/>
    <w:rsid w:val="248506CF"/>
    <w:rsid w:val="539D3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43"/>
      <w:szCs w:val="43"/>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2022-09-30T16:14:00Z</dcterms:created>
  <dc:creator>黄梅</dc:creator>
  <cp:lastModifiedBy>Administrator</cp:lastModifiedBy>
  <dcterms:modified xsi:type="dcterms:W3CDTF">2023-10-19T08:34:18Z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2023-10-19T08:38:39Z</vt:filetime>
  </property>
  <property fmtid="{D5CDD505-2E9C-101B-9397-08002B2CF9AE}" pid="4" name="KSOProductBuildVer">
    <vt:lpwstr>2052-12.1.0.15712</vt:lpwstr>
  </property>
  <property fmtid="{D5CDD505-2E9C-101B-9397-08002B2CF9AE}" pid="5" name="ICV">
    <vt:lpwstr>F83E2844A1FC4A40BEFB8AFABB919924_12</vt:lpwstr>
  </property>
</Properties>
</file>