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6A" w:rsidRPr="002C2369" w:rsidRDefault="00C41A6A" w:rsidP="00C462CE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C462CE" w:rsidRPr="002C2369" w:rsidRDefault="00D879D1" w:rsidP="00C462CE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C2369">
        <w:rPr>
          <w:rFonts w:ascii="Times New Roman" w:eastAsia="方正小标宋_GBK" w:hAnsi="Times New Roman" w:cs="Times New Roman"/>
          <w:sz w:val="44"/>
          <w:szCs w:val="44"/>
        </w:rPr>
        <w:t>丰都县</w:t>
      </w:r>
      <w:r w:rsidR="0031732F" w:rsidRPr="002C2369">
        <w:rPr>
          <w:rFonts w:ascii="Times New Roman" w:eastAsia="方正小标宋_GBK" w:hAnsi="Times New Roman" w:cs="Times New Roman"/>
          <w:sz w:val="44"/>
          <w:szCs w:val="44"/>
        </w:rPr>
        <w:t>财政局</w:t>
      </w:r>
    </w:p>
    <w:p w:rsidR="00521FD2" w:rsidRPr="002C2369" w:rsidRDefault="00C20968" w:rsidP="00465CD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C2369">
        <w:rPr>
          <w:rFonts w:ascii="Times New Roman" w:eastAsia="方正小标宋_GBK" w:hAnsi="Times New Roman" w:cs="Times New Roman"/>
          <w:sz w:val="44"/>
          <w:szCs w:val="44"/>
        </w:rPr>
        <w:t>关于</w:t>
      </w:r>
      <w:r w:rsidR="00593DD9" w:rsidRPr="002C2369">
        <w:rPr>
          <w:rFonts w:ascii="Times New Roman" w:eastAsia="方正小标宋_GBK" w:hAnsi="Times New Roman" w:cs="Times New Roman"/>
          <w:sz w:val="44"/>
          <w:szCs w:val="44"/>
        </w:rPr>
        <w:t>2022</w:t>
      </w:r>
      <w:r w:rsidR="00593DD9" w:rsidRPr="002C2369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945A6F">
        <w:rPr>
          <w:rFonts w:ascii="Times New Roman" w:eastAsia="方正小标宋_GBK" w:hAnsi="Times New Roman" w:cs="Times New Roman" w:hint="eastAsia"/>
          <w:sz w:val="44"/>
          <w:szCs w:val="44"/>
        </w:rPr>
        <w:t>三季度</w:t>
      </w:r>
      <w:r w:rsidR="0031732F" w:rsidRPr="002C2369">
        <w:rPr>
          <w:rFonts w:ascii="Times New Roman" w:eastAsia="方正小标宋_GBK" w:hAnsi="Times New Roman" w:cs="Times New Roman"/>
          <w:sz w:val="44"/>
          <w:szCs w:val="44"/>
        </w:rPr>
        <w:t>直达资金执行情况分析</w:t>
      </w:r>
    </w:p>
    <w:p w:rsidR="00C462CE" w:rsidRPr="002C2369" w:rsidRDefault="0031732F" w:rsidP="00521FD2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C2369">
        <w:rPr>
          <w:rFonts w:ascii="Times New Roman" w:eastAsia="方正小标宋_GBK" w:hAnsi="Times New Roman" w:cs="Times New Roman"/>
          <w:sz w:val="44"/>
          <w:szCs w:val="44"/>
        </w:rPr>
        <w:t>报</w:t>
      </w:r>
      <w:r w:rsidR="00521FD2" w:rsidRPr="002C2369">
        <w:rPr>
          <w:rFonts w:ascii="Times New Roman" w:eastAsia="方正小标宋_GBK" w:hAnsi="Times New Roman" w:cs="Times New Roman"/>
          <w:sz w:val="44"/>
          <w:szCs w:val="44"/>
        </w:rPr>
        <w:t xml:space="preserve">  </w:t>
      </w:r>
      <w:r w:rsidRPr="002C2369">
        <w:rPr>
          <w:rFonts w:ascii="Times New Roman" w:eastAsia="方正小标宋_GBK" w:hAnsi="Times New Roman" w:cs="Times New Roman"/>
          <w:sz w:val="44"/>
          <w:szCs w:val="44"/>
        </w:rPr>
        <w:t>告</w:t>
      </w:r>
    </w:p>
    <w:p w:rsidR="002B153F" w:rsidRPr="002C2369" w:rsidRDefault="00485ED9" w:rsidP="00C462CE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2C2369">
        <w:rPr>
          <w:rFonts w:ascii="Times New Roman" w:eastAsia="方正仿宋_GBK" w:hAnsi="Times New Roman" w:cs="Times New Roman"/>
          <w:sz w:val="32"/>
          <w:szCs w:val="32"/>
        </w:rPr>
        <w:t>为积极做好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六稳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”“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六保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工作，按照中市相关工作要求，结合我县实际和直达资金下达情况，</w:t>
      </w:r>
      <w:r w:rsidR="00105BE6" w:rsidRPr="002C2369">
        <w:rPr>
          <w:rFonts w:ascii="Times New Roman" w:eastAsia="方正仿宋_GBK" w:hAnsi="Times New Roman" w:cs="Times New Roman"/>
          <w:sz w:val="32"/>
          <w:szCs w:val="32"/>
        </w:rPr>
        <w:t>我局积极做好直达资金的分配和支付工作，以保就业、保基本民生、保市场主体以及支持重大项目建设为导向，规范高效、公开透明、精准到位，确保资金直接惠企</w:t>
      </w:r>
      <w:r w:rsidR="0049452C" w:rsidRPr="002C2369">
        <w:rPr>
          <w:rFonts w:ascii="Times New Roman" w:eastAsia="方正仿宋_GBK" w:hAnsi="Times New Roman" w:cs="Times New Roman"/>
          <w:sz w:val="32"/>
          <w:szCs w:val="32"/>
        </w:rPr>
        <w:t>利民</w:t>
      </w:r>
      <w:r w:rsidR="00105BE6" w:rsidRPr="002C2369">
        <w:rPr>
          <w:rFonts w:ascii="Times New Roman" w:eastAsia="方正仿宋_GBK" w:hAnsi="Times New Roman" w:cs="Times New Roman"/>
          <w:sz w:val="32"/>
          <w:szCs w:val="32"/>
        </w:rPr>
        <w:t>。现将有关情况汇报如下：</w:t>
      </w:r>
    </w:p>
    <w:p w:rsidR="00105BE6" w:rsidRPr="002C2369" w:rsidRDefault="00105BE6" w:rsidP="00C462CE">
      <w:pPr>
        <w:ind w:firstLine="645"/>
        <w:rPr>
          <w:rFonts w:ascii="Times New Roman" w:eastAsia="方正黑体_GBK" w:hAnsi="Times New Roman" w:cs="Times New Roman"/>
          <w:sz w:val="32"/>
          <w:szCs w:val="32"/>
        </w:rPr>
      </w:pPr>
      <w:r w:rsidRPr="002C2369">
        <w:rPr>
          <w:rFonts w:ascii="Times New Roman" w:eastAsia="方正黑体_GBK" w:hAnsi="Times New Roman" w:cs="Times New Roman"/>
          <w:sz w:val="32"/>
          <w:szCs w:val="32"/>
        </w:rPr>
        <w:t>一、资金到位情况</w:t>
      </w:r>
    </w:p>
    <w:p w:rsidR="00C462CE" w:rsidRPr="002C2369" w:rsidRDefault="00C462CE" w:rsidP="00C462CE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C2369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593DD9" w:rsidRPr="002C2369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945A6F">
        <w:rPr>
          <w:rFonts w:ascii="Times New Roman" w:eastAsia="方正仿宋_GBK" w:hAnsi="Times New Roman" w:cs="Times New Roman"/>
          <w:sz w:val="32"/>
          <w:szCs w:val="32"/>
        </w:rPr>
        <w:t>三季度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，我县</w:t>
      </w:r>
      <w:r w:rsidR="001B57B5">
        <w:rPr>
          <w:rFonts w:ascii="Times New Roman" w:eastAsia="方正仿宋_GBK" w:hAnsi="Times New Roman" w:cs="Times New Roman" w:hint="eastAsia"/>
          <w:sz w:val="32"/>
          <w:szCs w:val="32"/>
        </w:rPr>
        <w:t>已</w:t>
      </w:r>
      <w:r w:rsidR="00105BE6" w:rsidRPr="002C2369">
        <w:rPr>
          <w:rFonts w:ascii="Times New Roman" w:eastAsia="方正仿宋_GBK" w:hAnsi="Times New Roman" w:cs="Times New Roman"/>
          <w:sz w:val="32"/>
          <w:szCs w:val="32"/>
        </w:rPr>
        <w:t>到位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直达资金共计</w:t>
      </w:r>
      <w:r w:rsidR="00945A6F">
        <w:rPr>
          <w:rFonts w:ascii="Times New Roman" w:eastAsia="方正仿宋_GBK" w:hAnsi="Times New Roman" w:cs="Times New Roman"/>
          <w:sz w:val="32"/>
          <w:szCs w:val="32"/>
        </w:rPr>
        <w:t>15.08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亿元，其中</w:t>
      </w:r>
      <w:r w:rsidR="00A41F97" w:rsidRPr="002C2369">
        <w:rPr>
          <w:rFonts w:ascii="Times New Roman" w:eastAsia="方正仿宋_GBK" w:hAnsi="Times New Roman" w:cs="Times New Roman"/>
          <w:sz w:val="32"/>
          <w:szCs w:val="32"/>
        </w:rPr>
        <w:t>一般性转移支付</w:t>
      </w:r>
      <w:r w:rsidR="00945A6F">
        <w:rPr>
          <w:rFonts w:ascii="Times New Roman" w:eastAsia="方正仿宋_GBK" w:hAnsi="Times New Roman" w:cs="Times New Roman"/>
          <w:sz w:val="32"/>
          <w:szCs w:val="32"/>
        </w:rPr>
        <w:t>4.6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亿元，共同财政事权转移支付</w:t>
      </w:r>
      <w:r w:rsidR="00945A6F">
        <w:rPr>
          <w:rFonts w:ascii="Times New Roman" w:eastAsia="方正仿宋_GBK" w:hAnsi="Times New Roman" w:cs="Times New Roman"/>
          <w:sz w:val="32"/>
          <w:szCs w:val="32"/>
        </w:rPr>
        <w:t>6.7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亿元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（其中中央安排</w:t>
      </w:r>
      <w:r w:rsidR="002A6EC4">
        <w:rPr>
          <w:rFonts w:ascii="Times New Roman" w:eastAsia="方正仿宋_GBK" w:hAnsi="Times New Roman" w:cs="Times New Roman"/>
          <w:sz w:val="32"/>
          <w:szCs w:val="32"/>
        </w:rPr>
        <w:t>6.</w:t>
      </w:r>
      <w:r w:rsidR="00945A6F">
        <w:rPr>
          <w:rFonts w:ascii="Times New Roman" w:eastAsia="方正仿宋_GBK" w:hAnsi="Times New Roman" w:cs="Times New Roman"/>
          <w:sz w:val="32"/>
          <w:szCs w:val="32"/>
        </w:rPr>
        <w:t>25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亿元，地方安排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0.</w:t>
      </w:r>
      <w:r w:rsidR="002C2369">
        <w:rPr>
          <w:rFonts w:ascii="Times New Roman" w:eastAsia="方正仿宋_GBK" w:hAnsi="Times New Roman" w:cs="Times New Roman"/>
          <w:sz w:val="32"/>
          <w:szCs w:val="32"/>
        </w:rPr>
        <w:t>4</w:t>
      </w:r>
      <w:r w:rsidR="00945A6F">
        <w:rPr>
          <w:rFonts w:ascii="Times New Roman" w:eastAsia="方正仿宋_GBK" w:hAnsi="Times New Roman" w:cs="Times New Roman"/>
          <w:sz w:val="32"/>
          <w:szCs w:val="32"/>
        </w:rPr>
        <w:t>5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亿元）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，专项转移支付</w:t>
      </w:r>
      <w:r w:rsidR="00105BE6" w:rsidRPr="002C2369">
        <w:rPr>
          <w:rFonts w:ascii="Times New Roman" w:eastAsia="方正仿宋_GBK" w:hAnsi="Times New Roman" w:cs="Times New Roman"/>
          <w:sz w:val="32"/>
          <w:szCs w:val="32"/>
        </w:rPr>
        <w:t>0.0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6</w:t>
      </w:r>
      <w:r w:rsidR="00105BE6" w:rsidRPr="002C2369">
        <w:rPr>
          <w:rFonts w:ascii="Times New Roman" w:eastAsia="方正仿宋_GBK" w:hAnsi="Times New Roman" w:cs="Times New Roman"/>
          <w:sz w:val="32"/>
          <w:szCs w:val="32"/>
        </w:rPr>
        <w:t>亿元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（其中中央安排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0.05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亿元，地方安排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0.01</w:t>
      </w:r>
      <w:r w:rsidR="00F81394" w:rsidRPr="002C2369">
        <w:rPr>
          <w:rFonts w:ascii="Times New Roman" w:eastAsia="方正仿宋_GBK" w:hAnsi="Times New Roman" w:cs="Times New Roman"/>
          <w:sz w:val="32"/>
          <w:szCs w:val="32"/>
        </w:rPr>
        <w:t>亿元）</w:t>
      </w:r>
      <w:r w:rsidR="002C236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C2369" w:rsidRPr="002C2369">
        <w:rPr>
          <w:rFonts w:ascii="Times New Roman" w:eastAsia="方正仿宋_GBK" w:hAnsi="Times New Roman" w:cs="Times New Roman" w:hint="eastAsia"/>
          <w:sz w:val="32"/>
          <w:szCs w:val="32"/>
        </w:rPr>
        <w:t>支持基层落实减税降费和重点民生等专项转移支付</w:t>
      </w:r>
      <w:r w:rsidR="00945A6F">
        <w:rPr>
          <w:rFonts w:ascii="Times New Roman" w:eastAsia="方正仿宋_GBK" w:hAnsi="Times New Roman" w:cs="Times New Roman"/>
          <w:sz w:val="32"/>
          <w:szCs w:val="32"/>
        </w:rPr>
        <w:t>3.72</w:t>
      </w:r>
      <w:r w:rsidR="002C2369">
        <w:rPr>
          <w:rFonts w:ascii="Times New Roman" w:eastAsia="方正仿宋_GBK" w:hAnsi="Times New Roman" w:cs="Times New Roman" w:hint="eastAsia"/>
          <w:sz w:val="32"/>
          <w:szCs w:val="32"/>
        </w:rPr>
        <w:t>亿元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462CE" w:rsidRPr="002C2369" w:rsidRDefault="00105BE6" w:rsidP="00C462CE">
      <w:pPr>
        <w:ind w:firstLine="645"/>
        <w:rPr>
          <w:rFonts w:ascii="Times New Roman" w:eastAsia="方正黑体_GBK" w:hAnsi="Times New Roman" w:cs="Times New Roman"/>
          <w:sz w:val="32"/>
          <w:szCs w:val="32"/>
        </w:rPr>
      </w:pPr>
      <w:r w:rsidRPr="002C2369">
        <w:rPr>
          <w:rFonts w:ascii="Times New Roman" w:eastAsia="方正黑体_GBK" w:hAnsi="Times New Roman" w:cs="Times New Roman"/>
          <w:sz w:val="32"/>
          <w:szCs w:val="32"/>
        </w:rPr>
        <w:t>二</w:t>
      </w:r>
      <w:r w:rsidR="00C462CE" w:rsidRPr="002C2369">
        <w:rPr>
          <w:rFonts w:ascii="Times New Roman" w:eastAsia="方正黑体_GBK" w:hAnsi="Times New Roman" w:cs="Times New Roman"/>
          <w:sz w:val="32"/>
          <w:szCs w:val="32"/>
        </w:rPr>
        <w:t>、资金分配情况</w:t>
      </w:r>
    </w:p>
    <w:p w:rsidR="00A41F97" w:rsidRDefault="007A0E5D" w:rsidP="007A0E5D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C2369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593DD9" w:rsidRPr="002C2369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945A6F">
        <w:rPr>
          <w:rFonts w:ascii="Times New Roman" w:eastAsia="方正仿宋_GBK" w:hAnsi="Times New Roman" w:cs="Times New Roman"/>
          <w:sz w:val="32"/>
          <w:szCs w:val="32"/>
        </w:rPr>
        <w:t>三季度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A41F97">
        <w:rPr>
          <w:rFonts w:ascii="Times New Roman" w:eastAsia="方正仿宋_GBK" w:hAnsi="Times New Roman" w:cs="Times New Roman" w:hint="eastAsia"/>
          <w:sz w:val="32"/>
          <w:szCs w:val="32"/>
        </w:rPr>
        <w:t>我县未分配资金</w:t>
      </w:r>
      <w:r w:rsidR="00C96CA7">
        <w:rPr>
          <w:rFonts w:ascii="Times New Roman" w:eastAsia="方正仿宋_GBK" w:hAnsi="Times New Roman" w:cs="Times New Roman"/>
          <w:sz w:val="32"/>
          <w:szCs w:val="32"/>
        </w:rPr>
        <w:t>60.11</w:t>
      </w:r>
      <w:r w:rsidR="00C96CA7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 w:rsidR="00A41F97">
        <w:rPr>
          <w:rFonts w:ascii="Times New Roman" w:eastAsia="方正仿宋_GBK" w:hAnsi="Times New Roman" w:cs="Times New Roman" w:hint="eastAsia"/>
          <w:sz w:val="32"/>
          <w:szCs w:val="32"/>
        </w:rPr>
        <w:t>，其中</w:t>
      </w:r>
      <w:r w:rsidR="001B57B5" w:rsidRPr="002C2369">
        <w:rPr>
          <w:rFonts w:ascii="Times New Roman" w:eastAsia="方正仿宋_GBK" w:hAnsi="Times New Roman" w:cs="Times New Roman" w:hint="eastAsia"/>
          <w:sz w:val="32"/>
          <w:szCs w:val="32"/>
        </w:rPr>
        <w:t>支持基层落实减税降费和重点民生等专项转移支付</w:t>
      </w:r>
      <w:r w:rsidR="0070616E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70616E" w:rsidRPr="00F83D2A">
        <w:rPr>
          <w:rFonts w:ascii="Times New Roman" w:eastAsia="方正仿宋_GBK" w:hAnsi="Times New Roman" w:cs="Times New Roman" w:hint="eastAsia"/>
          <w:sz w:val="32"/>
          <w:szCs w:val="32"/>
        </w:rPr>
        <w:t>增值税留抵退税资金转移支付</w:t>
      </w:r>
      <w:r w:rsidR="0070616E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436B31">
        <w:rPr>
          <w:rFonts w:ascii="Times New Roman" w:eastAsia="方正仿宋_GBK" w:hAnsi="Times New Roman" w:cs="Times New Roman"/>
          <w:sz w:val="32"/>
          <w:szCs w:val="32"/>
        </w:rPr>
        <w:t>60.1</w:t>
      </w:r>
      <w:r w:rsidR="00436B31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 w:rsidR="00A41F97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C96CA7">
        <w:rPr>
          <w:rFonts w:ascii="Times New Roman" w:eastAsia="方正仿宋_GBK" w:hAnsi="Times New Roman" w:cs="Times New Roman" w:hint="eastAsia"/>
          <w:sz w:val="32"/>
          <w:szCs w:val="32"/>
        </w:rPr>
        <w:t>一般性转移支付</w:t>
      </w:r>
      <w:r w:rsidR="00C96CA7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C96CA7">
        <w:rPr>
          <w:rFonts w:ascii="Times New Roman" w:eastAsia="方正仿宋_GBK" w:hAnsi="Times New Roman" w:cs="Times New Roman"/>
          <w:sz w:val="32"/>
          <w:szCs w:val="32"/>
        </w:rPr>
        <w:t>.01</w:t>
      </w:r>
      <w:r w:rsidR="00C96CA7">
        <w:rPr>
          <w:rFonts w:ascii="Times New Roman" w:eastAsia="方正仿宋_GBK" w:hAnsi="Times New Roman" w:cs="Times New Roman" w:hint="eastAsia"/>
          <w:sz w:val="32"/>
          <w:szCs w:val="32"/>
        </w:rPr>
        <w:t>万元</w:t>
      </w:r>
      <w:r w:rsidR="00A41F97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1B42E0" w:rsidRDefault="00A41F97" w:rsidP="007A0E5D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已分配下达</w:t>
      </w:r>
      <w:r w:rsidR="0087734D">
        <w:rPr>
          <w:rFonts w:ascii="Times New Roman" w:eastAsia="方正仿宋_GBK" w:hAnsi="Times New Roman" w:cs="Times New Roman" w:hint="eastAsia"/>
          <w:sz w:val="32"/>
          <w:szCs w:val="32"/>
        </w:rPr>
        <w:t>直达</w:t>
      </w:r>
      <w:r w:rsidR="001B57B5">
        <w:rPr>
          <w:rFonts w:ascii="Times New Roman" w:eastAsia="方正仿宋_GBK" w:hAnsi="Times New Roman" w:cs="Times New Roman" w:hint="eastAsia"/>
          <w:sz w:val="32"/>
          <w:szCs w:val="32"/>
        </w:rPr>
        <w:t>资金</w:t>
      </w:r>
      <w:r w:rsidR="007550B5">
        <w:rPr>
          <w:rFonts w:ascii="Times New Roman" w:eastAsia="方正仿宋_GBK" w:hAnsi="Times New Roman" w:cs="Times New Roman"/>
          <w:sz w:val="32"/>
          <w:szCs w:val="32"/>
        </w:rPr>
        <w:t>15.08</w:t>
      </w:r>
      <w:r w:rsidR="007A0E5D" w:rsidRPr="002C2369">
        <w:rPr>
          <w:rFonts w:ascii="Times New Roman" w:eastAsia="方正仿宋_GBK" w:hAnsi="Times New Roman" w:cs="Times New Roman"/>
          <w:sz w:val="32"/>
          <w:szCs w:val="32"/>
        </w:rPr>
        <w:t>亿元全额安排用于</w:t>
      </w:r>
      <w:r w:rsidR="00855D35" w:rsidRPr="002C2369">
        <w:rPr>
          <w:rFonts w:ascii="Times New Roman" w:eastAsia="方正仿宋_GBK" w:hAnsi="Times New Roman" w:cs="Times New Roman"/>
          <w:sz w:val="32"/>
          <w:szCs w:val="32"/>
        </w:rPr>
        <w:t>保障教育</w:t>
      </w:r>
      <w:r w:rsidR="00BE243D" w:rsidRPr="002C2369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855D35" w:rsidRPr="002C2369">
        <w:rPr>
          <w:rFonts w:ascii="Times New Roman" w:eastAsia="方正仿宋_GBK" w:hAnsi="Times New Roman" w:cs="Times New Roman"/>
          <w:sz w:val="32"/>
          <w:szCs w:val="32"/>
        </w:rPr>
        <w:t>民生</w:t>
      </w:r>
      <w:r w:rsidR="00BE243D" w:rsidRPr="002C2369">
        <w:rPr>
          <w:rFonts w:ascii="Times New Roman" w:eastAsia="方正仿宋_GBK" w:hAnsi="Times New Roman" w:cs="Times New Roman"/>
          <w:sz w:val="32"/>
          <w:szCs w:val="32"/>
        </w:rPr>
        <w:t>、医疗、三农等领域</w:t>
      </w:r>
      <w:r w:rsidR="00485ED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55D35" w:rsidRPr="002C2369" w:rsidRDefault="00485ED9" w:rsidP="007A0E5D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截止</w:t>
      </w:r>
      <w:r w:rsidR="007550B5"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B35FD3"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日，全县直达资金</w:t>
      </w:r>
      <w:r w:rsidR="00B305D4" w:rsidRPr="002C2369">
        <w:rPr>
          <w:rFonts w:ascii="Times New Roman" w:eastAsia="方正仿宋_GBK" w:hAnsi="Times New Roman" w:cs="Times New Roman"/>
          <w:sz w:val="32"/>
          <w:szCs w:val="32"/>
        </w:rPr>
        <w:t>分配率</w:t>
      </w:r>
      <w:r w:rsidR="007550B5">
        <w:rPr>
          <w:rFonts w:ascii="Times New Roman" w:eastAsia="方正仿宋_GBK" w:hAnsi="Times New Roman" w:cs="Times New Roman"/>
          <w:sz w:val="32"/>
          <w:szCs w:val="32"/>
        </w:rPr>
        <w:t>100</w:t>
      </w:r>
      <w:r w:rsidR="00B305D4" w:rsidRPr="002C2369">
        <w:rPr>
          <w:rFonts w:ascii="Times New Roman" w:eastAsia="方正仿宋_GBK" w:hAnsi="Times New Roman" w:cs="Times New Roman"/>
          <w:sz w:val="32"/>
          <w:szCs w:val="32"/>
        </w:rPr>
        <w:t>%</w:t>
      </w:r>
      <w:r w:rsidR="00B305D4" w:rsidRPr="002C2369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462CE" w:rsidRPr="002C2369" w:rsidRDefault="00A85860" w:rsidP="00C462CE">
      <w:pPr>
        <w:ind w:firstLine="645"/>
        <w:rPr>
          <w:rFonts w:ascii="Times New Roman" w:eastAsia="方正黑体_GBK" w:hAnsi="Times New Roman" w:cs="Times New Roman"/>
          <w:sz w:val="32"/>
          <w:szCs w:val="32"/>
        </w:rPr>
      </w:pPr>
      <w:r w:rsidRPr="002C2369">
        <w:rPr>
          <w:rFonts w:ascii="Times New Roman" w:eastAsia="方正黑体_GBK" w:hAnsi="Times New Roman" w:cs="Times New Roman"/>
          <w:sz w:val="32"/>
          <w:szCs w:val="32"/>
        </w:rPr>
        <w:t>三</w:t>
      </w:r>
      <w:r w:rsidR="00C462CE" w:rsidRPr="002C2369">
        <w:rPr>
          <w:rFonts w:ascii="Times New Roman" w:eastAsia="方正黑体_GBK" w:hAnsi="Times New Roman" w:cs="Times New Roman"/>
          <w:sz w:val="32"/>
          <w:szCs w:val="32"/>
        </w:rPr>
        <w:t>、资金支出情况</w:t>
      </w:r>
    </w:p>
    <w:p w:rsidR="00C462CE" w:rsidRPr="002C2369" w:rsidRDefault="000A6B0D" w:rsidP="00564382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截止</w:t>
      </w:r>
      <w:r w:rsidR="00436B31"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166D53">
        <w:rPr>
          <w:rFonts w:ascii="Times New Roman" w:eastAsia="方正仿宋_GBK" w:hAnsi="Times New Roman" w:cs="Times New Roman"/>
          <w:sz w:val="32"/>
          <w:szCs w:val="32"/>
        </w:rPr>
        <w:t>30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日，</w:t>
      </w:r>
      <w:r w:rsidR="00C462CE" w:rsidRPr="002C2369">
        <w:rPr>
          <w:rFonts w:ascii="Times New Roman" w:eastAsia="方正仿宋_GBK" w:hAnsi="Times New Roman" w:cs="Times New Roman"/>
          <w:sz w:val="32"/>
          <w:szCs w:val="32"/>
        </w:rPr>
        <w:t>我县直达资金</w:t>
      </w:r>
      <w:r w:rsidR="007A0E5D" w:rsidRPr="002C2369">
        <w:rPr>
          <w:rFonts w:ascii="Times New Roman" w:eastAsia="方正仿宋_GBK" w:hAnsi="Times New Roman" w:cs="Times New Roman"/>
          <w:sz w:val="32"/>
          <w:szCs w:val="32"/>
        </w:rPr>
        <w:t>共</w:t>
      </w:r>
      <w:r w:rsidR="00B305D4" w:rsidRPr="002C2369">
        <w:rPr>
          <w:rFonts w:ascii="Times New Roman" w:eastAsia="方正仿宋_GBK" w:hAnsi="Times New Roman" w:cs="Times New Roman"/>
          <w:sz w:val="32"/>
          <w:szCs w:val="32"/>
        </w:rPr>
        <w:t>支付</w:t>
      </w:r>
      <w:r w:rsidR="00436B31">
        <w:rPr>
          <w:rFonts w:ascii="Times New Roman" w:eastAsia="方正仿宋_GBK" w:hAnsi="Times New Roman" w:cs="Times New Roman"/>
          <w:sz w:val="32"/>
          <w:szCs w:val="32"/>
        </w:rPr>
        <w:t>9.77</w:t>
      </w:r>
      <w:r w:rsidR="00C462CE" w:rsidRPr="002C2369">
        <w:rPr>
          <w:rFonts w:ascii="Times New Roman" w:eastAsia="方正仿宋_GBK" w:hAnsi="Times New Roman" w:cs="Times New Roman"/>
          <w:sz w:val="32"/>
          <w:szCs w:val="32"/>
        </w:rPr>
        <w:t>亿元</w:t>
      </w:r>
      <w:r w:rsidR="007B0A11" w:rsidRPr="002C2369">
        <w:rPr>
          <w:rFonts w:ascii="Times New Roman" w:eastAsia="方正仿宋_GBK" w:hAnsi="Times New Roman" w:cs="Times New Roman"/>
          <w:sz w:val="32"/>
          <w:szCs w:val="32"/>
        </w:rPr>
        <w:t>，支付率为</w:t>
      </w:r>
      <w:r w:rsidR="00436B31">
        <w:rPr>
          <w:rFonts w:ascii="Times New Roman" w:eastAsia="方正仿宋_GBK" w:hAnsi="Times New Roman" w:cs="Times New Roman"/>
          <w:sz w:val="32"/>
          <w:szCs w:val="32"/>
        </w:rPr>
        <w:t>66.8</w:t>
      </w:r>
      <w:r w:rsidR="007B0A11" w:rsidRPr="002C2369">
        <w:rPr>
          <w:rFonts w:ascii="Times New Roman" w:eastAsia="方正仿宋_GBK" w:hAnsi="Times New Roman" w:cs="Times New Roman"/>
          <w:sz w:val="32"/>
          <w:szCs w:val="32"/>
        </w:rPr>
        <w:t>%</w:t>
      </w:r>
      <w:r w:rsidR="00C462CE" w:rsidRPr="002C2369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其中：一般性转移支付</w:t>
      </w:r>
      <w:r w:rsidR="00436B31">
        <w:rPr>
          <w:rFonts w:ascii="Times New Roman" w:eastAsia="方正仿宋_GBK" w:hAnsi="Times New Roman" w:cs="Times New Roman"/>
          <w:sz w:val="32"/>
          <w:szCs w:val="32"/>
        </w:rPr>
        <w:t>3.64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亿元，支付率</w:t>
      </w:r>
      <w:r w:rsidR="001637DC">
        <w:rPr>
          <w:rFonts w:ascii="Times New Roman" w:eastAsia="方正仿宋_GBK" w:hAnsi="Times New Roman" w:cs="Times New Roman"/>
          <w:sz w:val="32"/>
          <w:szCs w:val="32"/>
        </w:rPr>
        <w:t>79.2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%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；共同财政事权转移支付</w:t>
      </w:r>
      <w:r w:rsidR="001637DC">
        <w:rPr>
          <w:rFonts w:ascii="Times New Roman" w:eastAsia="方正仿宋_GBK" w:hAnsi="Times New Roman" w:cs="Times New Roman"/>
          <w:sz w:val="32"/>
          <w:szCs w:val="32"/>
        </w:rPr>
        <w:t>3.25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亿元，支付率</w:t>
      </w:r>
      <w:r w:rsidR="001637DC">
        <w:rPr>
          <w:rFonts w:ascii="Times New Roman" w:eastAsia="方正仿宋_GBK" w:hAnsi="Times New Roman" w:cs="Times New Roman"/>
          <w:sz w:val="32"/>
          <w:szCs w:val="32"/>
        </w:rPr>
        <w:t>51.9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%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；专项转移支付</w:t>
      </w:r>
      <w:r w:rsidR="00D14A63">
        <w:rPr>
          <w:rFonts w:ascii="Times New Roman" w:eastAsia="方正仿宋_GBK" w:hAnsi="Times New Roman" w:cs="Times New Roman"/>
          <w:sz w:val="32"/>
          <w:szCs w:val="32"/>
        </w:rPr>
        <w:t>0.0</w:t>
      </w:r>
      <w:r w:rsidR="001637DC">
        <w:rPr>
          <w:rFonts w:ascii="Times New Roman" w:eastAsia="方正仿宋_GBK" w:hAnsi="Times New Roman" w:cs="Times New Roman"/>
          <w:sz w:val="32"/>
          <w:szCs w:val="32"/>
        </w:rPr>
        <w:t>4</w:t>
      </w:r>
      <w:r w:rsidR="00D14A63">
        <w:rPr>
          <w:rFonts w:ascii="Times New Roman" w:eastAsia="方正仿宋_GBK" w:hAnsi="Times New Roman" w:cs="Times New Roman" w:hint="eastAsia"/>
          <w:sz w:val="32"/>
          <w:szCs w:val="32"/>
        </w:rPr>
        <w:t>亿元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，支付率</w:t>
      </w:r>
      <w:r w:rsidR="001637DC">
        <w:rPr>
          <w:rFonts w:ascii="Times New Roman" w:eastAsia="方正仿宋_GBK" w:hAnsi="Times New Roman" w:cs="Times New Roman"/>
          <w:sz w:val="32"/>
          <w:szCs w:val="32"/>
        </w:rPr>
        <w:t>80.7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%</w:t>
      </w:r>
      <w:r w:rsidR="001637DC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="001637DC" w:rsidRPr="002C2369">
        <w:rPr>
          <w:rFonts w:ascii="Times New Roman" w:eastAsia="方正仿宋_GBK" w:hAnsi="Times New Roman" w:cs="Times New Roman" w:hint="eastAsia"/>
          <w:sz w:val="32"/>
          <w:szCs w:val="32"/>
        </w:rPr>
        <w:t>支持基层落实减税降费和重点民生等专项转移支付</w:t>
      </w:r>
      <w:r w:rsidR="001637DC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1637DC">
        <w:rPr>
          <w:rFonts w:ascii="Times New Roman" w:eastAsia="方正仿宋_GBK" w:hAnsi="Times New Roman" w:cs="Times New Roman"/>
          <w:sz w:val="32"/>
          <w:szCs w:val="32"/>
        </w:rPr>
        <w:t>.84</w:t>
      </w:r>
      <w:r w:rsidR="001637DC">
        <w:rPr>
          <w:rFonts w:ascii="Times New Roman" w:eastAsia="方正仿宋_GBK" w:hAnsi="Times New Roman" w:cs="Times New Roman" w:hint="eastAsia"/>
          <w:sz w:val="32"/>
          <w:szCs w:val="32"/>
        </w:rPr>
        <w:t>亿元，支付率</w:t>
      </w:r>
      <w:r w:rsidR="001637DC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="001637DC">
        <w:rPr>
          <w:rFonts w:ascii="Times New Roman" w:eastAsia="方正仿宋_GBK" w:hAnsi="Times New Roman" w:cs="Times New Roman"/>
          <w:sz w:val="32"/>
          <w:szCs w:val="32"/>
        </w:rPr>
        <w:t>6.3%</w:t>
      </w:r>
      <w:r w:rsidR="00545242" w:rsidRPr="002C2369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5C1239" w:rsidRPr="002C2369" w:rsidRDefault="005C1239" w:rsidP="005C1239">
      <w:pPr>
        <w:ind w:firstLine="645"/>
        <w:rPr>
          <w:rFonts w:ascii="Times New Roman" w:eastAsia="方正黑体_GBK" w:hAnsi="Times New Roman" w:cs="Times New Roman"/>
          <w:sz w:val="32"/>
          <w:szCs w:val="32"/>
        </w:rPr>
      </w:pPr>
      <w:r w:rsidRPr="002C2369">
        <w:rPr>
          <w:rFonts w:ascii="Times New Roman" w:eastAsia="方正黑体_GBK" w:hAnsi="Times New Roman" w:cs="Times New Roman"/>
          <w:sz w:val="32"/>
          <w:szCs w:val="32"/>
        </w:rPr>
        <w:t>四、资金管理情况</w:t>
      </w:r>
    </w:p>
    <w:p w:rsidR="005C1239" w:rsidRPr="002C2369" w:rsidRDefault="005C1239" w:rsidP="005C1239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2C2369">
        <w:rPr>
          <w:rFonts w:ascii="Times New Roman" w:eastAsia="方正仿宋_GBK" w:hAnsi="Times New Roman" w:cs="Times New Roman"/>
          <w:sz w:val="32"/>
          <w:szCs w:val="32"/>
        </w:rPr>
        <w:t>在直达资金日常管理中，支付关联、惠企</w:t>
      </w:r>
      <w:proofErr w:type="gramStart"/>
      <w:r w:rsidRPr="002C2369">
        <w:rPr>
          <w:rFonts w:ascii="Times New Roman" w:eastAsia="方正仿宋_GBK" w:hAnsi="Times New Roman" w:cs="Times New Roman"/>
          <w:sz w:val="32"/>
          <w:szCs w:val="32"/>
        </w:rPr>
        <w:t>利民台</w:t>
      </w:r>
      <w:proofErr w:type="gramEnd"/>
      <w:r w:rsidRPr="002C2369">
        <w:rPr>
          <w:rFonts w:ascii="Times New Roman" w:eastAsia="方正仿宋_GBK" w:hAnsi="Times New Roman" w:cs="Times New Roman"/>
          <w:sz w:val="32"/>
          <w:szCs w:val="32"/>
        </w:rPr>
        <w:t>账导入、资金系统预警处理，我们要求相关科室每周清理，做到周清月结。截至目前，我县系统预警红灯</w:t>
      </w:r>
      <w:r w:rsidR="00765D31">
        <w:rPr>
          <w:rFonts w:ascii="Times New Roman" w:eastAsia="方正仿宋_GBK" w:hAnsi="Times New Roman" w:cs="Times New Roman"/>
          <w:sz w:val="32"/>
          <w:szCs w:val="32"/>
        </w:rPr>
        <w:t>12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个，</w:t>
      </w:r>
      <w:r w:rsidR="004568BC">
        <w:rPr>
          <w:rFonts w:ascii="Times New Roman" w:eastAsia="方正仿宋_GBK" w:hAnsi="Times New Roman" w:cs="Times New Roman" w:hint="eastAsia"/>
          <w:sz w:val="32"/>
          <w:szCs w:val="32"/>
        </w:rPr>
        <w:t>均是未上传发文扫描件，现已全部完成整改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；黄灯</w:t>
      </w:r>
      <w:r w:rsidR="00765D31">
        <w:rPr>
          <w:rFonts w:ascii="Times New Roman" w:eastAsia="方正仿宋_GBK" w:hAnsi="Times New Roman" w:cs="Times New Roman"/>
          <w:sz w:val="32"/>
          <w:szCs w:val="32"/>
        </w:rPr>
        <w:t>1886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个，</w:t>
      </w:r>
      <w:r w:rsidR="004568BC">
        <w:rPr>
          <w:rFonts w:ascii="Times New Roman" w:eastAsia="方正仿宋_GBK" w:hAnsi="Times New Roman" w:cs="Times New Roman" w:hint="eastAsia"/>
          <w:sz w:val="32"/>
          <w:szCs w:val="32"/>
        </w:rPr>
        <w:t>均是疑似违规收款方账户，</w:t>
      </w:r>
      <w:r w:rsidR="00725968">
        <w:rPr>
          <w:rFonts w:ascii="Times New Roman" w:eastAsia="方正仿宋_GBK" w:hAnsi="Times New Roman" w:cs="Times New Roman" w:hint="eastAsia"/>
          <w:sz w:val="32"/>
          <w:szCs w:val="32"/>
        </w:rPr>
        <w:t>其中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认定正常</w:t>
      </w:r>
      <w:r w:rsidR="00765D31">
        <w:rPr>
          <w:rFonts w:ascii="Times New Roman" w:eastAsia="方正仿宋_GBK" w:hAnsi="Times New Roman" w:cs="Times New Roman"/>
          <w:sz w:val="32"/>
          <w:szCs w:val="32"/>
        </w:rPr>
        <w:t>1882</w:t>
      </w:r>
      <w:r w:rsidR="00725968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725968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认定违规</w:t>
      </w:r>
      <w:r w:rsidR="004568BC">
        <w:rPr>
          <w:rFonts w:ascii="Times New Roman" w:eastAsia="方正仿宋_GBK" w:hAnsi="Times New Roman" w:cs="Times New Roman" w:hint="eastAsia"/>
          <w:sz w:val="32"/>
          <w:szCs w:val="32"/>
        </w:rPr>
        <w:t>并</w:t>
      </w:r>
      <w:r w:rsidR="00725968">
        <w:rPr>
          <w:rFonts w:ascii="Times New Roman" w:eastAsia="方正仿宋_GBK" w:hAnsi="Times New Roman" w:cs="Times New Roman" w:hint="eastAsia"/>
          <w:sz w:val="32"/>
          <w:szCs w:val="32"/>
        </w:rPr>
        <w:t>已</w:t>
      </w:r>
      <w:r w:rsidR="004568BC">
        <w:rPr>
          <w:rFonts w:ascii="Times New Roman" w:eastAsia="方正仿宋_GBK" w:hAnsi="Times New Roman" w:cs="Times New Roman" w:hint="eastAsia"/>
          <w:sz w:val="32"/>
          <w:szCs w:val="32"/>
        </w:rPr>
        <w:t>完成</w:t>
      </w:r>
      <w:r w:rsidR="00725968">
        <w:rPr>
          <w:rFonts w:ascii="Times New Roman" w:eastAsia="方正仿宋_GBK" w:hAnsi="Times New Roman" w:cs="Times New Roman" w:hint="eastAsia"/>
          <w:sz w:val="32"/>
          <w:szCs w:val="32"/>
        </w:rPr>
        <w:t>整改</w:t>
      </w:r>
      <w:r w:rsidR="00765D31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个；黄色警铃</w:t>
      </w:r>
      <w:r w:rsidR="00725968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725968">
        <w:rPr>
          <w:rFonts w:ascii="Times New Roman" w:eastAsia="方正仿宋_GBK" w:hAnsi="Times New Roman" w:cs="Times New Roman"/>
          <w:sz w:val="32"/>
          <w:szCs w:val="32"/>
        </w:rPr>
        <w:t>09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个，</w:t>
      </w:r>
      <w:r w:rsidR="00355B13">
        <w:rPr>
          <w:rFonts w:ascii="Times New Roman" w:eastAsia="方正仿宋_GBK" w:hAnsi="Times New Roman" w:cs="Times New Roman" w:hint="eastAsia"/>
          <w:sz w:val="32"/>
          <w:szCs w:val="32"/>
        </w:rPr>
        <w:t>均是未导入惠企利民明细，</w:t>
      </w:r>
      <w:r w:rsidR="00944DEE">
        <w:rPr>
          <w:rFonts w:ascii="Times New Roman" w:eastAsia="方正仿宋_GBK" w:hAnsi="Times New Roman" w:cs="Times New Roman" w:hint="eastAsia"/>
          <w:sz w:val="32"/>
          <w:szCs w:val="32"/>
        </w:rPr>
        <w:t>均已</w:t>
      </w:r>
      <w:r w:rsidR="004D0D86">
        <w:rPr>
          <w:rFonts w:ascii="Times New Roman" w:eastAsia="方正仿宋_GBK" w:hAnsi="Times New Roman" w:cs="Times New Roman" w:hint="eastAsia"/>
          <w:sz w:val="32"/>
          <w:szCs w:val="32"/>
        </w:rPr>
        <w:t>完成</w:t>
      </w:r>
      <w:r w:rsidR="00944DEE">
        <w:rPr>
          <w:rFonts w:ascii="Times New Roman" w:eastAsia="方正仿宋_GBK" w:hAnsi="Times New Roman" w:cs="Times New Roman"/>
          <w:sz w:val="32"/>
          <w:szCs w:val="32"/>
        </w:rPr>
        <w:t>整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C462CE" w:rsidRPr="002C2369" w:rsidRDefault="005C1239" w:rsidP="00C462CE">
      <w:pPr>
        <w:ind w:firstLine="645"/>
        <w:rPr>
          <w:rFonts w:ascii="Times New Roman" w:eastAsia="方正黑体_GBK" w:hAnsi="Times New Roman" w:cs="Times New Roman"/>
          <w:sz w:val="32"/>
          <w:szCs w:val="32"/>
        </w:rPr>
      </w:pPr>
      <w:r w:rsidRPr="002C2369">
        <w:rPr>
          <w:rFonts w:ascii="Times New Roman" w:eastAsia="方正黑体_GBK" w:hAnsi="Times New Roman" w:cs="Times New Roman"/>
          <w:sz w:val="32"/>
          <w:szCs w:val="32"/>
        </w:rPr>
        <w:t>五</w:t>
      </w:r>
      <w:r w:rsidR="00C462CE" w:rsidRPr="002C2369">
        <w:rPr>
          <w:rFonts w:ascii="Times New Roman" w:eastAsia="方正黑体_GBK" w:hAnsi="Times New Roman" w:cs="Times New Roman"/>
          <w:sz w:val="32"/>
          <w:szCs w:val="32"/>
        </w:rPr>
        <w:t>、</w:t>
      </w:r>
      <w:r w:rsidR="008769C1" w:rsidRPr="002C2369">
        <w:rPr>
          <w:rFonts w:ascii="Times New Roman" w:eastAsia="方正黑体_GBK" w:hAnsi="Times New Roman" w:cs="Times New Roman"/>
          <w:sz w:val="32"/>
          <w:szCs w:val="32"/>
        </w:rPr>
        <w:t>存在的问题</w:t>
      </w:r>
      <w:r w:rsidR="00A85860" w:rsidRPr="002C2369">
        <w:rPr>
          <w:rFonts w:ascii="Times New Roman" w:eastAsia="方正黑体_GBK" w:hAnsi="Times New Roman" w:cs="Times New Roman"/>
          <w:sz w:val="32"/>
          <w:szCs w:val="32"/>
        </w:rPr>
        <w:t>和下一步工作</w:t>
      </w:r>
    </w:p>
    <w:p w:rsidR="002D0263" w:rsidRPr="002D0263" w:rsidRDefault="002D0263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 w:hint="eastAsia"/>
          <w:sz w:val="32"/>
          <w:szCs w:val="32"/>
        </w:rPr>
        <w:t>（一）直达资金系统与预算管理一体化系统项目对接有出入。</w:t>
      </w:r>
      <w:r w:rsidR="006569FC" w:rsidRPr="006569FC">
        <w:rPr>
          <w:rFonts w:ascii="Times New Roman" w:eastAsia="方正仿宋_GBK" w:hAnsi="Times New Roman" w:cs="Times New Roman" w:hint="eastAsia"/>
          <w:sz w:val="32"/>
          <w:szCs w:val="32"/>
        </w:rPr>
        <w:t>今年在预算管理一体化系统中</w:t>
      </w:r>
      <w:r w:rsidR="006569FC">
        <w:rPr>
          <w:rFonts w:ascii="Times New Roman" w:eastAsia="方正仿宋_GBK" w:hAnsi="Times New Roman" w:cs="Times New Roman" w:hint="eastAsia"/>
          <w:sz w:val="32"/>
          <w:szCs w:val="32"/>
        </w:rPr>
        <w:t>完善了项目入库</w:t>
      </w:r>
      <w:r w:rsidR="006569FC" w:rsidRPr="006569FC">
        <w:rPr>
          <w:rFonts w:ascii="Times New Roman" w:eastAsia="方正仿宋_GBK" w:hAnsi="Times New Roman" w:cs="Times New Roman" w:hint="eastAsia"/>
          <w:sz w:val="32"/>
          <w:szCs w:val="32"/>
        </w:rPr>
        <w:t>，但是</w:t>
      </w:r>
      <w:r w:rsidR="006569FC">
        <w:rPr>
          <w:rFonts w:ascii="Times New Roman" w:eastAsia="方正仿宋_GBK" w:hAnsi="Times New Roman" w:cs="Times New Roman" w:hint="eastAsia"/>
          <w:sz w:val="32"/>
          <w:szCs w:val="32"/>
        </w:rPr>
        <w:t>当</w:t>
      </w:r>
      <w:r w:rsidR="006569FC" w:rsidRPr="006569FC">
        <w:rPr>
          <w:rFonts w:ascii="Times New Roman" w:eastAsia="方正仿宋_GBK" w:hAnsi="Times New Roman" w:cs="Times New Roman" w:hint="eastAsia"/>
          <w:sz w:val="32"/>
          <w:szCs w:val="32"/>
        </w:rPr>
        <w:t>一体化</w:t>
      </w:r>
      <w:r w:rsidR="006569FC">
        <w:rPr>
          <w:rFonts w:ascii="Times New Roman" w:eastAsia="方正仿宋_GBK" w:hAnsi="Times New Roman" w:cs="Times New Roman" w:hint="eastAsia"/>
          <w:sz w:val="32"/>
          <w:szCs w:val="32"/>
        </w:rPr>
        <w:t>项目接入直达资金系统时，项目</w:t>
      </w:r>
      <w:r w:rsidR="00BC46F5">
        <w:rPr>
          <w:rFonts w:ascii="Times New Roman" w:eastAsia="方正仿宋_GBK" w:hAnsi="Times New Roman" w:cs="Times New Roman" w:hint="eastAsia"/>
          <w:sz w:val="32"/>
          <w:szCs w:val="32"/>
        </w:rPr>
        <w:t>基本信息中</w:t>
      </w:r>
      <w:r w:rsidR="006569FC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="00BC46F5" w:rsidRPr="00BC46F5">
        <w:rPr>
          <w:rFonts w:ascii="Times New Roman" w:eastAsia="方正仿宋_GBK" w:hAnsi="Times New Roman" w:cs="Times New Roman" w:hint="eastAsia"/>
          <w:sz w:val="32"/>
          <w:szCs w:val="32"/>
        </w:rPr>
        <w:t>项目是否补贴到人到企业</w:t>
      </w:r>
      <w:r w:rsidR="006569FC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="00BC46F5">
        <w:rPr>
          <w:rFonts w:ascii="Times New Roman" w:eastAsia="方正仿宋_GBK" w:hAnsi="Times New Roman" w:cs="Times New Roman" w:hint="eastAsia"/>
          <w:sz w:val="32"/>
          <w:szCs w:val="32"/>
        </w:rPr>
        <w:t>会自动</w:t>
      </w:r>
      <w:r w:rsidR="003C0158">
        <w:rPr>
          <w:rFonts w:ascii="Times New Roman" w:eastAsia="方正仿宋_GBK" w:hAnsi="Times New Roman" w:cs="Times New Roman" w:hint="eastAsia"/>
          <w:sz w:val="32"/>
          <w:szCs w:val="32"/>
        </w:rPr>
        <w:t>选择“补贴到人和企业的项目”，</w:t>
      </w:r>
      <w:r w:rsidR="003C0158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但实际上该项目不是惠企利民的项目，导致出现黄色警铃。</w:t>
      </w:r>
    </w:p>
    <w:p w:rsidR="00F83D2A" w:rsidRDefault="00B71D17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F83D2A">
        <w:rPr>
          <w:rFonts w:ascii="Times New Roman" w:eastAsia="方正楷体_GBK" w:hAnsi="Times New Roman" w:cs="Times New Roman" w:hint="eastAsia"/>
          <w:sz w:val="32"/>
          <w:szCs w:val="32"/>
        </w:rPr>
        <w:t>（二）</w:t>
      </w:r>
      <w:r w:rsidR="0017633E">
        <w:rPr>
          <w:rFonts w:ascii="Times New Roman" w:eastAsia="方正楷体_GBK" w:hAnsi="Times New Roman" w:cs="Times New Roman" w:hint="eastAsia"/>
          <w:sz w:val="32"/>
          <w:szCs w:val="32"/>
        </w:rPr>
        <w:t>一体化系统数据接入直达资金系统滞后</w:t>
      </w:r>
      <w:r w:rsidR="00F83D2A" w:rsidRPr="00F83D2A">
        <w:rPr>
          <w:rFonts w:ascii="Times New Roman" w:eastAsia="方正楷体_GBK" w:hAnsi="Times New Roman" w:cs="Times New Roman" w:hint="eastAsia"/>
          <w:sz w:val="32"/>
          <w:szCs w:val="32"/>
        </w:rPr>
        <w:t>。</w:t>
      </w:r>
      <w:r w:rsidR="00F83D2A">
        <w:rPr>
          <w:rFonts w:ascii="Times New Roman" w:eastAsia="方正仿宋_GBK" w:hAnsi="Times New Roman" w:cs="Times New Roman" w:hint="eastAsia"/>
          <w:sz w:val="32"/>
          <w:szCs w:val="32"/>
        </w:rPr>
        <w:t>在一体化系统中对直达资金进行维护</w:t>
      </w:r>
      <w:r w:rsidR="00BB0391">
        <w:rPr>
          <w:rFonts w:ascii="Times New Roman" w:eastAsia="方正仿宋_GBK" w:hAnsi="Times New Roman" w:cs="Times New Roman" w:hint="eastAsia"/>
          <w:sz w:val="32"/>
          <w:szCs w:val="32"/>
        </w:rPr>
        <w:t>（如直达标识、资金再分配调剂等）或者完成支付</w:t>
      </w:r>
      <w:r w:rsidR="00F83D2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BB0391">
        <w:rPr>
          <w:rFonts w:ascii="Times New Roman" w:eastAsia="方正仿宋_GBK" w:hAnsi="Times New Roman" w:cs="Times New Roman" w:hint="eastAsia"/>
          <w:sz w:val="32"/>
          <w:szCs w:val="32"/>
        </w:rPr>
        <w:t>数据不能实时同步到监控系统中，</w:t>
      </w:r>
      <w:r w:rsidR="00005CF5">
        <w:rPr>
          <w:rFonts w:ascii="Times New Roman" w:eastAsia="方正仿宋_GBK" w:hAnsi="Times New Roman" w:cs="Times New Roman" w:hint="eastAsia"/>
          <w:sz w:val="32"/>
          <w:szCs w:val="32"/>
        </w:rPr>
        <w:t>需</w:t>
      </w:r>
      <w:r w:rsidR="00F83D2A">
        <w:rPr>
          <w:rFonts w:ascii="Times New Roman" w:eastAsia="方正仿宋_GBK" w:hAnsi="Times New Roman" w:cs="Times New Roman" w:hint="eastAsia"/>
          <w:sz w:val="32"/>
          <w:szCs w:val="32"/>
        </w:rPr>
        <w:t>要</w:t>
      </w:r>
      <w:r w:rsidR="00BB0391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 w:rsidR="00F83D2A">
        <w:rPr>
          <w:rFonts w:ascii="Times New Roman" w:eastAsia="方正仿宋_GBK" w:hAnsi="Times New Roman" w:cs="Times New Roman" w:hint="eastAsia"/>
          <w:sz w:val="32"/>
          <w:szCs w:val="32"/>
        </w:rPr>
        <w:t>第二天一体化数据才能</w:t>
      </w:r>
      <w:r w:rsidR="002C1E04">
        <w:rPr>
          <w:rFonts w:ascii="Times New Roman" w:eastAsia="方正仿宋_GBK" w:hAnsi="Times New Roman" w:cs="Times New Roman" w:hint="eastAsia"/>
          <w:sz w:val="32"/>
          <w:szCs w:val="32"/>
        </w:rPr>
        <w:t>同步</w:t>
      </w:r>
      <w:r w:rsidR="00F83D2A">
        <w:rPr>
          <w:rFonts w:ascii="Times New Roman" w:eastAsia="方正仿宋_GBK" w:hAnsi="Times New Roman" w:cs="Times New Roman" w:hint="eastAsia"/>
          <w:sz w:val="32"/>
          <w:szCs w:val="32"/>
        </w:rPr>
        <w:t>到直达资金系统</w:t>
      </w:r>
      <w:r w:rsidR="00005CF5">
        <w:rPr>
          <w:rFonts w:ascii="Times New Roman" w:eastAsia="方正仿宋_GBK" w:hAnsi="Times New Roman" w:cs="Times New Roman" w:hint="eastAsia"/>
          <w:sz w:val="32"/>
          <w:szCs w:val="32"/>
        </w:rPr>
        <w:t>后</w:t>
      </w:r>
      <w:r w:rsidR="00F83D2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BB0391">
        <w:rPr>
          <w:rFonts w:ascii="Times New Roman" w:eastAsia="方正仿宋_GBK" w:hAnsi="Times New Roman" w:cs="Times New Roman" w:hint="eastAsia"/>
          <w:sz w:val="32"/>
          <w:szCs w:val="32"/>
        </w:rPr>
        <w:t>才能完成接下来的下一步</w:t>
      </w:r>
      <w:r w:rsidR="00F83D2A">
        <w:rPr>
          <w:rFonts w:ascii="Times New Roman" w:eastAsia="方正仿宋_GBK" w:hAnsi="Times New Roman" w:cs="Times New Roman" w:hint="eastAsia"/>
          <w:sz w:val="32"/>
          <w:szCs w:val="32"/>
        </w:rPr>
        <w:t>进行直达资金系统操作。</w:t>
      </w:r>
    </w:p>
    <w:p w:rsidR="008E5891" w:rsidRDefault="008E5891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142CF5">
        <w:rPr>
          <w:rFonts w:ascii="Times New Roman" w:eastAsia="方正楷体_GBK" w:hAnsi="Times New Roman" w:cs="Times New Roman" w:hint="eastAsia"/>
          <w:sz w:val="32"/>
          <w:szCs w:val="32"/>
        </w:rPr>
        <w:t>（三）一体化系统热点标识不稳定。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在一体化系统中，</w:t>
      </w:r>
      <w:r w:rsidR="002928C4">
        <w:rPr>
          <w:rFonts w:ascii="Times New Roman" w:eastAsia="方正仿宋_GBK" w:hAnsi="Times New Roman" w:cs="Times New Roman" w:hint="eastAsia"/>
          <w:sz w:val="32"/>
          <w:szCs w:val="32"/>
        </w:rPr>
        <w:t>市局下达指标时标注了“直达资金”的热点标识，但是在县区级进行指标调剂或再次分配时，“直达资金”的标识就消失，需要指标工作人员再次进行人工标识</w:t>
      </w:r>
      <w:r w:rsidR="00BD54BC">
        <w:rPr>
          <w:rFonts w:ascii="Times New Roman" w:eastAsia="方正仿宋_GBK" w:hAnsi="Times New Roman" w:cs="Times New Roman" w:hint="eastAsia"/>
          <w:sz w:val="32"/>
          <w:szCs w:val="32"/>
        </w:rPr>
        <w:t>，也就影响了下一步</w:t>
      </w:r>
      <w:r w:rsidR="003A3D59">
        <w:rPr>
          <w:rFonts w:ascii="Times New Roman" w:eastAsia="方正仿宋_GBK" w:hAnsi="Times New Roman" w:cs="Times New Roman" w:hint="eastAsia"/>
          <w:sz w:val="32"/>
          <w:szCs w:val="32"/>
        </w:rPr>
        <w:t>直达资金</w:t>
      </w:r>
      <w:r w:rsidR="00BD54BC">
        <w:rPr>
          <w:rFonts w:ascii="Times New Roman" w:eastAsia="方正仿宋_GBK" w:hAnsi="Times New Roman" w:cs="Times New Roman" w:hint="eastAsia"/>
          <w:sz w:val="32"/>
          <w:szCs w:val="32"/>
        </w:rPr>
        <w:t>监控系统</w:t>
      </w:r>
      <w:r w:rsidR="00DD23FE">
        <w:rPr>
          <w:rFonts w:ascii="Times New Roman" w:eastAsia="方正仿宋_GBK" w:hAnsi="Times New Roman" w:cs="Times New Roman" w:hint="eastAsia"/>
          <w:sz w:val="32"/>
          <w:szCs w:val="32"/>
        </w:rPr>
        <w:t>分配</w:t>
      </w:r>
      <w:r w:rsidR="00BD54BC">
        <w:rPr>
          <w:rFonts w:ascii="Times New Roman" w:eastAsia="方正仿宋_GBK" w:hAnsi="Times New Roman" w:cs="Times New Roman" w:hint="eastAsia"/>
          <w:sz w:val="32"/>
          <w:szCs w:val="32"/>
        </w:rPr>
        <w:t>操作</w:t>
      </w:r>
      <w:r w:rsidR="002928C4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BD54BC" w:rsidRDefault="00BD54BC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6E5549">
        <w:rPr>
          <w:rFonts w:ascii="Times New Roman" w:eastAsia="方正楷体_GBK" w:hAnsi="Times New Roman" w:cs="Times New Roman" w:hint="eastAsia"/>
          <w:sz w:val="32"/>
          <w:szCs w:val="32"/>
        </w:rPr>
        <w:t>（四）一体化系统与</w:t>
      </w:r>
      <w:r w:rsidR="00332DBA" w:rsidRPr="006E5549">
        <w:rPr>
          <w:rFonts w:ascii="Times New Roman" w:eastAsia="方正楷体_GBK" w:hAnsi="Times New Roman" w:cs="Times New Roman" w:hint="eastAsia"/>
          <w:sz w:val="32"/>
          <w:szCs w:val="32"/>
        </w:rPr>
        <w:t>直达</w:t>
      </w:r>
      <w:r w:rsidRPr="006E5549">
        <w:rPr>
          <w:rFonts w:ascii="Times New Roman" w:eastAsia="方正楷体_GBK" w:hAnsi="Times New Roman" w:cs="Times New Roman" w:hint="eastAsia"/>
          <w:sz w:val="32"/>
          <w:szCs w:val="32"/>
        </w:rPr>
        <w:t>监控系统</w:t>
      </w:r>
      <w:r w:rsidR="004E7A2F" w:rsidRPr="006E5549">
        <w:rPr>
          <w:rFonts w:ascii="Times New Roman" w:eastAsia="方正楷体_GBK" w:hAnsi="Times New Roman" w:cs="Times New Roman" w:hint="eastAsia"/>
          <w:sz w:val="32"/>
          <w:szCs w:val="32"/>
        </w:rPr>
        <w:t>统计</w:t>
      </w:r>
      <w:r w:rsidRPr="006E5549">
        <w:rPr>
          <w:rFonts w:ascii="Times New Roman" w:eastAsia="方正楷体_GBK" w:hAnsi="Times New Roman" w:cs="Times New Roman" w:hint="eastAsia"/>
          <w:sz w:val="32"/>
          <w:szCs w:val="32"/>
        </w:rPr>
        <w:t>口径不一致</w:t>
      </w:r>
      <w:r w:rsidR="00457B5C">
        <w:rPr>
          <w:rFonts w:ascii="Times New Roman" w:eastAsia="方正楷体_GBK" w:hAnsi="Times New Roman" w:cs="Times New Roman" w:hint="eastAsia"/>
          <w:sz w:val="32"/>
          <w:szCs w:val="32"/>
        </w:rPr>
        <w:t>影响考核进度</w:t>
      </w:r>
      <w:r w:rsidRPr="006E5549">
        <w:rPr>
          <w:rFonts w:ascii="Times New Roman" w:eastAsia="方正楷体_GBK" w:hAnsi="Times New Roman" w:cs="Times New Roman" w:hint="eastAsia"/>
          <w:sz w:val="32"/>
          <w:szCs w:val="32"/>
        </w:rPr>
        <w:t>。</w:t>
      </w:r>
      <w:r w:rsidR="00457B5C">
        <w:rPr>
          <w:rFonts w:ascii="Times New Roman" w:eastAsia="方正仿宋_GBK" w:hAnsi="Times New Roman" w:cs="Times New Roman" w:hint="eastAsia"/>
          <w:sz w:val="32"/>
          <w:szCs w:val="32"/>
        </w:rPr>
        <w:t>直达资金监控系统</w:t>
      </w:r>
      <w:r w:rsidR="006E5549">
        <w:rPr>
          <w:rFonts w:ascii="Times New Roman" w:eastAsia="方正仿宋_GBK" w:hAnsi="Times New Roman" w:cs="Times New Roman" w:hint="eastAsia"/>
          <w:sz w:val="32"/>
          <w:szCs w:val="32"/>
        </w:rPr>
        <w:t>是按照</w:t>
      </w:r>
      <w:r w:rsidR="00156E50">
        <w:rPr>
          <w:rFonts w:ascii="Times New Roman" w:eastAsia="方正仿宋_GBK" w:hAnsi="Times New Roman" w:cs="Times New Roman" w:hint="eastAsia"/>
          <w:sz w:val="32"/>
          <w:szCs w:val="32"/>
        </w:rPr>
        <w:t>中央和地方</w:t>
      </w:r>
      <w:r w:rsidR="006D39A9">
        <w:rPr>
          <w:rFonts w:ascii="Times New Roman" w:eastAsia="方正仿宋_GBK" w:hAnsi="Times New Roman" w:cs="Times New Roman" w:hint="eastAsia"/>
          <w:sz w:val="32"/>
          <w:szCs w:val="32"/>
        </w:rPr>
        <w:t>直达</w:t>
      </w:r>
      <w:r w:rsidR="006E5549">
        <w:rPr>
          <w:rFonts w:ascii="Times New Roman" w:eastAsia="方正仿宋_GBK" w:hAnsi="Times New Roman" w:cs="Times New Roman" w:hint="eastAsia"/>
          <w:sz w:val="32"/>
          <w:szCs w:val="32"/>
        </w:rPr>
        <w:t>资金</w:t>
      </w:r>
      <w:r w:rsidR="00156E50">
        <w:rPr>
          <w:rFonts w:ascii="Times New Roman" w:eastAsia="方正仿宋_GBK" w:hAnsi="Times New Roman" w:cs="Times New Roman" w:hint="eastAsia"/>
          <w:sz w:val="32"/>
          <w:szCs w:val="32"/>
        </w:rPr>
        <w:t>进行统计，一体化系统里只统计中央部分，每月考核也是只针对中央部分</w:t>
      </w:r>
      <w:r w:rsidR="00457B5C">
        <w:rPr>
          <w:rFonts w:ascii="Times New Roman" w:eastAsia="方正仿宋_GBK" w:hAnsi="Times New Roman" w:cs="Times New Roman" w:hint="eastAsia"/>
          <w:sz w:val="32"/>
          <w:szCs w:val="32"/>
        </w:rPr>
        <w:t>；一体化系统直达资金指标已下达并完成分配，但是直达资金监控系统指标一直未下达，例如渔业发展补助资金、</w:t>
      </w:r>
      <w:r w:rsidR="00457B5C" w:rsidRPr="00457B5C">
        <w:rPr>
          <w:rFonts w:ascii="Times New Roman" w:eastAsia="方正仿宋_GBK" w:hAnsi="Times New Roman" w:cs="Times New Roman"/>
          <w:sz w:val="32"/>
          <w:szCs w:val="32"/>
        </w:rPr>
        <w:t>农村危房改造补助资金</w:t>
      </w:r>
      <w:r w:rsidR="00457B5C" w:rsidRPr="00457B5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457B5C" w:rsidRPr="00457B5C">
        <w:rPr>
          <w:rFonts w:ascii="Times New Roman" w:eastAsia="方正仿宋_GBK" w:hAnsi="Times New Roman" w:cs="Times New Roman"/>
          <w:sz w:val="32"/>
          <w:szCs w:val="32"/>
        </w:rPr>
        <w:t>中央财政城镇保障性安居工程补助资金</w:t>
      </w:r>
      <w:r w:rsidR="00457B5C" w:rsidRPr="00457B5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457B5C" w:rsidRPr="00457B5C">
        <w:rPr>
          <w:rFonts w:ascii="Times New Roman" w:eastAsia="方正仿宋_GBK" w:hAnsi="Times New Roman" w:cs="Times New Roman"/>
          <w:sz w:val="32"/>
          <w:szCs w:val="32"/>
        </w:rPr>
        <w:t>基本药物制度补助资金</w:t>
      </w:r>
      <w:r w:rsidR="00457B5C">
        <w:rPr>
          <w:rFonts w:ascii="Times New Roman" w:eastAsia="方正仿宋_GBK" w:hAnsi="Times New Roman" w:cs="Times New Roman" w:hint="eastAsia"/>
          <w:sz w:val="32"/>
          <w:szCs w:val="32"/>
        </w:rPr>
        <w:t>，从而影响一体化</w:t>
      </w:r>
      <w:r w:rsidR="00B1344A">
        <w:rPr>
          <w:rFonts w:ascii="Times New Roman" w:eastAsia="方正仿宋_GBK" w:hAnsi="Times New Roman" w:cs="Times New Roman" w:hint="eastAsia"/>
          <w:sz w:val="32"/>
          <w:szCs w:val="32"/>
        </w:rPr>
        <w:t>系统</w:t>
      </w:r>
      <w:r w:rsidR="00A45482">
        <w:rPr>
          <w:rFonts w:ascii="Times New Roman" w:eastAsia="方正仿宋_GBK" w:hAnsi="Times New Roman" w:cs="Times New Roman" w:hint="eastAsia"/>
          <w:sz w:val="32"/>
          <w:szCs w:val="32"/>
        </w:rPr>
        <w:t>进度</w:t>
      </w:r>
      <w:r w:rsidR="00457B5C">
        <w:rPr>
          <w:rFonts w:ascii="Times New Roman" w:eastAsia="方正仿宋_GBK" w:hAnsi="Times New Roman" w:cs="Times New Roman" w:hint="eastAsia"/>
          <w:sz w:val="32"/>
          <w:szCs w:val="32"/>
        </w:rPr>
        <w:t>考核。</w:t>
      </w:r>
    </w:p>
    <w:p w:rsidR="002D0263" w:rsidRDefault="006A4AF8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  <w:r w:rsidRPr="00EA115B">
        <w:rPr>
          <w:rFonts w:ascii="Times New Roman" w:eastAsia="方正楷体_GBK" w:hAnsi="Times New Roman" w:cs="Times New Roman" w:hint="eastAsia"/>
          <w:sz w:val="32"/>
          <w:szCs w:val="32"/>
        </w:rPr>
        <w:t>（</w:t>
      </w:r>
      <w:r w:rsidR="006E5549">
        <w:rPr>
          <w:rFonts w:ascii="Times New Roman" w:eastAsia="方正楷体_GBK" w:hAnsi="Times New Roman" w:cs="Times New Roman" w:hint="eastAsia"/>
          <w:sz w:val="32"/>
          <w:szCs w:val="32"/>
        </w:rPr>
        <w:t>五</w:t>
      </w:r>
      <w:r w:rsidRPr="00EA115B">
        <w:rPr>
          <w:rFonts w:ascii="Times New Roman" w:eastAsia="方正楷体_GBK" w:hAnsi="Times New Roman" w:cs="Times New Roman" w:hint="eastAsia"/>
          <w:sz w:val="32"/>
          <w:szCs w:val="32"/>
        </w:rPr>
        <w:t>）下一步工作打算。</w:t>
      </w:r>
      <w:r w:rsidR="00EA115B">
        <w:rPr>
          <w:rFonts w:ascii="Times New Roman" w:eastAsia="方正仿宋_GBK" w:hAnsi="Times New Roman" w:cs="Times New Roman" w:hint="eastAsia"/>
          <w:sz w:val="32"/>
          <w:szCs w:val="32"/>
        </w:rPr>
        <w:t>目前我县已申请市对区县特殊救助政策，下一步我局将在做好三保、债务、收支平衡的基础上，做好直达资金</w:t>
      </w:r>
      <w:r w:rsidR="00FA7AFC">
        <w:rPr>
          <w:rFonts w:ascii="Times New Roman" w:eastAsia="方正仿宋_GBK" w:hAnsi="Times New Roman" w:cs="Times New Roman" w:hint="eastAsia"/>
          <w:sz w:val="32"/>
          <w:szCs w:val="32"/>
        </w:rPr>
        <w:t>的管理</w:t>
      </w:r>
      <w:r w:rsidR="00EA115B">
        <w:rPr>
          <w:rFonts w:ascii="Times New Roman" w:eastAsia="方正仿宋_GBK" w:hAnsi="Times New Roman" w:cs="Times New Roman" w:hint="eastAsia"/>
          <w:sz w:val="32"/>
          <w:szCs w:val="32"/>
        </w:rPr>
        <w:t>，逐项研究、</w:t>
      </w:r>
      <w:r w:rsidR="00CA55DF">
        <w:rPr>
          <w:rFonts w:ascii="Times New Roman" w:eastAsia="方正仿宋_GBK" w:hAnsi="Times New Roman" w:cs="Times New Roman" w:hint="eastAsia"/>
          <w:sz w:val="32"/>
          <w:szCs w:val="32"/>
        </w:rPr>
        <w:t>分类施策、</w:t>
      </w:r>
      <w:r w:rsidR="00EA115B">
        <w:rPr>
          <w:rFonts w:ascii="Times New Roman" w:eastAsia="方正仿宋_GBK" w:hAnsi="Times New Roman" w:cs="Times New Roman" w:hint="eastAsia"/>
          <w:sz w:val="32"/>
          <w:szCs w:val="32"/>
        </w:rPr>
        <w:t>挨个督</w:t>
      </w:r>
      <w:r w:rsidR="00EA115B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促，确保</w:t>
      </w:r>
      <w:r w:rsidR="005A0CAE">
        <w:rPr>
          <w:rFonts w:ascii="Times New Roman" w:eastAsia="方正仿宋_GBK" w:hAnsi="Times New Roman" w:cs="Times New Roman" w:hint="eastAsia"/>
          <w:sz w:val="32"/>
          <w:szCs w:val="32"/>
        </w:rPr>
        <w:t>直达资金达到序时进度。</w:t>
      </w:r>
      <w:r w:rsidR="0017633E">
        <w:rPr>
          <w:rFonts w:ascii="Times New Roman" w:eastAsia="方正仿宋_GBK" w:hAnsi="Times New Roman" w:cs="Times New Roman" w:hint="eastAsia"/>
          <w:sz w:val="32"/>
          <w:szCs w:val="32"/>
        </w:rPr>
        <w:t>对预警</w:t>
      </w:r>
      <w:r w:rsidR="0017633E">
        <w:rPr>
          <w:rFonts w:ascii="Times New Roman" w:eastAsia="方正仿宋_GBK" w:hAnsi="Times New Roman" w:cs="Times New Roman"/>
          <w:sz w:val="32"/>
          <w:szCs w:val="32"/>
        </w:rPr>
        <w:t>信息</w:t>
      </w:r>
      <w:r w:rsidR="0017633E">
        <w:rPr>
          <w:rFonts w:ascii="Times New Roman" w:eastAsia="方正仿宋_GBK" w:hAnsi="Times New Roman" w:cs="Times New Roman" w:hint="eastAsia"/>
          <w:sz w:val="32"/>
          <w:szCs w:val="32"/>
        </w:rPr>
        <w:t>进一步</w:t>
      </w:r>
      <w:r w:rsidR="0017633E">
        <w:rPr>
          <w:rFonts w:ascii="Times New Roman" w:eastAsia="方正仿宋_GBK" w:hAnsi="Times New Roman" w:cs="Times New Roman"/>
          <w:sz w:val="32"/>
          <w:szCs w:val="32"/>
        </w:rPr>
        <w:t>加快整改</w:t>
      </w:r>
      <w:r w:rsidR="0017633E">
        <w:rPr>
          <w:rFonts w:ascii="Times New Roman" w:eastAsia="方正仿宋_GBK" w:hAnsi="Times New Roman" w:cs="Times New Roman" w:hint="eastAsia"/>
          <w:sz w:val="32"/>
          <w:szCs w:val="32"/>
        </w:rPr>
        <w:t>效率</w:t>
      </w:r>
      <w:r w:rsidR="0017633E">
        <w:rPr>
          <w:rFonts w:ascii="Times New Roman" w:eastAsia="方正仿宋_GBK" w:hAnsi="Times New Roman" w:cs="Times New Roman"/>
          <w:sz w:val="32"/>
          <w:szCs w:val="32"/>
        </w:rPr>
        <w:t>，做到日清月结。</w:t>
      </w:r>
    </w:p>
    <w:p w:rsidR="00D67E0A" w:rsidRDefault="00D67E0A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D67E0A" w:rsidRDefault="00D67E0A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AD1FF2" w:rsidRDefault="00AD1FF2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D67E0A" w:rsidRDefault="00D67E0A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D67E0A" w:rsidRDefault="00D67E0A" w:rsidP="00AA7CC6">
      <w:pPr>
        <w:ind w:firstLine="645"/>
        <w:rPr>
          <w:rFonts w:ascii="Times New Roman" w:eastAsia="方正仿宋_GBK" w:hAnsi="Times New Roman" w:cs="Times New Roman"/>
          <w:sz w:val="32"/>
          <w:szCs w:val="32"/>
        </w:rPr>
      </w:pPr>
    </w:p>
    <w:p w:rsidR="00067877" w:rsidRPr="002C2369" w:rsidRDefault="00067877" w:rsidP="00E57189">
      <w:pPr>
        <w:wordWrap w:val="0"/>
        <w:ind w:right="320" w:firstLine="645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2C2369">
        <w:rPr>
          <w:rFonts w:ascii="Times New Roman" w:eastAsia="方正仿宋_GBK" w:hAnsi="Times New Roman" w:cs="Times New Roman"/>
          <w:sz w:val="32"/>
          <w:szCs w:val="32"/>
        </w:rPr>
        <w:t>丰都县财政局</w:t>
      </w:r>
      <w:r w:rsidR="00E57189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E5718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C462CE" w:rsidRPr="002C2369" w:rsidRDefault="00067877" w:rsidP="00E57189">
      <w:pPr>
        <w:wordWrap w:val="0"/>
        <w:ind w:firstLine="645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2C2369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D879D1" w:rsidRPr="002C2369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474CFA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CD4FEB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2C2369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E57189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E57189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sectPr w:rsidR="00C462CE" w:rsidRPr="002C2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EE8" w:rsidRDefault="00AA6EE8" w:rsidP="0043427B">
      <w:r>
        <w:separator/>
      </w:r>
    </w:p>
  </w:endnote>
  <w:endnote w:type="continuationSeparator" w:id="0">
    <w:p w:rsidR="00AA6EE8" w:rsidRDefault="00AA6EE8" w:rsidP="0043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EE8" w:rsidRDefault="00AA6EE8" w:rsidP="0043427B">
      <w:r>
        <w:separator/>
      </w:r>
    </w:p>
  </w:footnote>
  <w:footnote w:type="continuationSeparator" w:id="0">
    <w:p w:rsidR="00AA6EE8" w:rsidRDefault="00AA6EE8" w:rsidP="00434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74"/>
    <w:rsid w:val="000037CB"/>
    <w:rsid w:val="00003EE9"/>
    <w:rsid w:val="00005CF5"/>
    <w:rsid w:val="00017F79"/>
    <w:rsid w:val="00051CD1"/>
    <w:rsid w:val="000553E4"/>
    <w:rsid w:val="000638F7"/>
    <w:rsid w:val="00067877"/>
    <w:rsid w:val="000A101A"/>
    <w:rsid w:val="000A6B0D"/>
    <w:rsid w:val="000C2F6E"/>
    <w:rsid w:val="00100F8A"/>
    <w:rsid w:val="00105BE6"/>
    <w:rsid w:val="0011666D"/>
    <w:rsid w:val="00127377"/>
    <w:rsid w:val="00142132"/>
    <w:rsid w:val="00142CF5"/>
    <w:rsid w:val="00156E50"/>
    <w:rsid w:val="001637DC"/>
    <w:rsid w:val="00166D53"/>
    <w:rsid w:val="0017633E"/>
    <w:rsid w:val="001932AB"/>
    <w:rsid w:val="001B42E0"/>
    <w:rsid w:val="001B57B5"/>
    <w:rsid w:val="001D6A44"/>
    <w:rsid w:val="002104ED"/>
    <w:rsid w:val="00213303"/>
    <w:rsid w:val="0027207E"/>
    <w:rsid w:val="00282D2B"/>
    <w:rsid w:val="002928C4"/>
    <w:rsid w:val="002A6EC4"/>
    <w:rsid w:val="002B153F"/>
    <w:rsid w:val="002B7483"/>
    <w:rsid w:val="002C1E04"/>
    <w:rsid w:val="002C2369"/>
    <w:rsid w:val="002D0263"/>
    <w:rsid w:val="002F7EBC"/>
    <w:rsid w:val="003144A1"/>
    <w:rsid w:val="0031732F"/>
    <w:rsid w:val="00332DBA"/>
    <w:rsid w:val="0034736B"/>
    <w:rsid w:val="00355B13"/>
    <w:rsid w:val="003A3D59"/>
    <w:rsid w:val="003B321D"/>
    <w:rsid w:val="003C0158"/>
    <w:rsid w:val="003C7E06"/>
    <w:rsid w:val="003F10F3"/>
    <w:rsid w:val="00410FBD"/>
    <w:rsid w:val="0043427B"/>
    <w:rsid w:val="00436B31"/>
    <w:rsid w:val="004373ED"/>
    <w:rsid w:val="004568BC"/>
    <w:rsid w:val="00457B5C"/>
    <w:rsid w:val="00465CD1"/>
    <w:rsid w:val="00474CFA"/>
    <w:rsid w:val="00485ED9"/>
    <w:rsid w:val="0049452C"/>
    <w:rsid w:val="004D0D86"/>
    <w:rsid w:val="004E7A2F"/>
    <w:rsid w:val="00502986"/>
    <w:rsid w:val="00510A7F"/>
    <w:rsid w:val="0051493B"/>
    <w:rsid w:val="0051753C"/>
    <w:rsid w:val="00521FD2"/>
    <w:rsid w:val="00545242"/>
    <w:rsid w:val="00564382"/>
    <w:rsid w:val="00593DD9"/>
    <w:rsid w:val="005A0CAE"/>
    <w:rsid w:val="005C0ADA"/>
    <w:rsid w:val="005C1239"/>
    <w:rsid w:val="005D1CEF"/>
    <w:rsid w:val="005D4425"/>
    <w:rsid w:val="005E0D2C"/>
    <w:rsid w:val="006101A7"/>
    <w:rsid w:val="006569FC"/>
    <w:rsid w:val="00671619"/>
    <w:rsid w:val="0067333D"/>
    <w:rsid w:val="006907FC"/>
    <w:rsid w:val="006A4AF8"/>
    <w:rsid w:val="006B335E"/>
    <w:rsid w:val="006B5801"/>
    <w:rsid w:val="006B6B14"/>
    <w:rsid w:val="006D39A9"/>
    <w:rsid w:val="006E5549"/>
    <w:rsid w:val="0070616E"/>
    <w:rsid w:val="00725968"/>
    <w:rsid w:val="0072631D"/>
    <w:rsid w:val="007330C8"/>
    <w:rsid w:val="0073434F"/>
    <w:rsid w:val="007550B5"/>
    <w:rsid w:val="007627D9"/>
    <w:rsid w:val="00765D31"/>
    <w:rsid w:val="007701FD"/>
    <w:rsid w:val="007915D4"/>
    <w:rsid w:val="007A0E5D"/>
    <w:rsid w:val="007B0A11"/>
    <w:rsid w:val="007E7915"/>
    <w:rsid w:val="00855D35"/>
    <w:rsid w:val="008769C1"/>
    <w:rsid w:val="0087734D"/>
    <w:rsid w:val="008C2663"/>
    <w:rsid w:val="008E0CCC"/>
    <w:rsid w:val="008E5891"/>
    <w:rsid w:val="008E58A7"/>
    <w:rsid w:val="00902597"/>
    <w:rsid w:val="00902735"/>
    <w:rsid w:val="00920637"/>
    <w:rsid w:val="00925C3D"/>
    <w:rsid w:val="00932303"/>
    <w:rsid w:val="009439F2"/>
    <w:rsid w:val="00944DEE"/>
    <w:rsid w:val="00945A6F"/>
    <w:rsid w:val="00954DD6"/>
    <w:rsid w:val="00975586"/>
    <w:rsid w:val="00980E20"/>
    <w:rsid w:val="0098199E"/>
    <w:rsid w:val="00986405"/>
    <w:rsid w:val="009A603A"/>
    <w:rsid w:val="009C5A37"/>
    <w:rsid w:val="009E2FE1"/>
    <w:rsid w:val="00A41F97"/>
    <w:rsid w:val="00A44C16"/>
    <w:rsid w:val="00A45482"/>
    <w:rsid w:val="00A66D9E"/>
    <w:rsid w:val="00A85860"/>
    <w:rsid w:val="00AA6EE8"/>
    <w:rsid w:val="00AA7CC6"/>
    <w:rsid w:val="00AC6659"/>
    <w:rsid w:val="00AC7942"/>
    <w:rsid w:val="00AD1FF2"/>
    <w:rsid w:val="00B01874"/>
    <w:rsid w:val="00B132E3"/>
    <w:rsid w:val="00B1344A"/>
    <w:rsid w:val="00B305D4"/>
    <w:rsid w:val="00B35FD3"/>
    <w:rsid w:val="00B37D32"/>
    <w:rsid w:val="00B71D17"/>
    <w:rsid w:val="00B727E2"/>
    <w:rsid w:val="00B777E3"/>
    <w:rsid w:val="00BA55CC"/>
    <w:rsid w:val="00BA68B9"/>
    <w:rsid w:val="00BB0391"/>
    <w:rsid w:val="00BC46F5"/>
    <w:rsid w:val="00BD54BC"/>
    <w:rsid w:val="00BE243D"/>
    <w:rsid w:val="00C20968"/>
    <w:rsid w:val="00C41A6A"/>
    <w:rsid w:val="00C430F6"/>
    <w:rsid w:val="00C462CE"/>
    <w:rsid w:val="00C7395C"/>
    <w:rsid w:val="00C73D18"/>
    <w:rsid w:val="00C76283"/>
    <w:rsid w:val="00C96CA7"/>
    <w:rsid w:val="00CA55DF"/>
    <w:rsid w:val="00CA6C01"/>
    <w:rsid w:val="00CD4FEB"/>
    <w:rsid w:val="00D067AA"/>
    <w:rsid w:val="00D14A63"/>
    <w:rsid w:val="00D55F76"/>
    <w:rsid w:val="00D67E0A"/>
    <w:rsid w:val="00D879D1"/>
    <w:rsid w:val="00D9492B"/>
    <w:rsid w:val="00D96606"/>
    <w:rsid w:val="00D96E34"/>
    <w:rsid w:val="00D970E8"/>
    <w:rsid w:val="00DC6812"/>
    <w:rsid w:val="00DD23FE"/>
    <w:rsid w:val="00E20940"/>
    <w:rsid w:val="00E44418"/>
    <w:rsid w:val="00E56213"/>
    <w:rsid w:val="00E57189"/>
    <w:rsid w:val="00E62D3B"/>
    <w:rsid w:val="00E66FE3"/>
    <w:rsid w:val="00EA115B"/>
    <w:rsid w:val="00EC25F8"/>
    <w:rsid w:val="00F218FD"/>
    <w:rsid w:val="00F81394"/>
    <w:rsid w:val="00F81641"/>
    <w:rsid w:val="00F83D2A"/>
    <w:rsid w:val="00F87907"/>
    <w:rsid w:val="00FA7AFC"/>
    <w:rsid w:val="00FB08AD"/>
    <w:rsid w:val="00FB1082"/>
    <w:rsid w:val="00FB1524"/>
    <w:rsid w:val="00FC2975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3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E58A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E5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3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E58A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E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3804</TotalTime>
  <Pages>4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陶洁</dc:creator>
  <cp:keywords/>
  <dc:description/>
  <cp:lastModifiedBy>ld</cp:lastModifiedBy>
  <cp:revision>107</cp:revision>
  <cp:lastPrinted>2021-09-30T06:37:00Z</cp:lastPrinted>
  <dcterms:created xsi:type="dcterms:W3CDTF">2022-03-28T07:33:00Z</dcterms:created>
  <dcterms:modified xsi:type="dcterms:W3CDTF">2022-10-20T01:32:00Z</dcterms:modified>
</cp:coreProperties>
</file>