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both"/>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lang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shd w:val="clear" w:fill="FFFFFF"/>
        </w:rPr>
        <w:t>丰都县人民政府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bookmarkStart w:id="0" w:name="_GoBack"/>
      <w:r>
        <w:rPr>
          <w:rFonts w:hint="eastAsia" w:ascii="方正小标宋_GBK" w:hAnsi="方正小标宋_GBK" w:eastAsia="方正小标宋_GBK" w:cs="方正小标宋_GBK"/>
          <w:i w:val="0"/>
          <w:iCs w:val="0"/>
          <w:caps w:val="0"/>
          <w:color w:val="000000"/>
          <w:spacing w:val="0"/>
          <w:sz w:val="42"/>
          <w:szCs w:val="42"/>
          <w:shd w:val="clear" w:fill="FFFFFF"/>
        </w:rPr>
        <w:t>关于废止和继续施行部分县政府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shd w:val="clear" w:fill="FFFFFF"/>
        </w:rPr>
        <w:t>规范性文件的决定</w:t>
      </w:r>
    </w:p>
    <w:bookmarkEnd w:id="0"/>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丰都府发〔2017〕3号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w:t>
      </w:r>
      <w:r>
        <w:rPr>
          <w:rFonts w:hint="eastAsia" w:ascii="Times New Roman" w:hAnsi="Times New Roman" w:eastAsia="方正仿宋_GBK" w:cs="Times New Roman"/>
          <w:i w:val="0"/>
          <w:iCs w:val="0"/>
          <w:caps w:val="0"/>
          <w:color w:val="000000"/>
          <w:spacing w:val="0"/>
          <w:sz w:val="32"/>
          <w:szCs w:val="32"/>
          <w:shd w:val="clear" w:fill="FFFFFF"/>
          <w:lang w:val="en-US" w:eastAsia="zh-CN"/>
        </w:rPr>
        <w:t>政</w:t>
      </w:r>
      <w:r>
        <w:rPr>
          <w:rFonts w:hint="default" w:ascii="Times New Roman" w:hAnsi="Times New Roman" w:eastAsia="方正仿宋_GBK" w:cs="Times New Roman"/>
          <w:i w:val="0"/>
          <w:iCs w:val="0"/>
          <w:caps w:val="0"/>
          <w:color w:val="000000"/>
          <w:spacing w:val="0"/>
          <w:sz w:val="32"/>
          <w:szCs w:val="32"/>
          <w:shd w:val="clear" w:fill="FFFFFF"/>
        </w:rPr>
        <w:t>府各部门，有关单位：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按照《重庆市行政规范性文件管理办法》（重庆市人民政府令第290号）要求，县政府组织对全县施行的县政府规范性文件进行了全面审查，决定对《丰都县人民政府关于印发全面推行安全生产监管规范化建设的实施意见》（丰都府发〔2006〕46号）等29件县政府规范性文件予以废止，自本决定印发之日起不再施行；对有效期届满的《丰都县人民政府关于印发&lt;丰都县大中型水库农村移民后期扶持基金使用管理办法&gt;和&lt;丰都县大中型水库移民后期扶持项目管理办法&gt;的通知》（丰都府发〔2007〕71号）等28件县政府规范性文件继续施行，其有效期自本决定印发之日起重新起算。</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附件：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 废止的县政府规范性文件目录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 有效期届满继续施行的县政府规范性文件目录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xml:space="preserve"> 丰都县人民政府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2017年2月14日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附件1</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废止的县政府规范性文件目录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1.《丰都县人民政府关于印发全面推行安全生产监管规范化建设的实施意见》（丰都府发〔2006〕46号）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2.《丰都县人民政府关于印发丰都县大中型水库移民后期扶持政策实施方案的通知》（丰都府发〔2006〕58号）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3.《丰都县人民政府关于切实加强农村五保供养工作的通知》（丰都府发〔2006〕69号）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4.《丰都县人民政府办公室关于进一步加强防雷安全工作的通知》（丰都府办发〔2006〕56号）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5.《丰都县人民政府办公室关于进一步做好城市流浪人员中危重病人精神病人救治工作的通知》（丰都府办发〔2006〕74号）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6.《丰都县人民政府关于印发丰都县地表水域适用功能划分规定调整的通知》（丰都府发〔2006〕74号）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7.《丰都县人民政府关于丰都县乡镇饮用水源保护区划规定调整的通知（丰都府发〔2006〕75号）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8.《丰都县人民政府关于加强三峡工程建设期三峡水库丰都库区管理工作的通知》（丰都府发〔2006〕80号）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9.《丰都县人民政府关于建立农村居民最低生活保障制度的通知》（丰都府发〔2007〕9号）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10.《丰都县人民政府关于印发丰都县农村公路建设管理办法的通知》（丰都府发〔2007〕49号）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11.《丰都县人民政府关于印发丰都县人民防空工程建设管理实施细则的通知》（丰都府发〔2008〕9号）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12.《丰都县人民政府关于印发丰都县城市管线工程档案管理办法的通知》（丰都府发〔2008〕24号）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13.《丰都县人民政府关于印发丰都县行政执法涉案财物价格鉴证管理办法的通知》（丰都府发〔2008〕48号）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14.《丰都县人民政府关于印发三峡工程重庆库区丰都县解决移民遗留问题实施细则(试行)的通知》（丰都府发〔2008〕73号）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15.《丰都县人民政府关于执行部分山区及边远高寒大山区生育政策的通知》（丰都府发〔2009〕45号）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16.《丰都县人民政府关于开展城乡居民社会养老保险工作的通知》（丰都府发〔2010〕38号）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17.丰都县人民政府办公室关于印发丰都县三峡库区基金使用管理办法（试行）的通知（丰都府办发〔2010〕8号）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18.《丰都县人民政府办公室关于印发统筹城乡户籍制度改革社会保障实施办法（试行）的通知》（丰都府办发〔2010〕157号）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19.《丰都县人民政府办公室关于印发丰都县统筹城乡户籍制度改革农村居民转户实施办法（试行）的通知》（丰都府办发〔2010〕158号）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20.《丰都县人民政府办公室关于印发丰都县食品安全举报奖励办法（试行）的通知》（丰都府办发〔2011〕60号）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21.《丰都县人民政府办公室关于印发丰都县农村三权抵押融资风险补偿资金管理办法（试行）的通知》（丰都府办发〔2011〕110号）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22.《丰都县人民政府办公室关于进一步促进微型企业发展的通知》（丰都府办发〔2011〕153号）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23.《丰都县人民政府办公室关于印发丰都县户籍制度改革转户居民宅基及其附属设施用地处置与利用管理实施办法（试行）的通知》（丰都府办发〔2011〕159号）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24.《丰都县人民政府办公室关于印发重庆市丰都县基本药物集中采购管理办法（试行）的通知》（丰都府办发〔2012〕45号）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25.《丰都县人民政府关于印发丰都县民营经济发展专项切块资金项目管理办法（试行）的通知》（丰都府发〔2012〕22号）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26.《丰都县人民政府关于进一步规范信访秩序的通告》（丰都府告〔2014〕9号）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27.《丰都县人民政府关于严厉打击非法生产经营储存运输烟花爆竹的通告》（丰都府告〔2015〕3号）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28、《丰都县人民政府关于严厉打击非法生产经营烟花爆竹行为的通告》（丰都府告〔2015〕37号）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29.《丰都县人民政府关于严厉打击非法生产经营危险化学品行为的通告》（丰都府告〔2015〕38号）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附件2</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t>有效期届满需延长有效期的县政府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规范性文件目录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1.《丰都县人民政府关于进一步加强社会抚养费征收管理工作的通知》（丰都府发〔2007〕45号）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2.《丰都县人民政府关于印发&lt;丰都县大中型水库农村移民后期扶持基金使用管理办法&gt;和&lt;丰都县大中型水库移民后期扶持项目管理办法&gt;的通知》（丰都府发〔2007〕71号）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3.《丰都县人民政府办公室关于批转&lt;丰都县三峡库区产业发展基金项目实施验收办法&gt;的通知》（丰都府办发〔2007〕113号）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4.《丰都县人民政府关于印发丰都县社会抚养费征收管理实施办法的通知》（丰都府发〔2008〕33号）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5.《丰都县人民政府关于调整征地补偿政策有关事项的通知》（丰都府发〔2008〕65号）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6.《丰都县人民政府关于加强弹子台水库水源管理的通告》</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（丰都府告〔2008〕11号）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7.《丰都县人民政府办公室关于印发丰都县知名商标认定办法的通知》（丰都府办发〔2008〕103号）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8.《丰都县人民政府办公室关于印发丰都县城乡饮水安全项目建设管理实施办法的通知》（丰都府办发〔2009〕69号）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9.《丰都县人民政府办公室关于印发丰都县专利资助与奖励办法的通知》（丰都府办发〔2009〕126号）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10.《丰都县人民政府关于批转丰都县国土资源和房屋管理局征地拆迁安置补偿有关政策的通知》（丰都府发〔2010〕34号）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11.《丰都县人民政府关于统筹城乡户籍制度改革的意见》（丰都府发〔2010〕40号）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12.《丰都县人民政府办公室关于印发丰都县新一轮农村土地房屋登记发证工作实施方案的通知》（丰都府办发〔2010〕127号）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13.《丰都县人民政府关于加强滨江公园车辆管理的通告》（丰都府告〔2010〕27号）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14.《丰都县人民政府关于开展三峡水库消落区生态环境综治整治行动的通告》（丰都府告〔2011〕17号）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15.《丰都县人民政府关于印发丰都县城市建设配套费征收管理办法的通知》（丰都府发〔2011〕24号）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16.《丰都县人民政府办公室关于印发进一步做好户籍制度改革中转户居民合法权益维护工作的通知》（丰都府办发〔2011〕114号）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17.《丰都县人民政府关于印发丰都县国有土地上房屋征收与补偿暂行办法的通知》（丰都府发〔2012〕19号）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18.丰都县人民政府关于进一步完善城乡医疗救助制度的意见》（丰都府发〔2012〕21号）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19.《丰都县人民政府关于印发丰都县地名管理办法的通知》（丰都府发〔2012〕25号）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20.《丰都县人民政府关于梨子坪水库工程建设征地实物调查的通告》（丰都府告〔2012〕10号）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21.《丰都县人民政府办公室关于加强行政调解工作的实施意见》（丰都府办发〔2012〕8号）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22.《丰都县人民政府办公室关于加强县属国有企业管理的通知》（丰都府办发〔2012〕66号）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23.《丰都县人民政府关于进一步加强移民管理工作的通知》（丰都府办发〔2012〕73号）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24.《丰都县人民政府办公室关于印发促进民营经济投资公共服务设施建设和运营的实施意见》（丰都府办发〔2012〕87号）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25.《丰都县人民政府办公室关于印发关于进一步加强金融服务民营经济的实施意见》（丰都府办发〔2012〕88号）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26.《丰都县人民政府办公室关于进一步加强职业培训工作的通知》（丰都府办发〔2012〕102号）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27.《丰都县人民政府办公室关于印发丰都县校车安全管理条例实施办法的通知》（丰都府办发〔2012〕106号）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28.《丰都县人民政府办公室关于印发《丰都县招标投标管理办法》的通知》（丰都府办发〔2012〕118号）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zZmNzFjOWY0YTdjM2JmZmJmYjhmZDBlMGEyMDkifQ=="/>
  </w:docVars>
  <w:rsids>
    <w:rsidRoot w:val="00172A27"/>
    <w:rsid w:val="015E11D1"/>
    <w:rsid w:val="019E71BD"/>
    <w:rsid w:val="041C42DA"/>
    <w:rsid w:val="04B679C3"/>
    <w:rsid w:val="05F07036"/>
    <w:rsid w:val="06E00104"/>
    <w:rsid w:val="080F63D8"/>
    <w:rsid w:val="09341458"/>
    <w:rsid w:val="098254C2"/>
    <w:rsid w:val="0A766EDE"/>
    <w:rsid w:val="0AD64BE8"/>
    <w:rsid w:val="0B0912D7"/>
    <w:rsid w:val="0E025194"/>
    <w:rsid w:val="0ED27963"/>
    <w:rsid w:val="0EEA1696"/>
    <w:rsid w:val="152D2DCA"/>
    <w:rsid w:val="187168EA"/>
    <w:rsid w:val="196673CA"/>
    <w:rsid w:val="1B2F4AEE"/>
    <w:rsid w:val="1CF734C9"/>
    <w:rsid w:val="1DEC284C"/>
    <w:rsid w:val="1E6523AC"/>
    <w:rsid w:val="1FE0027C"/>
    <w:rsid w:val="22440422"/>
    <w:rsid w:val="22BB4BBB"/>
    <w:rsid w:val="263942EA"/>
    <w:rsid w:val="28EA1613"/>
    <w:rsid w:val="2AEB3417"/>
    <w:rsid w:val="31A15F24"/>
    <w:rsid w:val="324A1681"/>
    <w:rsid w:val="36FB1DF0"/>
    <w:rsid w:val="395347B5"/>
    <w:rsid w:val="39A232A0"/>
    <w:rsid w:val="39E745AA"/>
    <w:rsid w:val="3B5A6BBB"/>
    <w:rsid w:val="3EDA13A6"/>
    <w:rsid w:val="417B75E9"/>
    <w:rsid w:val="42F058B7"/>
    <w:rsid w:val="436109F6"/>
    <w:rsid w:val="439B26E7"/>
    <w:rsid w:val="441A38D4"/>
    <w:rsid w:val="4504239D"/>
    <w:rsid w:val="4BC77339"/>
    <w:rsid w:val="4C9236C5"/>
    <w:rsid w:val="4E250A85"/>
    <w:rsid w:val="4E9616C5"/>
    <w:rsid w:val="4FFD4925"/>
    <w:rsid w:val="505C172E"/>
    <w:rsid w:val="506405EA"/>
    <w:rsid w:val="521536FB"/>
    <w:rsid w:val="52AF5E91"/>
    <w:rsid w:val="52F46F0B"/>
    <w:rsid w:val="532B6A10"/>
    <w:rsid w:val="53D8014D"/>
    <w:rsid w:val="55E064E0"/>
    <w:rsid w:val="572C6D10"/>
    <w:rsid w:val="577160AA"/>
    <w:rsid w:val="5D142B84"/>
    <w:rsid w:val="5DC34279"/>
    <w:rsid w:val="5FCD688E"/>
    <w:rsid w:val="5FF9BDAA"/>
    <w:rsid w:val="5FFE5333"/>
    <w:rsid w:val="608816D1"/>
    <w:rsid w:val="60EF4E7F"/>
    <w:rsid w:val="61DD180C"/>
    <w:rsid w:val="648B0A32"/>
    <w:rsid w:val="660373AC"/>
    <w:rsid w:val="665233C1"/>
    <w:rsid w:val="69836DAB"/>
    <w:rsid w:val="69AC0D42"/>
    <w:rsid w:val="6AD9688B"/>
    <w:rsid w:val="6D0E3F22"/>
    <w:rsid w:val="6E1036A8"/>
    <w:rsid w:val="72316BF9"/>
    <w:rsid w:val="74144EB3"/>
    <w:rsid w:val="74243163"/>
    <w:rsid w:val="744E4660"/>
    <w:rsid w:val="753355A2"/>
    <w:rsid w:val="759F1C61"/>
    <w:rsid w:val="769F2DE8"/>
    <w:rsid w:val="76FDEB7C"/>
    <w:rsid w:val="79C65162"/>
    <w:rsid w:val="7C9011D9"/>
    <w:rsid w:val="7CC22CB2"/>
    <w:rsid w:val="7DC651C5"/>
    <w:rsid w:val="7DF350ED"/>
    <w:rsid w:val="7E703382"/>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3047</Words>
  <Characters>3398</Characters>
  <Lines>1</Lines>
  <Paragraphs>1</Paragraphs>
  <TotalTime>52</TotalTime>
  <ScaleCrop>false</ScaleCrop>
  <LinksUpToDate>false</LinksUpToDate>
  <CharactersWithSpaces>3502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棉花蛮蛮</cp:lastModifiedBy>
  <cp:lastPrinted>2022-05-12T00:46:00Z</cp:lastPrinted>
  <dcterms:modified xsi:type="dcterms:W3CDTF">2023-09-05T03:26:52Z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E4B0FFAA670E414699DE058C1715A9B7_13</vt:lpwstr>
  </property>
</Properties>
</file>