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8B" w:rsidRDefault="00777824">
      <w:pPr>
        <w:overflowPunct w:val="0"/>
        <w:adjustRightInd w:val="0"/>
        <w:snapToGrid w:val="0"/>
        <w:spacing w:line="57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pict>
          <v:line id="直线 33" o:spid="_x0000_s2051" style="position:absolute;left:0;text-align:left;z-index:251659264" from="7.05pt,228.7pt" to="447.05pt,228.7pt" strokecolor="red" strokeweight="1.5pt"/>
        </w:pict>
      </w:r>
      <w:r>
        <w:rPr>
          <w:rFonts w:ascii="Times New Roman" w:eastAsia="方正仿宋_GBK" w:hAnsi="Times New Roman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91.2pt;margin-top:197.9pt;width:425.2pt;height:51pt;z-index:251658240;mso-position-horizontal-relative:page;mso-position-vertical-relative:page" fillcolor="red" stroked="f" strokecolor="red">
            <v:shadow color="#868686"/>
            <v:textpath style="font-family:&quot;方正小标宋_GBK&quot;;font-weight:bold;v-text-kern:t" trim="t" fitpath="t" string="丰都县人民政府"/>
            <w10:wrap anchorx="page" anchory="page"/>
          </v:shape>
        </w:pict>
      </w:r>
    </w:p>
    <w:p w:rsidR="002A398B" w:rsidRDefault="002A398B">
      <w:pPr>
        <w:overflowPunct w:val="0"/>
        <w:adjustRightInd w:val="0"/>
        <w:snapToGrid w:val="0"/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2A398B" w:rsidRDefault="002A398B">
      <w:pPr>
        <w:pStyle w:val="1"/>
        <w:keepNext w:val="0"/>
        <w:keepLines w:val="0"/>
        <w:adjustRightInd w:val="0"/>
        <w:snapToGrid w:val="0"/>
        <w:spacing w:line="570" w:lineRule="exact"/>
        <w:rPr>
          <w:rFonts w:eastAsia="方正仿宋_GBK" w:hAnsi="Times New Roman"/>
          <w:sz w:val="32"/>
          <w:szCs w:val="32"/>
        </w:rPr>
      </w:pPr>
    </w:p>
    <w:p w:rsidR="002A398B" w:rsidRDefault="002A398B">
      <w:pPr>
        <w:adjustRightInd w:val="0"/>
        <w:snapToGrid w:val="0"/>
        <w:spacing w:line="570" w:lineRule="exact"/>
        <w:rPr>
          <w:rFonts w:ascii="Times New Roman" w:eastAsia="方正仿宋_GBK" w:hAnsi="Times New Roman"/>
          <w:sz w:val="32"/>
          <w:szCs w:val="32"/>
        </w:rPr>
      </w:pPr>
    </w:p>
    <w:p w:rsidR="002A398B" w:rsidRDefault="002A398B">
      <w:pPr>
        <w:overflowPunct w:val="0"/>
        <w:adjustRightInd w:val="0"/>
        <w:snapToGrid w:val="0"/>
        <w:spacing w:line="570" w:lineRule="exact"/>
        <w:rPr>
          <w:rFonts w:ascii="Times New Roman" w:eastAsia="方正仿宋_GBK" w:hAnsi="Times New Roman" w:hint="eastAsia"/>
          <w:b/>
          <w:kern w:val="44"/>
          <w:sz w:val="32"/>
          <w:szCs w:val="32"/>
        </w:rPr>
      </w:pPr>
    </w:p>
    <w:p w:rsidR="00777824" w:rsidRPr="00777824" w:rsidRDefault="00777824" w:rsidP="00777824">
      <w:pPr>
        <w:pStyle w:val="a0"/>
      </w:pPr>
    </w:p>
    <w:p w:rsidR="002A398B" w:rsidRDefault="002861AF">
      <w:pPr>
        <w:overflowPunct w:val="0"/>
        <w:adjustRightInd w:val="0"/>
        <w:snapToGrid w:val="0"/>
        <w:spacing w:line="52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丰都府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2023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〕</w:t>
      </w:r>
      <w:r>
        <w:rPr>
          <w:rFonts w:ascii="Times New Roman" w:hAnsi="Times New Roman" w:hint="eastAsia"/>
          <w:color w:val="000000"/>
          <w:sz w:val="32"/>
          <w:szCs w:val="32"/>
        </w:rPr>
        <w:t>120</w:t>
      </w:r>
      <w:r>
        <w:rPr>
          <w:rFonts w:ascii="Times New Roman" w:eastAsia="方正仿宋_GBK" w:hAnsi="Times New Roman"/>
          <w:sz w:val="32"/>
          <w:szCs w:val="32"/>
        </w:rPr>
        <w:t>号</w:t>
      </w:r>
    </w:p>
    <w:p w:rsidR="002A398B" w:rsidRDefault="002A398B">
      <w:pPr>
        <w:overflowPunct w:val="0"/>
        <w:adjustRightInd w:val="0"/>
        <w:snapToGrid w:val="0"/>
        <w:spacing w:line="570" w:lineRule="exact"/>
        <w:jc w:val="center"/>
        <w:rPr>
          <w:rFonts w:ascii="Times New Roman" w:eastAsia="方正小标宋_GBK" w:hAnsi="Times New Roman"/>
          <w:bCs/>
          <w:kern w:val="0"/>
          <w:sz w:val="44"/>
          <w:szCs w:val="44"/>
        </w:rPr>
      </w:pPr>
    </w:p>
    <w:p w:rsidR="002A398B" w:rsidRDefault="002A398B">
      <w:pPr>
        <w:overflowPunct w:val="0"/>
        <w:adjustRightInd w:val="0"/>
        <w:snapToGrid w:val="0"/>
        <w:spacing w:line="570" w:lineRule="exact"/>
        <w:rPr>
          <w:rFonts w:ascii="Times New Roman" w:eastAsia="方正小标宋_GBK" w:hAnsi="Times New Roman"/>
          <w:sz w:val="44"/>
          <w:szCs w:val="44"/>
        </w:rPr>
      </w:pPr>
    </w:p>
    <w:p w:rsidR="002A398B" w:rsidRDefault="002861AF">
      <w:pPr>
        <w:spacing w:line="594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丰都县</w:t>
      </w:r>
      <w:r>
        <w:rPr>
          <w:rFonts w:ascii="Times New Roman" w:eastAsia="方正小标宋_GBK" w:hAnsi="Times New Roman" w:hint="eastAsia"/>
          <w:bCs/>
          <w:sz w:val="44"/>
          <w:szCs w:val="44"/>
        </w:rPr>
        <w:t>人民政府</w:t>
      </w:r>
    </w:p>
    <w:p w:rsidR="002A398B" w:rsidRDefault="002861AF">
      <w:pPr>
        <w:spacing w:line="594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关于同意武平镇场镇道路地名命名的批复</w:t>
      </w:r>
    </w:p>
    <w:p w:rsidR="002A398B" w:rsidRDefault="002A398B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861AF">
      <w:pPr>
        <w:adjustRightInd w:val="0"/>
        <w:snapToGrid w:val="0"/>
        <w:spacing w:line="520" w:lineRule="exact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仿宋_GBK" w:eastAsia="方正仿宋_GBK" w:hAnsi="方正仿宋_GBK" w:cs="方正仿宋_GBK" w:hint="eastAsia"/>
          <w:sz w:val="32"/>
          <w:szCs w:val="40"/>
        </w:rPr>
        <w:t>武平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镇人民政府：</w:t>
      </w:r>
    </w:p>
    <w:p w:rsidR="002A398B" w:rsidRDefault="002861AF">
      <w:pPr>
        <w:adjustRightInd w:val="0"/>
        <w:snapToGrid w:val="0"/>
        <w:spacing w:line="520" w:lineRule="exact"/>
        <w:ind w:firstLine="640"/>
      </w:pPr>
      <w:r>
        <w:rPr>
          <w:rFonts w:ascii="Times New Roman" w:eastAsia="方正仿宋_GBK" w:hAnsi="Times New Roman" w:hint="eastAsia"/>
          <w:sz w:val="32"/>
          <w:szCs w:val="32"/>
        </w:rPr>
        <w:t>经县民政局审定并报请的</w:t>
      </w:r>
      <w:r>
        <w:rPr>
          <w:rFonts w:ascii="Times New Roman" w:eastAsia="方正仿宋_GBK" w:hAnsi="Times New Roman" w:hint="eastAsia"/>
          <w:sz w:val="32"/>
          <w:szCs w:val="32"/>
        </w:rPr>
        <w:t>《丰都县民政局关于武平镇场镇道路地名命名的请示》（</w:t>
      </w:r>
      <w:r>
        <w:rPr>
          <w:rFonts w:ascii="Times New Roman" w:eastAsia="方正仿宋_GBK" w:hAnsi="Times New Roman" w:hint="eastAsia"/>
          <w:sz w:val="32"/>
          <w:szCs w:val="32"/>
        </w:rPr>
        <w:t>丰都民政</w:t>
      </w:r>
      <w:r>
        <w:rPr>
          <w:rFonts w:ascii="Times New Roman" w:eastAsia="方正仿宋_GBK" w:hAnsi="Times New Roman"/>
          <w:sz w:val="32"/>
          <w:szCs w:val="32"/>
        </w:rPr>
        <w:t>文〔</w:t>
      </w:r>
      <w:r>
        <w:rPr>
          <w:rFonts w:ascii="Times New Roman" w:eastAsia="方正仿宋_GBK" w:hAnsi="Times New Roman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45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方正仿宋_GBK" w:hint="eastAsia"/>
          <w:sz w:val="32"/>
          <w:szCs w:val="40"/>
        </w:rPr>
        <w:t>收悉。经研究，现批复如下：</w:t>
      </w:r>
    </w:p>
    <w:p w:rsidR="002A398B" w:rsidRDefault="002861AF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40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一、同意命名雪玉山路。</w:t>
      </w:r>
      <w:r>
        <w:rPr>
          <w:rFonts w:ascii="Times New Roman" w:eastAsia="方正仿宋_GBK" w:hAnsi="Times New Roman"/>
          <w:sz w:val="32"/>
          <w:szCs w:val="32"/>
        </w:rPr>
        <w:t>西起镇派出所，东至龙</w:t>
      </w:r>
      <w:r>
        <w:rPr>
          <w:rFonts w:ascii="Times New Roman" w:eastAsia="方正仿宋_GBK" w:hAnsi="Times New Roman" w:hint="eastAsia"/>
          <w:sz w:val="32"/>
          <w:szCs w:val="32"/>
        </w:rPr>
        <w:t>景</w:t>
      </w:r>
      <w:r>
        <w:rPr>
          <w:rFonts w:ascii="Times New Roman" w:eastAsia="方正仿宋_GBK" w:hAnsi="Times New Roman"/>
          <w:sz w:val="32"/>
          <w:szCs w:val="32"/>
        </w:rPr>
        <w:t>花园小区，</w:t>
      </w:r>
      <w:r>
        <w:rPr>
          <w:rFonts w:ascii="Times New Roman" w:eastAsia="方正仿宋_GBK" w:hAnsi="Times New Roman" w:hint="eastAsia"/>
          <w:sz w:val="32"/>
          <w:szCs w:val="32"/>
        </w:rPr>
        <w:t>北至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转盘</w:t>
      </w:r>
      <w:r>
        <w:rPr>
          <w:rFonts w:ascii="Times New Roman" w:eastAsia="方正仿宋_GBK" w:hAnsi="Times New Roman" w:hint="eastAsia"/>
          <w:sz w:val="32"/>
          <w:szCs w:val="32"/>
        </w:rPr>
        <w:t>，南至雪玉山社区居委；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呈包围状，</w:t>
      </w:r>
      <w:r>
        <w:rPr>
          <w:rFonts w:ascii="Times New Roman" w:eastAsia="方正仿宋_GBK" w:hAnsi="Times New Roman"/>
          <w:sz w:val="32"/>
          <w:szCs w:val="32"/>
        </w:rPr>
        <w:t>全长</w:t>
      </w:r>
      <w:r>
        <w:rPr>
          <w:rFonts w:ascii="Times New Roman" w:eastAsia="方正仿宋_GBK" w:hAnsi="Times New Roman" w:hint="eastAsia"/>
          <w:sz w:val="32"/>
          <w:szCs w:val="32"/>
        </w:rPr>
        <w:t>1200</w:t>
      </w:r>
      <w:r>
        <w:rPr>
          <w:rFonts w:ascii="Times New Roman" w:eastAsia="方正仿宋_GBK" w:hAnsi="Times New Roman"/>
          <w:sz w:val="32"/>
          <w:szCs w:val="32"/>
        </w:rPr>
        <w:t>米，宽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米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2A398B" w:rsidRDefault="002861AF">
      <w:pPr>
        <w:spacing w:line="520" w:lineRule="exact"/>
        <w:ind w:firstLineChars="200" w:firstLine="640"/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二、同意命名</w:t>
      </w:r>
      <w:r>
        <w:rPr>
          <w:rFonts w:ascii="方正黑体_GBK" w:eastAsia="方正黑体_GBK" w:hAnsi="方正黑体_GBK" w:cs="方正黑体_GBK"/>
          <w:sz w:val="32"/>
          <w:szCs w:val="32"/>
        </w:rPr>
        <w:t>雪玉山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支</w:t>
      </w:r>
      <w:r>
        <w:rPr>
          <w:rFonts w:ascii="方正黑体_GBK" w:eastAsia="方正黑体_GBK" w:hAnsi="方正黑体_GBK" w:cs="方正黑体_GBK"/>
          <w:sz w:val="32"/>
          <w:szCs w:val="32"/>
        </w:rPr>
        <w:t>路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北</w:t>
      </w:r>
      <w:r>
        <w:rPr>
          <w:rFonts w:ascii="方正仿宋_GBK" w:eastAsia="方正仿宋_GBK" w:hAnsi="方正仿宋_GBK" w:cs="方正仿宋_GBK" w:hint="eastAsia"/>
          <w:sz w:val="32"/>
          <w:szCs w:val="40"/>
        </w:rPr>
        <w:t>起武平镇卫生院，南至转盘，</w:t>
      </w:r>
      <w:r>
        <w:rPr>
          <w:rFonts w:ascii="Times New Roman" w:eastAsia="方正仿宋_GBK" w:hAnsi="Times New Roman"/>
          <w:sz w:val="32"/>
          <w:szCs w:val="32"/>
        </w:rPr>
        <w:t>全长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00</w:t>
      </w:r>
      <w:r>
        <w:rPr>
          <w:rFonts w:ascii="Times New Roman" w:eastAsia="方正仿宋_GBK" w:hAnsi="Times New Roman"/>
          <w:sz w:val="32"/>
          <w:szCs w:val="32"/>
        </w:rPr>
        <w:t>米，宽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米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2A398B" w:rsidRDefault="002861AF">
      <w:pPr>
        <w:adjustRightInd w:val="0"/>
        <w:snapToGrid w:val="0"/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40"/>
        </w:rPr>
      </w:pPr>
      <w:r>
        <w:rPr>
          <w:rFonts w:ascii="Times New Roman" w:eastAsia="方正仿宋_GBK" w:hAnsi="Times New Roman" w:cs="方正仿宋_GBK" w:hint="eastAsia"/>
          <w:sz w:val="32"/>
          <w:szCs w:val="40"/>
        </w:rPr>
        <w:t>根据《重庆市地名管理条例》规定，相关</w:t>
      </w:r>
      <w:r>
        <w:rPr>
          <w:rFonts w:ascii="Times New Roman" w:eastAsia="方正仿宋_GBK" w:hAnsi="Times New Roman" w:cs="方正仿宋_GBK" w:hint="eastAsia"/>
          <w:sz w:val="32"/>
          <w:szCs w:val="40"/>
        </w:rPr>
        <w:t>部门和乡镇要密切</w:t>
      </w:r>
      <w:r>
        <w:rPr>
          <w:rFonts w:ascii="Times New Roman" w:eastAsia="方正仿宋_GBK" w:hAnsi="Times New Roman" w:cs="方正仿宋_GBK" w:hint="eastAsia"/>
          <w:sz w:val="32"/>
          <w:szCs w:val="40"/>
        </w:rPr>
        <w:lastRenderedPageBreak/>
        <w:t>配合，按照职责做好地名管理相关工作。县公安局负责道路交通标志、标识及居民身份户籍、企事业单位证照地址等信息的更新。县民政局负责</w:t>
      </w:r>
      <w:r>
        <w:rPr>
          <w:rFonts w:ascii="Times New Roman" w:eastAsia="方正仿宋_GBK" w:hAnsi="Times New Roman" w:cs="方正仿宋_GBK" w:hint="eastAsia"/>
          <w:sz w:val="32"/>
          <w:szCs w:val="40"/>
        </w:rPr>
        <w:t>指导</w:t>
      </w:r>
      <w:r>
        <w:rPr>
          <w:rFonts w:ascii="Times New Roman" w:eastAsia="方正仿宋_GBK" w:hAnsi="Times New Roman" w:cs="方正仿宋_GBK" w:hint="eastAsia"/>
          <w:sz w:val="32"/>
          <w:szCs w:val="40"/>
        </w:rPr>
        <w:t>做好新命名道路地名标志牌设置工作。</w:t>
      </w:r>
      <w:r>
        <w:rPr>
          <w:rFonts w:ascii="Times New Roman" w:eastAsia="方正仿宋_GBK" w:hAnsi="Times New Roman" w:cs="方正仿宋_GBK" w:hint="eastAsia"/>
          <w:sz w:val="32"/>
          <w:szCs w:val="40"/>
        </w:rPr>
        <w:t>武平镇</w:t>
      </w:r>
      <w:r>
        <w:rPr>
          <w:rFonts w:ascii="Times New Roman" w:eastAsia="方正仿宋_GBK" w:hAnsi="Times New Roman" w:cs="方正仿宋_GBK" w:hint="eastAsia"/>
          <w:sz w:val="32"/>
          <w:szCs w:val="40"/>
        </w:rPr>
        <w:t>要积极配合相关部门工作，做好新命名道路的宣传</w:t>
      </w:r>
      <w:r>
        <w:rPr>
          <w:rFonts w:ascii="Times New Roman" w:eastAsia="方正仿宋_GBK" w:hAnsi="Times New Roman" w:cs="方正仿宋_GBK" w:hint="eastAsia"/>
          <w:sz w:val="32"/>
          <w:szCs w:val="40"/>
        </w:rPr>
        <w:t>等工作</w:t>
      </w:r>
      <w:r>
        <w:rPr>
          <w:rFonts w:ascii="Times New Roman" w:eastAsia="方正仿宋_GBK" w:hAnsi="Times New Roman" w:cs="方正仿宋_GBK" w:hint="eastAsia"/>
          <w:sz w:val="32"/>
          <w:szCs w:val="40"/>
        </w:rPr>
        <w:t>。</w:t>
      </w:r>
    </w:p>
    <w:p w:rsidR="002A398B" w:rsidRDefault="002861AF">
      <w:pPr>
        <w:wordWrap w:val="0"/>
        <w:adjustRightInd w:val="0"/>
        <w:snapToGrid w:val="0"/>
        <w:spacing w:line="52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40"/>
        </w:rPr>
      </w:pPr>
      <w:r>
        <w:rPr>
          <w:rFonts w:ascii="Times New Roman" w:eastAsia="方正仿宋_GBK" w:hAnsi="Times New Roman" w:cs="方正仿宋_GBK" w:hint="eastAsia"/>
          <w:sz w:val="32"/>
          <w:szCs w:val="40"/>
        </w:rPr>
        <w:t>此复</w:t>
      </w:r>
    </w:p>
    <w:p w:rsidR="002A398B" w:rsidRDefault="002A398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A398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A398B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861AF">
      <w:pPr>
        <w:wordWrap w:val="0"/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40"/>
        </w:rPr>
      </w:pPr>
      <w:r>
        <w:rPr>
          <w:rFonts w:ascii="Times New Roman" w:eastAsia="方正仿宋_GBK" w:hAnsi="Times New Roman"/>
          <w:sz w:val="32"/>
          <w:szCs w:val="40"/>
        </w:rPr>
        <w:t>丰都县人民政府</w:t>
      </w:r>
    </w:p>
    <w:p w:rsidR="002A398B" w:rsidRDefault="002861AF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40"/>
        </w:rPr>
      </w:pPr>
      <w:r>
        <w:rPr>
          <w:rFonts w:ascii="Times New Roman" w:eastAsia="方正仿宋_GBK" w:hAnsi="Times New Roman"/>
          <w:sz w:val="32"/>
          <w:szCs w:val="40"/>
        </w:rPr>
        <w:t>2023</w:t>
      </w:r>
      <w:r>
        <w:rPr>
          <w:rFonts w:ascii="Times New Roman" w:eastAsia="方正仿宋_GBK" w:hAnsi="Times New Roman"/>
          <w:sz w:val="32"/>
          <w:szCs w:val="40"/>
        </w:rPr>
        <w:t>年</w:t>
      </w:r>
      <w:r>
        <w:rPr>
          <w:rFonts w:ascii="Times New Roman" w:eastAsia="方正仿宋_GBK" w:hAnsi="Times New Roman" w:hint="eastAsia"/>
          <w:sz w:val="32"/>
          <w:szCs w:val="40"/>
        </w:rPr>
        <w:t>11</w:t>
      </w:r>
      <w:r>
        <w:rPr>
          <w:rFonts w:ascii="Times New Roman" w:eastAsia="方正仿宋_GBK" w:hAnsi="Times New Roman"/>
          <w:sz w:val="32"/>
          <w:szCs w:val="40"/>
        </w:rPr>
        <w:t>月</w:t>
      </w:r>
      <w:r>
        <w:rPr>
          <w:rFonts w:ascii="Times New Roman" w:eastAsia="方正仿宋_GBK" w:hAnsi="Times New Roman" w:hint="eastAsia"/>
          <w:sz w:val="32"/>
          <w:szCs w:val="40"/>
        </w:rPr>
        <w:t>7</w:t>
      </w:r>
      <w:r>
        <w:rPr>
          <w:rFonts w:ascii="Times New Roman" w:eastAsia="方正仿宋_GBK" w:hAnsi="Times New Roman"/>
          <w:sz w:val="32"/>
          <w:szCs w:val="40"/>
        </w:rPr>
        <w:t>日</w:t>
      </w:r>
    </w:p>
    <w:p w:rsidR="002A398B" w:rsidRDefault="002861AF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28"/>
        </w:rPr>
        <w:t>（此件公开发布）</w:t>
      </w:r>
    </w:p>
    <w:p w:rsidR="002A398B" w:rsidRDefault="002A398B">
      <w:pPr>
        <w:spacing w:line="520" w:lineRule="exact"/>
        <w:jc w:val="left"/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A398B">
      <w:pPr>
        <w:spacing w:line="520" w:lineRule="exact"/>
        <w:jc w:val="left"/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A398B">
      <w:pPr>
        <w:spacing w:line="520" w:lineRule="exact"/>
        <w:jc w:val="left"/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A398B">
      <w:pPr>
        <w:pStyle w:val="a0"/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A398B" w:rsidP="00777824">
      <w:pPr>
        <w:pStyle w:val="5"/>
        <w:ind w:firstLine="640"/>
        <w:rPr>
          <w:rFonts w:ascii="方正仿宋_GBK" w:eastAsia="方正仿宋_GBK" w:hAnsi="方正仿宋_GBK" w:cs="方正仿宋_GBK"/>
          <w:szCs w:val="40"/>
        </w:rPr>
      </w:pPr>
      <w:bookmarkStart w:id="0" w:name="_GoBack"/>
      <w:bookmarkEnd w:id="0"/>
    </w:p>
    <w:p w:rsidR="002A398B" w:rsidRDefault="002A398B">
      <w:pPr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A398B">
      <w:pPr>
        <w:pStyle w:val="a0"/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A398B" w:rsidP="00777824">
      <w:pPr>
        <w:pStyle w:val="5"/>
        <w:ind w:firstLine="640"/>
        <w:rPr>
          <w:rFonts w:ascii="方正仿宋_GBK" w:eastAsia="方正仿宋_GBK" w:hAnsi="方正仿宋_GBK" w:cs="方正仿宋_GBK"/>
          <w:szCs w:val="40"/>
        </w:rPr>
      </w:pPr>
    </w:p>
    <w:p w:rsidR="002A398B" w:rsidRDefault="002A398B">
      <w:pPr>
        <w:rPr>
          <w:rFonts w:ascii="方正仿宋_GBK" w:eastAsia="方正仿宋_GBK" w:hAnsi="方正仿宋_GBK" w:cs="方正仿宋_GBK"/>
          <w:sz w:val="32"/>
          <w:szCs w:val="40"/>
        </w:rPr>
      </w:pPr>
    </w:p>
    <w:p w:rsidR="002A398B" w:rsidRDefault="002A398B">
      <w:pPr>
        <w:pStyle w:val="a0"/>
        <w:spacing w:after="0" w:line="500" w:lineRule="exact"/>
      </w:pPr>
    </w:p>
    <w:p w:rsidR="002A398B" w:rsidRDefault="002861AF">
      <w:pPr>
        <w:pBdr>
          <w:top w:val="single" w:sz="4" w:space="0" w:color="auto"/>
        </w:pBdr>
        <w:spacing w:line="480" w:lineRule="exact"/>
        <w:ind w:firstLineChars="100" w:firstLine="28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抄送：县公安局，县民政局。</w:t>
      </w:r>
    </w:p>
    <w:p w:rsidR="002A398B" w:rsidRDefault="002861AF">
      <w:pPr>
        <w:pBdr>
          <w:top w:val="single" w:sz="4" w:space="1" w:color="auto"/>
          <w:left w:val="none" w:sz="0" w:space="4" w:color="auto"/>
          <w:bottom w:val="single" w:sz="4" w:space="1" w:color="auto"/>
          <w:right w:val="none" w:sz="0" w:space="4" w:color="auto"/>
        </w:pBdr>
        <w:spacing w:line="480" w:lineRule="exact"/>
        <w:rPr>
          <w:rFonts w:ascii="Times New Roman" w:eastAsia="方正仿宋_GBK"/>
          <w:color w:val="000000"/>
          <w:sz w:val="28"/>
          <w:szCs w:val="28"/>
          <w:lang w:bidi="he-IL"/>
        </w:rPr>
      </w:pPr>
      <w:r>
        <w:rPr>
          <w:rFonts w:ascii="Times New Roman" w:eastAsia="方正仿宋_GBK"/>
          <w:color w:val="000000"/>
          <w:sz w:val="28"/>
          <w:szCs w:val="28"/>
          <w:lang w:bidi="he-IL"/>
        </w:rPr>
        <w:t>丰都县人民政府办公室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 xml:space="preserve">            2023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>年</w:t>
      </w:r>
      <w:r>
        <w:rPr>
          <w:rFonts w:ascii="Times New Roman" w:eastAsia="方正仿宋_GBK" w:hint="eastAsia"/>
          <w:color w:val="000000"/>
          <w:sz w:val="28"/>
          <w:szCs w:val="28"/>
          <w:lang w:bidi="he-IL"/>
        </w:rPr>
        <w:t>11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>月</w:t>
      </w:r>
      <w:r>
        <w:rPr>
          <w:rFonts w:ascii="Times New Roman" w:eastAsia="方正仿宋_GBK" w:hint="eastAsia"/>
          <w:color w:val="000000"/>
          <w:sz w:val="28"/>
          <w:szCs w:val="28"/>
          <w:lang w:bidi="he-IL"/>
        </w:rPr>
        <w:t>7</w:t>
      </w:r>
      <w:r>
        <w:rPr>
          <w:rFonts w:ascii="Times New Roman" w:eastAsia="方正仿宋_GBK"/>
          <w:color w:val="000000"/>
          <w:sz w:val="28"/>
          <w:szCs w:val="28"/>
          <w:lang w:bidi="he-IL"/>
        </w:rPr>
        <w:t>日印发</w:t>
      </w:r>
    </w:p>
    <w:sectPr w:rsidR="002A398B" w:rsidSect="002A398B">
      <w:footerReference w:type="even" r:id="rId7"/>
      <w:footerReference w:type="default" r:id="rId8"/>
      <w:pgSz w:w="11906" w:h="16838"/>
      <w:pgMar w:top="2098" w:right="1531" w:bottom="1984" w:left="1531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AF" w:rsidRDefault="002861AF" w:rsidP="002A398B">
      <w:r>
        <w:separator/>
      </w:r>
    </w:p>
  </w:endnote>
  <w:endnote w:type="continuationSeparator" w:id="1">
    <w:p w:rsidR="002861AF" w:rsidRDefault="002861AF" w:rsidP="002A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8B" w:rsidRDefault="002A398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.75pt;margin-top:0;width:2in;height:2in;z-index:251676672;mso-wrap-style:none;mso-position-horizontal-relative:margin" o:gfxdata="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eziR4dQAAAAHAQAADwAAAAAA&#10;AAABACAAAAAiAAAAZHJzL2Rvd25yZXYueG1sUEsBAhQAFAAAAAgAh07iQP7nxk/CAgAA1gUAAA4A&#10;AAAAAAAAAQAgAAAAIwEAAGRycy9lMm9Eb2MueG1sUEsFBgAAAAAGAAYAWQEAAFcGAAAAAA==&#10;" filled="f" stroked="f" strokeweight=".5pt">
          <v:textbox style="mso-fit-shape-to-text:t" inset="0,0,0,0">
            <w:txbxContent>
              <w:p w:rsidR="002A398B" w:rsidRDefault="002861AF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2A398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A398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77824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2A398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8B" w:rsidRDefault="002A398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2.2pt;margin-top:0;width:2in;height:2in;z-index:251675648;mso-wrap-style:none;mso-position-horizontal-relative:margin" o:gfxdata="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MDZdofVAAAACQEAAA8AAAAA&#10;AAAAAQAgAAAAIgAAAGRycy9kb3ducmV2LnhtbFBLAQIUABQAAAAIAIdO4kDks6ajwgIAANYFAAAO&#10;AAAAAAAAAAEAIAAAACQBAABkcnMvZTJvRG9jLnhtbFBLBQYAAAAABgAGAFkBAABYBgAAAAA=&#10;" filled="f" stroked="f" strokeweight=".5pt">
          <v:textbox style="mso-fit-shape-to-text:t" inset="0,0,0,0">
            <w:txbxContent>
              <w:p w:rsidR="002A398B" w:rsidRDefault="002861AF">
                <w:pPr>
                  <w:pStyle w:val="a5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2A398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A398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77824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2A398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AF" w:rsidRDefault="002861AF" w:rsidP="002A398B">
      <w:r>
        <w:separator/>
      </w:r>
    </w:p>
  </w:footnote>
  <w:footnote w:type="continuationSeparator" w:id="1">
    <w:p w:rsidR="002861AF" w:rsidRDefault="002861AF" w:rsidP="002A3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Y5ODg3MzQ1MTQwZjU2MDljZjRiMTUzMTkxYzg4MGMifQ=="/>
  </w:docVars>
  <w:rsids>
    <w:rsidRoot w:val="72461B17"/>
    <w:rsid w:val="002861AF"/>
    <w:rsid w:val="002A398B"/>
    <w:rsid w:val="00777824"/>
    <w:rsid w:val="00AB1812"/>
    <w:rsid w:val="184423A0"/>
    <w:rsid w:val="25617201"/>
    <w:rsid w:val="2B9F09B2"/>
    <w:rsid w:val="2DEB7439"/>
    <w:rsid w:val="44D7526F"/>
    <w:rsid w:val="47D571B5"/>
    <w:rsid w:val="482457D9"/>
    <w:rsid w:val="49FD2B39"/>
    <w:rsid w:val="5371023E"/>
    <w:rsid w:val="5612318E"/>
    <w:rsid w:val="5AC948C4"/>
    <w:rsid w:val="6B092017"/>
    <w:rsid w:val="70396822"/>
    <w:rsid w:val="72461B17"/>
    <w:rsid w:val="77DC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uiPriority="99" w:qFormat="1"/>
    <w:lsdException w:name="caption" w:semiHidden="1" w:unhideWhenUsed="1" w:qFormat="1"/>
    <w:lsdException w:name="table of authorities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A398B"/>
    <w:pPr>
      <w:widowControl w:val="0"/>
      <w:jc w:val="both"/>
    </w:pPr>
    <w:rPr>
      <w:rFonts w:ascii="Calibri" w:hAnsi="Calibri"/>
      <w:kern w:val="2"/>
      <w:sz w:val="21"/>
    </w:rPr>
  </w:style>
  <w:style w:type="paragraph" w:styleId="1">
    <w:name w:val="heading 1"/>
    <w:basedOn w:val="a"/>
    <w:next w:val="a"/>
    <w:qFormat/>
    <w:rsid w:val="002A398B"/>
    <w:pPr>
      <w:keepNext/>
      <w:keepLines/>
      <w:spacing w:before="340" w:after="330" w:line="576" w:lineRule="auto"/>
      <w:outlineLvl w:val="0"/>
    </w:pPr>
    <w:rPr>
      <w:rFonts w:ascii="Times New Roman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2A398B"/>
    <w:pPr>
      <w:spacing w:after="120"/>
    </w:pPr>
  </w:style>
  <w:style w:type="paragraph" w:styleId="5">
    <w:name w:val="toc 5"/>
    <w:basedOn w:val="a"/>
    <w:next w:val="a"/>
    <w:qFormat/>
    <w:rsid w:val="002A398B"/>
    <w:pPr>
      <w:spacing w:line="600" w:lineRule="exact"/>
      <w:ind w:firstLineChars="200" w:firstLine="200"/>
      <w:jc w:val="left"/>
    </w:pPr>
    <w:rPr>
      <w:rFonts w:ascii="方正黑体_GBK" w:eastAsia="方正黑体_GBK"/>
      <w:sz w:val="32"/>
      <w:szCs w:val="32"/>
    </w:rPr>
  </w:style>
  <w:style w:type="paragraph" w:styleId="a4">
    <w:name w:val="table of authorities"/>
    <w:basedOn w:val="a"/>
    <w:next w:val="a"/>
    <w:uiPriority w:val="99"/>
    <w:unhideWhenUsed/>
    <w:qFormat/>
    <w:rsid w:val="002A398B"/>
    <w:pPr>
      <w:ind w:leftChars="200" w:left="420"/>
    </w:pPr>
    <w:rPr>
      <w:szCs w:val="22"/>
    </w:rPr>
  </w:style>
  <w:style w:type="paragraph" w:styleId="a5">
    <w:name w:val="footer"/>
    <w:basedOn w:val="a"/>
    <w:next w:val="51"/>
    <w:uiPriority w:val="99"/>
    <w:qFormat/>
    <w:rsid w:val="002A39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1">
    <w:name w:val="索引 51"/>
    <w:basedOn w:val="a"/>
    <w:next w:val="a"/>
    <w:qFormat/>
    <w:rsid w:val="002A398B"/>
    <w:pPr>
      <w:ind w:left="1680"/>
    </w:pPr>
  </w:style>
  <w:style w:type="paragraph" w:styleId="a6">
    <w:name w:val="header"/>
    <w:basedOn w:val="a"/>
    <w:qFormat/>
    <w:rsid w:val="002A398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rsid w:val="002A39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肆玖贰拾柒</dc:creator>
  <cp:lastModifiedBy>fdkx</cp:lastModifiedBy>
  <cp:revision>2</cp:revision>
  <cp:lastPrinted>2023-11-06T03:17:00Z</cp:lastPrinted>
  <dcterms:created xsi:type="dcterms:W3CDTF">2023-10-27T05:40:00Z</dcterms:created>
  <dcterms:modified xsi:type="dcterms:W3CDTF">2023-11-08T10:01:00Z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FE2E221DD8504C4A81BE672585E89F10_12</vt:lpwstr>
  </property>
</Properties>
</file>