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A043">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13</w:t>
      </w:r>
    </w:p>
    <w:p w14:paraId="246653AC">
      <w:pPr>
        <w:pStyle w:val="7"/>
        <w:jc w:val="left"/>
        <w:rPr>
          <w:rFonts w:ascii="方正公文小标宋" w:eastAsia="方正公文小标宋"/>
          <w:b w:val="0"/>
          <w:sz w:val="84"/>
          <w:szCs w:val="84"/>
          <w:lang w:eastAsia="zh-CN"/>
        </w:rPr>
      </w:pPr>
    </w:p>
    <w:p w14:paraId="305E39C6">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96EDB8F">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78D4590C">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重庆市丰都县包鸾镇履行职责事项清单</w:t>
      </w:r>
    </w:p>
    <w:p w14:paraId="3945E4E0">
      <w:pPr>
        <w:rPr>
          <w:rFonts w:ascii="方正公文小标宋" w:eastAsia="方正公文小标宋"/>
          <w:sz w:val="84"/>
          <w:szCs w:val="84"/>
          <w:lang w:eastAsia="zh-CN"/>
        </w:rPr>
      </w:pPr>
    </w:p>
    <w:p w14:paraId="386F8E4C">
      <w:pPr>
        <w:rPr>
          <w:rFonts w:ascii="方正公文小标宋" w:eastAsia="方正公文小标宋"/>
          <w:sz w:val="84"/>
          <w:szCs w:val="84"/>
          <w:lang w:eastAsia="zh-CN"/>
        </w:rPr>
      </w:pPr>
    </w:p>
    <w:p w14:paraId="5831F80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7066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4E1E471">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B851FBB">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_Toc1435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9146C4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_Toc8878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_Toc8878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1C146C62">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_Toc16516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eastAsia="方正仿宋_GBK" w:cs="Times New Roman"/>
                  <w:color w:val="auto"/>
                  <w:spacing w:val="7"/>
                  <w:sz w:val="32"/>
                  <w:szCs w:val="32"/>
                  <w:lang w:val="en-US" w:eastAsia="zh-CN"/>
                </w:rPr>
                <w:t>9</w:t>
              </w:r>
            </w:p>
            <w:p w14:paraId="5FD72613">
              <w:pPr>
                <w:pStyle w:val="6"/>
                <w:numPr>
                  <w:ilvl w:val="0"/>
                  <w:numId w:val="0"/>
                </w:numPr>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sdtContent>
    </w:sdt>
    <w:p w14:paraId="39583A5E">
      <w:pPr>
        <w:pStyle w:val="7"/>
        <w:jc w:val="both"/>
        <w:rPr>
          <w:rFonts w:ascii="Times New Roman" w:hAnsi="Times New Roman" w:eastAsia="方正小标宋_GBK" w:cs="Times New Roman"/>
          <w:color w:val="auto"/>
          <w:spacing w:val="7"/>
          <w:sz w:val="44"/>
          <w:szCs w:val="44"/>
          <w:lang w:eastAsia="zh-CN"/>
        </w:rPr>
      </w:pPr>
    </w:p>
    <w:p w14:paraId="5921568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D706FD2">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551"/>
      <w:bookmarkStart w:id="1" w:name="_Toc172533652"/>
      <w:bookmarkStart w:id="2" w:name="_Toc172077416"/>
      <w:bookmarkStart w:id="3" w:name="_Toc172077949"/>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E3F75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8E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84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0C3FF4C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2B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4"/>
                <w:szCs w:val="24"/>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4"/>
                <w:szCs w:val="24"/>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4"/>
                <w:szCs w:val="24"/>
                <w:u w:val="none"/>
                <w:lang w:eastAsia="en-US" w:bidi="ar"/>
                <w14:textFill>
                  <w14:solidFill>
                    <w14:schemeClr w14:val="tx1"/>
                  </w14:solidFill>
                </w14:textFill>
              </w:rPr>
              <w:t>项）</w:t>
            </w:r>
          </w:p>
        </w:tc>
      </w:tr>
      <w:tr w14:paraId="3B0588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1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9CDE1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C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1D1519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1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56F84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9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加强党员队伍建设，负责本镇党员的发展、教育、管理、监督和服务，做好党费收缴、使用和管理，开展党内关怀、党员激励工作。</w:t>
            </w:r>
          </w:p>
        </w:tc>
      </w:tr>
      <w:tr w14:paraId="5405F7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按照干部管理权限，负责本镇机关、事业单位干部的选拔、教育、管理、培训、考核、奖励、监督等工作，开展各类评优评先推荐上报。</w:t>
            </w:r>
          </w:p>
        </w:tc>
      </w:tr>
      <w:tr w14:paraId="6A7E72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C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1A87E4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7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4623A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FA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D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4006A3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负责本镇数字重庆建设工作，推进</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141</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基层智治体系建设。</w:t>
            </w:r>
          </w:p>
        </w:tc>
      </w:tr>
      <w:tr w14:paraId="6FB5F8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1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E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44DFF0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7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2408A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29DD2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8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B254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E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1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07132C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1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7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58848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D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2DA07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2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0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656750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E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2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5995D0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2FB79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D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0412B3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D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16D9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422C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8F4962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2FB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10</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53B51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0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AE97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6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F5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78BBA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784DC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C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07D22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60F39A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5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FE16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2144C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0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A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34B4A0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6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CE81F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36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486211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C4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3D80CC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41CBAE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035E1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7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7FE31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758B34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1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847FC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5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3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5EBAEB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6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E854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D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C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9F6E7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2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1574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333590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D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E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6D09B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4B5412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348DF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B905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3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1E05166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CC1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81C0B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8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24658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SA"/>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5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398AE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3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7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0A4DE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4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BBB5F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0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7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3DB21C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56599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2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4AD5D9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D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0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8EAF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8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EB52C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6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6730B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B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38C3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1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249CAE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B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4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3CD280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5903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A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20699D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1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F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733FAF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C82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7DDA4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7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F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584014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69487C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6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796C50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5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8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371676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A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2BB84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CD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8F39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2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2EECC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416AF7F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AA0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401C10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0462C7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C5F0C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落实长江流域禁捕水域网格化管理责任，开展禁捕政策宣传、规范垂钓行为、日常巡查及违法违规线索上报等工作。</w:t>
            </w:r>
          </w:p>
        </w:tc>
      </w:tr>
      <w:tr w14:paraId="63B32C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D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430501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0FDB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CDD2D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4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7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E6AA4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3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4D9A30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435CEF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3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Style w:val="22"/>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613BF2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C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7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36F7DE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5B0AD1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C2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2665C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A34FF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4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挖掘开发辖区内红色旅游资源，打造具有包鸾辨识度的农耕文化、红色文化旅游品牌。</w:t>
            </w:r>
          </w:p>
        </w:tc>
      </w:tr>
      <w:tr w14:paraId="1BC99B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A6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B5E32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4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46C7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D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9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62CEB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7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负责政府信息公开工作。</w:t>
            </w:r>
          </w:p>
        </w:tc>
      </w:tr>
      <w:tr w14:paraId="50E7C1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97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2DAC97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B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负责办理答复“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12345</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”“民</w:t>
            </w:r>
            <w:bookmarkStart w:id="12" w:name="_GoBack"/>
            <w:bookmarkEnd w:id="12"/>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呼我为”等平台转办的诉求事项。</w:t>
            </w:r>
          </w:p>
        </w:tc>
      </w:tr>
      <w:tr w14:paraId="17613D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24</w:t>
            </w: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小时值班制度，负责突发事件的发现、上报、处置工作。</w:t>
            </w:r>
          </w:p>
        </w:tc>
      </w:tr>
      <w:tr w14:paraId="1ABA9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A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463B7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4EBDAA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B86FDEF">
      <w:pPr>
        <w:pStyle w:val="2"/>
        <w:spacing w:before="0" w:after="0" w:line="240" w:lineRule="auto"/>
        <w:jc w:val="center"/>
        <w:rPr>
          <w:rFonts w:hint="eastAsia" w:ascii="方正小标宋_GBK" w:hAnsi="方正小标宋_GBK" w:eastAsia="方正小标宋_GBK" w:cs="方正小标宋_GBK"/>
          <w:color w:val="auto"/>
          <w:sz w:val="44"/>
          <w:szCs w:val="44"/>
          <w:lang w:eastAsia="zh-CN" w:bidi="ar"/>
        </w:rPr>
      </w:pPr>
      <w:r>
        <w:rPr>
          <w:rFonts w:ascii="Times New Roman" w:hAnsi="Times New Roman" w:eastAsia="方正小标宋_GBK" w:cs="Times New Roman"/>
          <w:color w:val="auto"/>
          <w:sz w:val="21"/>
          <w:szCs w:val="21"/>
          <w:lang w:eastAsia="zh-CN" w:bidi="ar"/>
        </w:rPr>
        <w:br w:type="page"/>
      </w:r>
      <w:bookmarkStart w:id="4" w:name="_Toc172533653"/>
      <w:bookmarkStart w:id="5" w:name="_Toc172077417"/>
      <w:bookmarkStart w:id="6" w:name="_Toc172077552"/>
      <w:bookmarkStart w:id="7" w:name="_Toc172077950"/>
      <w:r>
        <w:rPr>
          <w:rFonts w:hint="eastAsia" w:ascii="方正小标宋_GBK" w:hAnsi="方正小标宋_GBK" w:eastAsia="方正小标宋_GBK" w:cs="方正小标宋_GBK"/>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27B32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1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B6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97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D3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7318F3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88A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4AF166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7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5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县统计局</w:t>
            </w:r>
          </w:p>
          <w:p w14:paraId="1947E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8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30B3B5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F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4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7EDDC0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A082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1A75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62CF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7230F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8083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9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3A6019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5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3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0F559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3EDF8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6BAC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EB19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059DD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C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9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333AE2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2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7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6F054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E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C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C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2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0BD523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0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3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77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04C561A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226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default"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65C24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2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704C4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2561B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43C2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
</w:t>
            </w:r>
          </w:p>
          <w:p w14:paraId="422FD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8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13A2BF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5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25170E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8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199A5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6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2C27F4C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C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3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5BD2B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
</w:t>
            </w:r>
          </w:p>
          <w:p w14:paraId="7E3A3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0A303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县妇联
</w:t>
            </w:r>
          </w:p>
          <w:p w14:paraId="56525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7FBB1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A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2D940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A6B5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20CA0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73A7B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10F16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B08C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314D9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9A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6C832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C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7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31304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4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A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1F5880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B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63C688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1CC3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 xml:space="preserve">县财政局
 </w:t>
            </w:r>
          </w:p>
          <w:p w14:paraId="247C6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F3CC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6B1CD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3125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53D6F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县金融服务中心</w:t>
            </w:r>
          </w:p>
          <w:p w14:paraId="48B1C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7C7DFD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2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29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2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0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2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30535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4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1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公</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2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C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9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022B61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7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8B7284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C7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4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7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0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3EE698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D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7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3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033F50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A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8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A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1A1CC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F3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E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1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4C634A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0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无偿献血、遗体和</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5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65337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661662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8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C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1BBBC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69187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027D1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5883A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340E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D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5CC003F">
        <w:tblPrEx>
          <w:tblCellMar>
            <w:top w:w="0" w:type="dxa"/>
            <w:left w:w="108" w:type="dxa"/>
            <w:bottom w:w="0" w:type="dxa"/>
            <w:right w:w="108" w:type="dxa"/>
          </w:tblCellMar>
        </w:tblPrEx>
        <w:trPr>
          <w:trHeight w:val="28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优</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1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.上报优抚对象服刑、死亡、考公等影响优抚待遇发放的情况。</w:t>
            </w:r>
          </w:p>
        </w:tc>
      </w:tr>
      <w:tr w14:paraId="14395B81">
        <w:tblPrEx>
          <w:tblCellMar>
            <w:top w:w="0" w:type="dxa"/>
            <w:left w:w="108" w:type="dxa"/>
            <w:bottom w:w="0" w:type="dxa"/>
            <w:right w:w="108" w:type="dxa"/>
          </w:tblCellMar>
        </w:tblPrEx>
        <w:trPr>
          <w:trHeight w:val="50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A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县退役军人事务局</w:t>
            </w:r>
          </w:p>
          <w:p w14:paraId="58921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县财政局
</w:t>
            </w:r>
          </w:p>
          <w:p w14:paraId="17B86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1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6C37619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C90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default"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658A74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EE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0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5B80D2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4369E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33211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560C3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3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default"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E0AB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EDB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4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县委办公室
</w:t>
            </w:r>
          </w:p>
          <w:p w14:paraId="553AF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县政府办公室</w:t>
            </w:r>
          </w:p>
          <w:p w14:paraId="0E943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27A20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79499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01273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281B6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61874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4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3053E4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68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大型活动和重要</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3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58535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7D46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73F33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6CC4E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0973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CB14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D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7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1552EC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0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县委政法委
</w:t>
            </w:r>
          </w:p>
          <w:p w14:paraId="4DF72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3A6E3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61D79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29E8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328F4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D32E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5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E23EE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144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校</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4783F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55DF1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7E033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295A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59FC45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05E50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5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6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0965CE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3C3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8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05C74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D052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43F0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F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09129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A5F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F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3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0B344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3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本镇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128545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02F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F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9795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7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本镇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3C4E8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9D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2A32E4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6A9782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67DA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03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5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
</w:t>
            </w:r>
          </w:p>
          <w:p w14:paraId="51E18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A021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17EE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县气象局
</w:t>
            </w:r>
          </w:p>
          <w:p w14:paraId="26FD0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2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2B9EE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D2C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5DEB8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县民政局
</w:t>
            </w:r>
          </w:p>
          <w:p w14:paraId="17874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
</w:t>
            </w:r>
          </w:p>
          <w:p w14:paraId="2274E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D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537A42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34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7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8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76446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2D1AB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4925D1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C0B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5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456F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44394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AC51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4AA8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D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97A61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B9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4511C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70B50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6E6D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2399D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A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39E569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783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E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8BB60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
</w:t>
            </w:r>
          </w:p>
          <w:p w14:paraId="29B6C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33BFD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08EF1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10273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县供销社
</w:t>
            </w:r>
          </w:p>
          <w:p w14:paraId="452F4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5D00F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3698E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10CE0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县信访办
</w:t>
            </w:r>
          </w:p>
          <w:p w14:paraId="23235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365A6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A6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3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5C280D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F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6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224E4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7078F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1C5ED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p w14:paraId="55936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43C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2F8F2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6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133C5E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F6B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1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5B0CF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
</w:t>
            </w:r>
          </w:p>
          <w:p w14:paraId="3BCB7F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1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6822F14">
        <w:tblPrEx>
          <w:tblCellMar>
            <w:top w:w="0" w:type="dxa"/>
            <w:left w:w="108" w:type="dxa"/>
            <w:bottom w:w="0" w:type="dxa"/>
            <w:right w:w="108" w:type="dxa"/>
          </w:tblCellMar>
        </w:tblPrEx>
        <w:trPr>
          <w:trHeight w:val="41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CE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5A96C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A834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5E199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县商务委
</w:t>
            </w:r>
          </w:p>
          <w:p w14:paraId="0E6B6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62995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594F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4BF9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2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9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26F77F0">
        <w:tblPrEx>
          <w:tblCellMar>
            <w:top w:w="0" w:type="dxa"/>
            <w:left w:w="108" w:type="dxa"/>
            <w:bottom w:w="0" w:type="dxa"/>
            <w:right w:w="108" w:type="dxa"/>
          </w:tblCellMar>
        </w:tblPrEx>
        <w:trPr>
          <w:trHeight w:val="2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EE1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03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F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31FAA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D1D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699416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D1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8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3D443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BA1E1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4B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F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D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6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491BDE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EE2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0D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1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6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A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435823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3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5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县委组织部
</w:t>
            </w:r>
          </w:p>
          <w:p w14:paraId="03AB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default"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1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87F3D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769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33265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302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9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2867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44EEB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0875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48CFF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506B3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E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1DC27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D01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4E4C5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4F8D1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县卫生健康委</w:t>
            </w:r>
          </w:p>
          <w:p w14:paraId="0ABA83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5A921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5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5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24DB16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8F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BDD6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10697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308A0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县交通运输委</w:t>
            </w:r>
          </w:p>
          <w:p w14:paraId="6D6774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p w14:paraId="64656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0FAD52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27B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5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66BCF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7C539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7043C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58B70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65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7BF794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855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D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5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606CC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E1E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3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4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0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08DBB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7B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6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D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61D417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901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A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4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57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63EDCB7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805C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72C634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3BC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4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8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4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F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11C14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E1E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2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8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25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4ABD9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C8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3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2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2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0BCC8E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2B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A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54B34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县人力社保局</w:t>
            </w:r>
          </w:p>
          <w:p w14:paraId="3B2FA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
</w:t>
            </w:r>
          </w:p>
          <w:p w14:paraId="765AD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65BD0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1AA74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88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4359F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县生态环境局</w:t>
            </w:r>
          </w:p>
          <w:p w14:paraId="07662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县林业局
</w:t>
            </w:r>
          </w:p>
          <w:p w14:paraId="3BF2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县农业农村委</w:t>
            </w:r>
          </w:p>
          <w:p w14:paraId="11729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负有卫片图斑整</w:t>
            </w: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8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202D5D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E88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0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县经济信息委</w:t>
            </w:r>
          </w:p>
          <w:p w14:paraId="79437A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县规划自然资源局</w:t>
            </w:r>
          </w:p>
          <w:p w14:paraId="6E0A9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县住房城乡建委</w:t>
            </w:r>
          </w:p>
          <w:p w14:paraId="08B7E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县应急管理局</w:t>
            </w:r>
          </w:p>
          <w:p w14:paraId="54E73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县市场监管局</w:t>
            </w:r>
          </w:p>
          <w:p w14:paraId="0204E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县消防救援局</w:t>
            </w:r>
          </w:p>
          <w:p w14:paraId="0DA38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8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8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67B80AB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0C6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04785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33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C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C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9911E6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C2A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E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D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6E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5E5766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38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71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6AC6A7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6B9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B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B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000000" w:themeColor="text1"/>
                <w:kern w:val="0"/>
                <w:sz w:val="21"/>
                <w:szCs w:val="21"/>
                <w:lang w:eastAsia="en-US"/>
                <w14:textFill>
                  <w14:solidFill>
                    <w14:schemeClr w14:val="tx1"/>
                  </w14:solidFill>
                </w14:textFill>
              </w:rPr>
            </w:pPr>
            <w:r>
              <w:rPr>
                <w:rFonts w:hint="eastAsia" w:ascii="方正仿宋_GBK" w:hAnsi="方正仿宋_GBK" w:eastAsia="方正仿宋_GBK" w:cs="方正仿宋_GBK"/>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A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2B8C31D3">
      <w:pPr>
        <w:pStyle w:val="2"/>
        <w:spacing w:before="0" w:after="0" w:line="240" w:lineRule="auto"/>
        <w:jc w:val="center"/>
        <w:rPr>
          <w:rFonts w:ascii="Times New Roman" w:hAnsi="Times New Roman" w:eastAsia="方正小标宋_GBK" w:cs="Times New Roman"/>
          <w:color w:val="auto"/>
          <w:spacing w:val="7"/>
          <w:sz w:val="21"/>
          <w:szCs w:val="21"/>
          <w:lang w:eastAsia="zh-CN"/>
        </w:rPr>
      </w:pPr>
      <w:r>
        <w:rPr>
          <w:rFonts w:ascii="Times New Roman" w:hAnsi="Times New Roman" w:eastAsia="方正小标宋_GBK" w:cs="Times New Roman"/>
          <w:color w:val="auto"/>
          <w:spacing w:val="7"/>
          <w:sz w:val="21"/>
          <w:szCs w:val="21"/>
          <w:lang w:eastAsia="zh-CN"/>
        </w:rPr>
        <w:br w:type="page"/>
      </w:r>
      <w:bookmarkStart w:id="8" w:name="_Toc172077951"/>
      <w:bookmarkStart w:id="9" w:name="_Toc172533654"/>
      <w:bookmarkStart w:id="10" w:name="_Toc172077418"/>
      <w:bookmarkStart w:id="11" w:name="_Toc172077553"/>
      <w:r>
        <w:rPr>
          <w:rFonts w:hint="eastAsia" w:ascii="方正小标宋_GBK" w:hAnsi="方正小标宋_GBK" w:eastAsia="方正小标宋_GBK" w:cs="方正小标宋_GBK"/>
          <w:b w:val="0"/>
          <w:sz w:val="44"/>
          <w:szCs w:val="44"/>
          <w:lang w:eastAsia="zh-CN"/>
        </w:rPr>
        <w:t>上级部门收回事项清单</w:t>
      </w:r>
      <w:bookmarkEnd w:id="8"/>
      <w:bookmarkEnd w:id="9"/>
      <w:bookmarkEnd w:id="10"/>
      <w:bookmarkEnd w:id="11"/>
    </w:p>
    <w:p w14:paraId="67571B79">
      <w:pPr>
        <w:pStyle w:val="2"/>
        <w:spacing w:before="0" w:after="0" w:line="240" w:lineRule="auto"/>
        <w:jc w:val="center"/>
        <w:rPr>
          <w:rFonts w:ascii="Times New Roman" w:hAnsi="Times New Roman" w:eastAsia="方正小标宋_GBK" w:cs="Times New Roman"/>
          <w:color w:val="auto"/>
          <w:spacing w:val="7"/>
          <w:sz w:val="21"/>
          <w:szCs w:val="21"/>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86695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5D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F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AC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0801EA2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E82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C12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3F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4.推广防治技术。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5D0BD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AB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421B8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F5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5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279FD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9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5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1.发布水产相关信息。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54053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1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F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1.实行分片区检疫。</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31157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C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1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242B9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2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40CFF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B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F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9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588B2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县生态环境局：</w:t>
            </w:r>
          </w:p>
          <w:p w14:paraId="67A4E5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32BB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0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4.召开农机安全工作会议。</w:t>
            </w:r>
          </w:p>
        </w:tc>
      </w:tr>
      <w:tr w14:paraId="533E7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9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1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工作方式：负责渔业船舶登记审批工作。</w:t>
            </w:r>
          </w:p>
        </w:tc>
      </w:tr>
      <w:tr w14:paraId="41DA0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1F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6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2B37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1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E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64A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9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D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10D1A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5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E3414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00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7F22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9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5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承接部门：县民政局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471CD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6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31AF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3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6350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E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4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3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31FE6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8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D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负责发放避孕药具。</w:t>
            </w:r>
          </w:p>
        </w:tc>
      </w:tr>
      <w:tr w14:paraId="20B9D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F4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3B7E1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B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4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E9E0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0A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0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9E94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19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8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55148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D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7F3D9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A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8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395A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F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承接部门：县医保局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5E88E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5EBF9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承接部门：县人力社保局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60405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511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CFE3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6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74B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4E5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774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A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E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35B7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79DE0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5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C0F2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9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7327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1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3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承接部门：县公安局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4C276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8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C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承接部门：县卫生健康委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6710A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8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0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承接部门：县民政局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7BE0C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1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B8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承接部门：县司法局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64550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C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5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承接部门：县消防救援局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581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4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0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承接部门：县消防救援局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1.协调选址建设微型消防站。</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41A9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1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1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05736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0C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1BEE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32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9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承接部门：县文化旅游委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EE26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01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5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承接部门：县应急管理局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74533A1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5EC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4B084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3A39E7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4D4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382B9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1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1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3A6E8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D5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7A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5BEC2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6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4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承接部门：县生态环境局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815A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E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工作方式：对非法采砂行为开展巡查与整改。</w:t>
            </w:r>
          </w:p>
        </w:tc>
      </w:tr>
      <w:tr w14:paraId="6660A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9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F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承接部门：县水利局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E271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A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596E4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9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5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1.负责受理林木采伐申请。</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4.负责林木采伐监管。</w:t>
            </w:r>
          </w:p>
        </w:tc>
      </w:tr>
      <w:tr w14:paraId="7850C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9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A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承接部门：县林业局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1.负责监测林业有害生物。</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2.负责检疫林业有害生物。</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C224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4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承接部门：县农业农村委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8097C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85B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D20C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1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D5EE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D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2390E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C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2D07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B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F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6D51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4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9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D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承接部门：县住房城乡建委</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工作方式：</w:t>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480F6A0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348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B54546">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B54546">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1335">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43F80">
                          <w:pPr>
                            <w:pStyle w:val="4"/>
                            <w:jc w:val="center"/>
                            <w:rPr>
                              <w:rFonts w:hint="default" w:ascii="方正仿宋简体" w:hAnsi="方正仿宋简体" w:eastAsia="方正仿宋简体" w:cs="方正仿宋简体"/>
                              <w:sz w:val="24"/>
                              <w:szCs w:val="24"/>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1</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343F80">
                    <w:pPr>
                      <w:pStyle w:val="4"/>
                      <w:jc w:val="center"/>
                      <w:rPr>
                        <w:rFonts w:hint="default" w:ascii="方正仿宋简体" w:hAnsi="方正仿宋简体" w:eastAsia="方正仿宋简体" w:cs="方正仿宋简体"/>
                        <w:sz w:val="24"/>
                        <w:szCs w:val="24"/>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1</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A13B3"/>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C10E79"/>
    <w:rsid w:val="04563431"/>
    <w:rsid w:val="056C5A14"/>
    <w:rsid w:val="089332B7"/>
    <w:rsid w:val="0A2A6588"/>
    <w:rsid w:val="0A3D797F"/>
    <w:rsid w:val="0CC872A8"/>
    <w:rsid w:val="0E2E06BE"/>
    <w:rsid w:val="0FC621C4"/>
    <w:rsid w:val="141F31F1"/>
    <w:rsid w:val="14C03686"/>
    <w:rsid w:val="17263548"/>
    <w:rsid w:val="18414ADE"/>
    <w:rsid w:val="187953F6"/>
    <w:rsid w:val="19F3005A"/>
    <w:rsid w:val="1A831567"/>
    <w:rsid w:val="1B281F85"/>
    <w:rsid w:val="1D464944"/>
    <w:rsid w:val="1D8E70F9"/>
    <w:rsid w:val="1EFD7285"/>
    <w:rsid w:val="205C7FDB"/>
    <w:rsid w:val="20BC24F0"/>
    <w:rsid w:val="212E1977"/>
    <w:rsid w:val="21707183"/>
    <w:rsid w:val="23134E71"/>
    <w:rsid w:val="24BA50F9"/>
    <w:rsid w:val="25457290"/>
    <w:rsid w:val="25F80363"/>
    <w:rsid w:val="282D2989"/>
    <w:rsid w:val="2A1D2BF3"/>
    <w:rsid w:val="2D391DD0"/>
    <w:rsid w:val="2E3A5DFF"/>
    <w:rsid w:val="2EB353C4"/>
    <w:rsid w:val="351866E6"/>
    <w:rsid w:val="368E641B"/>
    <w:rsid w:val="38482EC7"/>
    <w:rsid w:val="40CE4185"/>
    <w:rsid w:val="41C04416"/>
    <w:rsid w:val="46254762"/>
    <w:rsid w:val="48763E97"/>
    <w:rsid w:val="49F25495"/>
    <w:rsid w:val="4D981DA3"/>
    <w:rsid w:val="50137F72"/>
    <w:rsid w:val="561D378D"/>
    <w:rsid w:val="56755377"/>
    <w:rsid w:val="58647451"/>
    <w:rsid w:val="58953AAF"/>
    <w:rsid w:val="59B14918"/>
    <w:rsid w:val="5BCD5505"/>
    <w:rsid w:val="5C5679F9"/>
    <w:rsid w:val="5CC44962"/>
    <w:rsid w:val="5E0C65C1"/>
    <w:rsid w:val="5EE832F7"/>
    <w:rsid w:val="5FC30F01"/>
    <w:rsid w:val="65DF6369"/>
    <w:rsid w:val="673E5311"/>
    <w:rsid w:val="6CF40843"/>
    <w:rsid w:val="6E4746E1"/>
    <w:rsid w:val="718D5813"/>
    <w:rsid w:val="74CE23CA"/>
    <w:rsid w:val="7AF21CDD"/>
    <w:rsid w:val="7BCB7664"/>
    <w:rsid w:val="7BD52290"/>
    <w:rsid w:val="7CE54755"/>
    <w:rsid w:val="7D7A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85</Characters>
  <Lines>1</Lines>
  <Paragraphs>1</Paragraphs>
  <TotalTime>10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2025-08-27T11:38:02Z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61DF80E1423D4CA486B0FEA74148C71A_13</vt:lpwstr>
  </property>
</Properties>
</file>