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丰都县人力资源</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考试测评服务中心</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关于2022年</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项目资金绩效目标自评</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情况的</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报</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告</w:t>
      </w:r>
    </w:p>
    <w:p>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为加强财政资金的管理，提高财政资金的使用效益，贯彻落实《中共丰都县</w:t>
      </w:r>
      <w:r>
        <w:rPr>
          <w:rFonts w:hint="default" w:ascii="Times New Roman" w:hAnsi="Times New Roman" w:eastAsia="方正仿宋_GBK" w:cs="Times New Roman"/>
          <w:color w:val="000000" w:themeColor="text1"/>
          <w:spacing w:val="4"/>
          <w:sz w:val="32"/>
          <w:szCs w:val="32"/>
          <w14:textFill>
            <w14:solidFill>
              <w14:schemeClr w14:val="tx1"/>
            </w14:solidFill>
          </w14:textFill>
        </w:rPr>
        <w:t>委丰都县人民政府关于全面落实预算绩效管理的实施方案》（丰委办〔2019〕32号）、根据《中共重庆市委重庆市人民政府关于全面实施预算绩效管理的实施意见》（渝委发</w:t>
      </w:r>
      <w:r>
        <w:rPr>
          <w:rFonts w:hint="default" w:ascii="Times New Roman" w:hAnsi="Times New Roman" w:eastAsia="方正仿宋_GBK" w:cs="Times New Roman"/>
          <w:color w:val="000000" w:themeColor="text1"/>
          <w:sz w:val="32"/>
          <w:szCs w:val="32"/>
          <w14:textFill>
            <w14:solidFill>
              <w14:schemeClr w14:val="tx1"/>
            </w14:solidFill>
          </w14:textFill>
        </w:rPr>
        <w:t>〔2019〕12号）、《重庆市财政专项资金绩效评价管理暂行办法》形成自评报告如下：</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一、项目基本概况</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（一）项目概况</w:t>
      </w:r>
    </w:p>
    <w:p>
      <w:pPr>
        <w:pageBreakBefore w:val="0"/>
        <w:widowControl w:val="0"/>
        <w:kinsoku/>
        <w:wordWrap/>
        <w:overflowPunct w:val="0"/>
        <w:topLinePunct w:val="0"/>
        <w:autoSpaceDE/>
        <w:autoSpaceDN/>
        <w:bidi w:val="0"/>
        <w:adjustRightInd/>
        <w:snapToGrid/>
        <w:spacing w:line="600" w:lineRule="exact"/>
        <w:ind w:right="0" w:firstLine="642" w:firstLineChars="200"/>
        <w:jc w:val="both"/>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eastAsia" w:cs="Times New Roman"/>
          <w:b/>
          <w:color w:val="000000" w:themeColor="text1"/>
          <w:sz w:val="32"/>
          <w:szCs w:val="32"/>
          <w:lang w:val="en-US" w:eastAsia="zh-CN"/>
          <w14:textFill>
            <w14:solidFill>
              <w14:schemeClr w14:val="tx1"/>
            </w14:solidFill>
          </w14:textFill>
        </w:rPr>
        <w:t>1</w:t>
      </w:r>
      <w:r>
        <w:rPr>
          <w:rFonts w:hint="eastAsia" w:ascii="Times New Roman" w:hAnsi="Times New Roman"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项目实施情况</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2022年，我单位实施两个项目（</w:t>
      </w:r>
      <w:r>
        <w:rPr>
          <w:rFonts w:hint="default" w:ascii="Times New Roman" w:hAnsi="Times New Roman" w:eastAsia="方正仿宋_GBK" w:cs="Times New Roman"/>
          <w:color w:val="000000" w:themeColor="text1"/>
          <w:sz w:val="32"/>
          <w:szCs w:val="32"/>
          <w14:textFill>
            <w14:solidFill>
              <w14:schemeClr w14:val="tx1"/>
            </w14:solidFill>
          </w14:textFill>
        </w:rPr>
        <w:t>驻村工作补贴</w:t>
      </w:r>
      <w:r>
        <w:rPr>
          <w:rFonts w:hint="eastAsia"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color w:val="000000" w:themeColor="text1"/>
          <w:sz w:val="32"/>
          <w:szCs w:val="32"/>
          <w14:textFill>
            <w14:solidFill>
              <w14:schemeClr w14:val="tx1"/>
            </w14:solidFill>
          </w14:textFill>
        </w:rPr>
        <w:t>保障专项转移支付资金</w:t>
      </w:r>
      <w:r>
        <w:rPr>
          <w:rFonts w:hint="eastAsia"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个项目均已按照计划实施完毕。</w:t>
      </w:r>
    </w:p>
    <w:p>
      <w:pPr>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2" w:firstLineChars="200"/>
        <w:jc w:val="both"/>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eastAsia" w:cs="Times New Roman"/>
          <w:b/>
          <w:color w:val="000000" w:themeColor="text1"/>
          <w:sz w:val="32"/>
          <w:szCs w:val="32"/>
          <w:lang w:val="en-US" w:eastAsia="zh-CN"/>
          <w14:textFill>
            <w14:solidFill>
              <w14:schemeClr w14:val="tx1"/>
            </w14:solidFill>
          </w14:textFill>
        </w:rPr>
        <w:t>2</w:t>
      </w:r>
      <w:r>
        <w:rPr>
          <w:rFonts w:hint="eastAsia" w:ascii="Times New Roman" w:hAnsi="Times New Roman"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项目经费</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年实际到位</w:t>
      </w:r>
      <w:r>
        <w:rPr>
          <w:rFonts w:hint="eastAsia"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14:textFill>
            <w14:solidFill>
              <w14:schemeClr w14:val="tx1"/>
            </w14:solidFill>
          </w14:textFill>
        </w:rPr>
        <w:t>万元，分别投入到</w:t>
      </w:r>
      <w:r>
        <w:rPr>
          <w:rFonts w:hint="eastAsia"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个项目。其中：驻村工作补贴</w:t>
      </w:r>
      <w:r>
        <w:rPr>
          <w:rFonts w:hint="eastAsia"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color w:val="000000" w:themeColor="text1"/>
          <w:sz w:val="32"/>
          <w:szCs w:val="32"/>
          <w14:textFill>
            <w14:solidFill>
              <w14:schemeClr w14:val="tx1"/>
            </w14:solidFill>
          </w14:textFill>
        </w:rPr>
        <w:t>保障专项转移支付资金</w:t>
      </w:r>
      <w:r>
        <w:rPr>
          <w:rFonts w:hint="eastAsia" w:cs="Times New Roman"/>
          <w:color w:val="000000" w:themeColor="text1"/>
          <w:sz w:val="32"/>
          <w:szCs w:val="32"/>
          <w:lang w:val="en-US" w:eastAsia="zh-CN"/>
          <w14:textFill>
            <w14:solidFill>
              <w14:schemeClr w14:val="tx1"/>
            </w14:solidFill>
          </w14:textFill>
        </w:rPr>
        <w:t>项目已实施完毕，但2022年度未支付。</w:t>
      </w:r>
      <w:r>
        <w:rPr>
          <w:rFonts w:hint="eastAsia" w:cs="Times New Roman"/>
          <w:color w:val="000000" w:themeColor="text1"/>
          <w:sz w:val="32"/>
          <w:szCs w:val="32"/>
          <w:lang w:val="en-US" w:eastAsia="zh-CN"/>
          <w14:textFill>
            <w14:solidFill>
              <w14:schemeClr w14:val="tx1"/>
            </w14:solidFill>
          </w14:textFill>
        </w:rPr>
        <w:br w:type="textWrapping"/>
      </w:r>
      <w:r>
        <w:rPr>
          <w:rFonts w:hint="eastAsia" w:ascii="方正楷体_GBK" w:hAnsi="方正楷体_GBK" w:eastAsia="方正楷体_GBK" w:cs="方正楷体_GBK"/>
          <w:color w:val="000000" w:themeColor="text1"/>
          <w:sz w:val="32"/>
          <w:szCs w:val="32"/>
          <w14:textFill>
            <w14:solidFill>
              <w14:schemeClr w14:val="tx1"/>
            </w14:solidFill>
          </w14:textFill>
        </w:rPr>
        <w:t>（二）项目绩效目标</w:t>
      </w:r>
    </w:p>
    <w:p>
      <w:pPr>
        <w:pStyle w:val="2"/>
        <w:pageBreakBefore w:val="0"/>
        <w:widowControl w:val="0"/>
        <w:numPr>
          <w:ilvl w:val="0"/>
          <w:numId w:val="1"/>
        </w:numPr>
        <w:kinsoku/>
        <w:wordWrap/>
        <w:topLinePunct w:val="0"/>
        <w:autoSpaceDE/>
        <w:autoSpaceDN/>
        <w:bidi w:val="0"/>
        <w:adjustRightInd/>
        <w:snapToGrid/>
        <w:spacing w:before="0" w:after="0" w:line="600" w:lineRule="exact"/>
        <w:ind w:right="0" w:firstLine="642" w:firstLineChars="200"/>
        <w:jc w:val="both"/>
        <w:textAlignment w:val="auto"/>
        <w:rPr>
          <w:rFonts w:hint="default"/>
          <w:lang w:val="en-US" w:eastAsia="zh-CN"/>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驻村工作补贴。</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年初设定绩效目标：为驻村工作顺利开展提供保障，我单位驻村人数为</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人，确保驻村人员下得去，稳得住，及时足额发放驻村工作补贴。</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二、项目绩效评价工作情况</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日，我局成立项目绩效评价工作组，负责绩效自评工作，工作组的主要成员及职责如下：</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1.工作组成员</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组  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隆厚文</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副组长：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刘成玉</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  员：粱灵、周红娟、秦大奎、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邹建铭</w:t>
      </w:r>
      <w:r>
        <w:rPr>
          <w:rFonts w:hint="default" w:ascii="Times New Roman" w:hAnsi="Times New Roman" w:eastAsia="方正仿宋_GBK" w:cs="Times New Roman"/>
          <w:color w:val="000000" w:themeColor="text1"/>
          <w:sz w:val="32"/>
          <w:szCs w:val="32"/>
          <w14:textFill>
            <w14:solidFill>
              <w14:schemeClr w14:val="tx1"/>
            </w14:solidFill>
          </w14:textFill>
        </w:rPr>
        <w:t>、代佳鑫、代廷国、陈红</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办公室设在人社局财务科。</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2.工作职责</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（1）组长职责：审批绩效自评方案，监督、检查、核实绩效自评结果；</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（2）副组长职责：审核修改拟定的绩效自评方案，并提交考评工作组会议讨论通过；监督、部署、确认绩效自评过程及反馈意见的处理。</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pageBreakBefore w:val="0"/>
        <w:widowControl w:val="0"/>
        <w:kinsoku/>
        <w:wordWrap/>
        <w:topLinePunct w:val="0"/>
        <w:autoSpaceDE/>
        <w:autoSpaceDN/>
        <w:bidi w:val="0"/>
        <w:adjustRightInd/>
        <w:snapToGrid/>
        <w:spacing w:line="600" w:lineRule="exact"/>
        <w:ind w:right="0" w:firstLine="796" w:firstLineChars="249"/>
        <w:jc w:val="both"/>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日，考评工作组到项目点现场，按照项目批复文件、合同条款、项目设计概算等，开展自评检查工作，对项目整体实施情况和质量进行评定，核实资金拨付情况等。</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b w:val="0"/>
          <w:bCs/>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sz w:val="32"/>
          <w:szCs w:val="32"/>
          <w14:textFill>
            <w14:solidFill>
              <w14:schemeClr w14:val="tx1"/>
            </w14:solidFill>
          </w14:textFill>
        </w:rPr>
        <w:t>3</w:t>
      </w:r>
      <w:r>
        <w:rPr>
          <w:rFonts w:hint="eastAsia" w:ascii="方正楷体_GBK" w:hAnsi="方正楷体_GBK" w:eastAsia="方正楷体_GBK" w:cs="方正楷体_GBK"/>
          <w:b w:val="0"/>
          <w:bCs/>
          <w:color w:val="000000" w:themeColor="text1"/>
          <w:sz w:val="32"/>
          <w:szCs w:val="32"/>
          <w:lang w:val="en-US" w:eastAsia="zh-CN"/>
          <w14:textFill>
            <w14:solidFill>
              <w14:schemeClr w14:val="tx1"/>
            </w14:solidFill>
          </w14:textFill>
        </w:rPr>
        <w:t>.</w:t>
      </w:r>
      <w:r>
        <w:rPr>
          <w:rFonts w:hint="eastAsia" w:ascii="方正楷体_GBK" w:hAnsi="方正楷体_GBK" w:eastAsia="方正楷体_GBK" w:cs="方正楷体_GBK"/>
          <w:b w:val="0"/>
          <w:bCs/>
          <w:color w:val="000000" w:themeColor="text1"/>
          <w:sz w:val="32"/>
          <w:szCs w:val="32"/>
          <w14:textFill>
            <w14:solidFill>
              <w14:schemeClr w14:val="tx1"/>
            </w14:solidFill>
          </w14:textFill>
        </w:rPr>
        <w:t>工作进展</w:t>
      </w:r>
    </w:p>
    <w:p>
      <w:pPr>
        <w:pageBreakBefore w:val="0"/>
        <w:widowControl w:val="0"/>
        <w:kinsoku/>
        <w:wordWrap/>
        <w:overflowPunct w:val="0"/>
        <w:topLinePunct w:val="0"/>
        <w:autoSpaceDE/>
        <w:autoSpaceDN/>
        <w:bidi w:val="0"/>
        <w:adjustRightInd/>
        <w:snapToGrid/>
        <w:spacing w:line="600" w:lineRule="exact"/>
        <w:ind w:right="0" w:firstLine="642" w:firstLineChars="200"/>
        <w:jc w:val="both"/>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本次绩效评价工作分为三个阶段：</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第一个阶段为评价准备阶段。考评工作组了解项目基本情况，梳理和研读了国家层面、市级层面、县级层面与本次评价项目有关的政策文件，获取项目资料。</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w:t>
      </w:r>
      <w:r>
        <w:rPr>
          <w:rFonts w:hint="default" w:ascii="Times New Roman" w:hAnsi="Times New Roman" w:eastAsia="方正仿宋_GBK" w:cs="Times New Roman"/>
          <w:color w:val="000000" w:themeColor="text1"/>
          <w:spacing w:val="-10"/>
          <w:sz w:val="32"/>
          <w:szCs w:val="32"/>
          <w14:textFill>
            <w14:solidFill>
              <w14:schemeClr w14:val="tx1"/>
            </w14:solidFill>
          </w14:textFill>
        </w:rPr>
        <w:t>二个阶段为实施评价阶段。考评工作组于202</w:t>
      </w:r>
      <w:r>
        <w:rPr>
          <w:rFonts w:hint="default" w:ascii="Times New Roman" w:hAnsi="Times New Roman" w:eastAsia="方正仿宋_GBK" w:cs="Times New Roman"/>
          <w:color w:val="000000" w:themeColor="text1"/>
          <w:spacing w:val="-1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10"/>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1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10"/>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10"/>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pacing w:val="-10"/>
          <w:sz w:val="32"/>
          <w:szCs w:val="32"/>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r>
        <w:rPr>
          <w:rFonts w:hint="default" w:ascii="Times New Roman" w:hAnsi="Times New Roman" w:eastAsia="方正仿宋_GBK" w:cs="Times New Roman"/>
          <w:color w:val="000000" w:themeColor="text1"/>
          <w:sz w:val="32"/>
          <w:szCs w:val="32"/>
          <w14:textFill>
            <w14:solidFill>
              <w14:schemeClr w14:val="tx1"/>
            </w14:solidFill>
          </w14:textFill>
        </w:rPr>
        <w:t>日开展评价实施。取得评价项目的进度和资金筹集支出情况等资料，通过研读与搭建指标体系进行评价，并进行报告撰写。</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第三</w:t>
      </w:r>
      <w:r>
        <w:rPr>
          <w:rFonts w:hint="default" w:ascii="Times New Roman" w:hAnsi="Times New Roman" w:eastAsia="方正仿宋_GBK" w:cs="Times New Roman"/>
          <w:color w:val="000000" w:themeColor="text1"/>
          <w:spacing w:val="-8"/>
          <w:sz w:val="32"/>
          <w:szCs w:val="32"/>
          <w14:textFill>
            <w14:solidFill>
              <w14:schemeClr w14:val="tx1"/>
            </w14:solidFill>
          </w14:textFill>
        </w:rPr>
        <w:t>个阶段为评价完成阶段。202</w:t>
      </w:r>
      <w:r>
        <w:rPr>
          <w:rFonts w:hint="default" w:ascii="Times New Roman" w:hAnsi="Times New Roman" w:eastAsia="方正仿宋_GBK" w:cs="Times New Roman"/>
          <w:color w:val="000000" w:themeColor="text1"/>
          <w:spacing w:val="-8"/>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8"/>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8"/>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8"/>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8"/>
          <w:sz w:val="32"/>
          <w:szCs w:val="32"/>
          <w:lang w:val="en-US" w:eastAsia="zh-CN"/>
          <w14:textFill>
            <w14:solidFill>
              <w14:schemeClr w14:val="tx1"/>
            </w14:solidFill>
          </w14:textFill>
        </w:rPr>
        <w:t>17</w:t>
      </w:r>
      <w:r>
        <w:rPr>
          <w:rFonts w:hint="default" w:ascii="Times New Roman" w:hAnsi="Times New Roman" w:eastAsia="方正仿宋_GBK" w:cs="Times New Roman"/>
          <w:color w:val="000000" w:themeColor="text1"/>
          <w:spacing w:val="-8"/>
          <w:sz w:val="32"/>
          <w:szCs w:val="32"/>
          <w14:textFill>
            <w14:solidFill>
              <w14:schemeClr w14:val="tx1"/>
            </w14:solidFill>
          </w14:textFill>
        </w:rPr>
        <w:t>日至</w:t>
      </w:r>
      <w:r>
        <w:rPr>
          <w:rFonts w:hint="default" w:ascii="Times New Roman" w:hAnsi="Times New Roman" w:eastAsia="方正仿宋_GBK" w:cs="Times New Roman"/>
          <w:color w:val="000000" w:themeColor="text1"/>
          <w:spacing w:val="-8"/>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8"/>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8"/>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pacing w:val="-8"/>
          <w:sz w:val="32"/>
          <w:szCs w:val="32"/>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考评工作组对自评表与绩效评价初稿进行审核，按照项目文件、资金拨付资料，开展自评检查工作，对项目整体实施情况和质量进行评定，提出修改意见并形成绩效报告。</w:t>
      </w:r>
    </w:p>
    <w:p>
      <w:pPr>
        <w:bidi w:val="0"/>
        <w:jc w:val="left"/>
        <w:rPr>
          <w:rFonts w:hint="eastAsia" w:ascii="Times New Roman" w:hAnsi="Times New Roman" w:eastAsia="方正仿宋_GBK" w:cs="Times New Roman"/>
          <w:kern w:val="2"/>
          <w:sz w:val="32"/>
          <w:szCs w:val="24"/>
          <w:lang w:val="en-US" w:eastAsia="zh-CN" w:bidi="ar-SA"/>
        </w:rPr>
      </w:pPr>
      <w:bookmarkStart w:id="0" w:name="_GoBack"/>
      <w:bookmarkEnd w:id="0"/>
    </w:p>
    <w:sectPr>
      <w:footerReference r:id="rId5" w:type="default"/>
      <w:footerReference r:id="rId6" w:type="even"/>
      <w:pgSz w:w="11907" w:h="16840"/>
      <w:pgMar w:top="2098" w:right="1474" w:bottom="1984" w:left="1588" w:header="851" w:footer="992" w:gutter="0"/>
      <w:pgNumType w:fmt="decimal"/>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BA676"/>
    <w:multiLevelType w:val="singleLevel"/>
    <w:tmpl w:val="90DBA6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43"/>
    <w:rsid w:val="00005A26"/>
    <w:rsid w:val="00274FE6"/>
    <w:rsid w:val="009326B0"/>
    <w:rsid w:val="00B80C5D"/>
    <w:rsid w:val="00CB3554"/>
    <w:rsid w:val="00CF5885"/>
    <w:rsid w:val="02303D31"/>
    <w:rsid w:val="024A6B64"/>
    <w:rsid w:val="02B61D83"/>
    <w:rsid w:val="03301070"/>
    <w:rsid w:val="03F82278"/>
    <w:rsid w:val="05DC76C0"/>
    <w:rsid w:val="0820659F"/>
    <w:rsid w:val="0B073914"/>
    <w:rsid w:val="0BB67210"/>
    <w:rsid w:val="118C697C"/>
    <w:rsid w:val="135B130A"/>
    <w:rsid w:val="153A4CB8"/>
    <w:rsid w:val="17986E4C"/>
    <w:rsid w:val="18063F2C"/>
    <w:rsid w:val="198D3B91"/>
    <w:rsid w:val="1A2D40D5"/>
    <w:rsid w:val="1A4B04DA"/>
    <w:rsid w:val="1B147554"/>
    <w:rsid w:val="1C793F0D"/>
    <w:rsid w:val="25535CDC"/>
    <w:rsid w:val="262D6296"/>
    <w:rsid w:val="28232B38"/>
    <w:rsid w:val="29FD375B"/>
    <w:rsid w:val="2C3A49D9"/>
    <w:rsid w:val="2D094E21"/>
    <w:rsid w:val="3048746F"/>
    <w:rsid w:val="328A38FB"/>
    <w:rsid w:val="38913B93"/>
    <w:rsid w:val="3CB77B48"/>
    <w:rsid w:val="3D093051"/>
    <w:rsid w:val="428A4A90"/>
    <w:rsid w:val="45D53A97"/>
    <w:rsid w:val="49795D1C"/>
    <w:rsid w:val="52B27BB6"/>
    <w:rsid w:val="544F3263"/>
    <w:rsid w:val="549D3B01"/>
    <w:rsid w:val="58280538"/>
    <w:rsid w:val="59EA4D7A"/>
    <w:rsid w:val="608E630F"/>
    <w:rsid w:val="60B26345"/>
    <w:rsid w:val="60F50824"/>
    <w:rsid w:val="62721782"/>
    <w:rsid w:val="633614D8"/>
    <w:rsid w:val="639A78E5"/>
    <w:rsid w:val="65F35C6E"/>
    <w:rsid w:val="67483002"/>
    <w:rsid w:val="67ED25B2"/>
    <w:rsid w:val="69CC0F1B"/>
    <w:rsid w:val="6B532367"/>
    <w:rsid w:val="6B78242E"/>
    <w:rsid w:val="6C97002E"/>
    <w:rsid w:val="752272E7"/>
    <w:rsid w:val="752A081C"/>
    <w:rsid w:val="77615D65"/>
    <w:rsid w:val="78B6163A"/>
    <w:rsid w:val="7CDE224C"/>
    <w:rsid w:val="7E2360F0"/>
    <w:rsid w:val="9DEBA4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eastAsia="方正小标宋_GBK"/>
      <w:kern w:val="44"/>
      <w:sz w:val="44"/>
    </w:rPr>
  </w:style>
  <w:style w:type="paragraph" w:styleId="2">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567"/>
    </w:pPr>
    <w:rPr>
      <w:rFonts w:ascii="Calibri" w:hAnsi="Calibri" w:eastAsia="仿宋_GB2312"/>
      <w:sz w:val="32"/>
      <w:szCs w:val="22"/>
    </w:rPr>
  </w:style>
  <w:style w:type="paragraph" w:styleId="5">
    <w:name w:val="footer"/>
    <w:basedOn w:val="1"/>
    <w:qFormat/>
    <w:uiPriority w:val="0"/>
    <w:pPr>
      <w:tabs>
        <w:tab w:val="center" w:pos="4153"/>
        <w:tab w:val="right" w:pos="8306"/>
      </w:tabs>
      <w:snapToGrid w:val="0"/>
      <w:jc w:val="left"/>
    </w:pPr>
    <w:rPr>
      <w:rFonts w:ascii="仿宋_GB2312" w:eastAsia="仿宋_GB2312"/>
      <w:kern w:val="2"/>
      <w:sz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jc w:val="left"/>
    </w:pPr>
    <w:rPr>
      <w:kern w:val="0"/>
      <w:sz w:val="24"/>
      <w:szCs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3</Pages>
  <Words>76</Words>
  <Characters>434</Characters>
  <Lines>3</Lines>
  <Paragraphs>1</Paragraphs>
  <TotalTime>2</TotalTime>
  <ScaleCrop>false</ScaleCrop>
  <LinksUpToDate>false</LinksUpToDate>
  <CharactersWithSpaces>509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fengdu</cp:lastModifiedBy>
  <cp:lastPrinted>2021-02-18T15:07:00Z</cp:lastPrinted>
  <dcterms:modified xsi:type="dcterms:W3CDTF">2023-06-30T16:17:00Z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y fmtid="{D5CDD505-2E9C-101B-9397-08002B2CF9AE}" pid="4" name="ICV">
    <vt:lpwstr>E970A27CD5624DD5A1C607207924042A</vt:lpwstr>
  </property>
</Properties>
</file>