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tabs>
          <w:tab w:val="left" w:pos="22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22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22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22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22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22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仙女湖府发〔20</w:t>
      </w:r>
      <w:r>
        <w:rPr>
          <w:rFonts w:hint="eastAsia" w:eastAsia="方正仿宋_GBK" w:cs="Times New Roman"/>
          <w:b w:val="0"/>
          <w:bCs w:val="0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〕</w:t>
      </w:r>
      <w:r>
        <w:rPr>
          <w:rFonts w:hint="eastAsia" w:eastAsia="方正仿宋_GBK" w:cs="Times New Roman"/>
          <w:b w:val="0"/>
          <w:bCs w:val="0"/>
          <w:sz w:val="32"/>
          <w:szCs w:val="32"/>
          <w:lang w:val="en-US" w:eastAsia="zh-CN"/>
        </w:rPr>
        <w:t>34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号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594" w:lineRule="exact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111111"/>
          <w:sz w:val="32"/>
          <w:szCs w:val="32"/>
        </w:rPr>
      </w:pP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594" w:lineRule="exact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11111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丰都县仙女湖镇人民政府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关于印发2022年森林火险隐患大排查活动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方案的通知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bidi="en-US"/>
        </w:rPr>
      </w:pPr>
    </w:p>
    <w:p>
      <w:pPr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各村（居）民委</w:t>
      </w:r>
      <w:r>
        <w:rPr>
          <w:rFonts w:hint="eastAsia" w:ascii="方正仿宋_GBK" w:eastAsia="方正仿宋_GBK"/>
          <w:sz w:val="32"/>
          <w:szCs w:val="32"/>
          <w:lang w:eastAsia="zh-CN"/>
        </w:rPr>
        <w:t>员</w:t>
      </w:r>
      <w:bookmarkStart w:id="0" w:name="_GoBack"/>
      <w:bookmarkEnd w:id="0"/>
      <w:r>
        <w:rPr>
          <w:rFonts w:hint="eastAsia" w:ascii="方正仿宋_GBK" w:eastAsia="方正仿宋_GBK"/>
          <w:sz w:val="32"/>
          <w:szCs w:val="32"/>
        </w:rPr>
        <w:t>会、镇级各部门：</w:t>
      </w:r>
    </w:p>
    <w:p>
      <w:pPr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为了切实抓好我镇今年的森林防火工作，及时消除森林火灾隐患，防止森林火灾的发生。现将《2022年森林火险隐患大排查活动方案》印发给你们，请认真抓好落实。</w:t>
      </w:r>
    </w:p>
    <w:p>
      <w:pPr>
        <w:ind w:firstLine="640" w:firstLineChars="200"/>
        <w:rPr>
          <w:rFonts w:hint="eastAsia" w:ascii="方正仿宋_GBK" w:eastAsia="方正仿宋_GBK"/>
          <w:sz w:val="32"/>
          <w:szCs w:val="32"/>
          <w:lang w:eastAsia="zh-CN"/>
        </w:rPr>
      </w:pPr>
      <w:r>
        <w:rPr>
          <w:rFonts w:hint="eastAsia" w:ascii="方正仿宋_GBK" w:eastAsia="方正仿宋_GBK"/>
          <w:sz w:val="32"/>
          <w:szCs w:val="32"/>
        </w:rPr>
        <w:t>特此通知</w:t>
      </w:r>
      <w:r>
        <w:rPr>
          <w:rFonts w:hint="eastAsia" w:ascii="方正仿宋_GBK" w:eastAsia="方正仿宋_GBK"/>
          <w:sz w:val="32"/>
          <w:szCs w:val="32"/>
          <w:lang w:eastAsia="zh-CN"/>
        </w:rPr>
        <w:t>。</w:t>
      </w:r>
    </w:p>
    <w:p>
      <w:pPr>
        <w:ind w:firstLine="3840" w:firstLineChars="1200"/>
        <w:jc w:val="righ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丰都县仙女湖镇人民政府</w:t>
      </w:r>
    </w:p>
    <w:p>
      <w:pPr>
        <w:jc w:val="center"/>
        <w:rPr>
          <w:rFonts w:hint="default" w:ascii="黑体" w:hAnsi="仿宋_GB2312" w:eastAsia="黑体" w:cs="仿宋_GB2312"/>
          <w:sz w:val="32"/>
          <w:szCs w:val="32"/>
          <w:u w:val="single"/>
          <w:lang w:val="en-US" w:eastAsia="zh-CN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                               2022年6月8日</w:t>
      </w:r>
    </w:p>
    <w:p>
      <w:pPr>
        <w:rPr>
          <w:rFonts w:hint="eastAsia" w:ascii="方正仿宋_GBK" w:eastAsia="方正仿宋_GBK"/>
          <w:sz w:val="32"/>
          <w:szCs w:val="32"/>
          <w:lang w:eastAsia="zh-CN"/>
        </w:rPr>
      </w:pPr>
      <w:r>
        <w:rPr>
          <w:rFonts w:hint="eastAsia" w:ascii="方正仿宋_GBK" w:eastAsia="方正仿宋_GBK"/>
          <w:sz w:val="32"/>
          <w:szCs w:val="32"/>
          <w:lang w:eastAsia="zh-CN"/>
        </w:rPr>
        <w:t>（此件公开发布）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仙女湖镇2022年森林火险隐患大排查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活动方案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为了贯彻“预防为主，积极消灭”的森林防火工作方针，及时发现和消除森林火灾隐患，防止森林火灾发生，切实保护森林资源，维护社会和谐稳定，结合本镇实际情况，特制定本方案。</w:t>
      </w:r>
    </w:p>
    <w:p>
      <w:pPr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一、活动目标</w:t>
      </w:r>
    </w:p>
    <w:p>
      <w:pPr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全镇以科学发展观为统领，以争取无森林火灾发生为目标，以“查隐患、堵漏洞、强措施、保安全”为主要内容，开展森林火灾隐患“大排查”活动，实施“拉网式”的排查，消除火灾隐患，确保全年森林防火安全。</w:t>
      </w:r>
    </w:p>
    <w:p>
      <w:pPr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二、活动时间</w:t>
      </w:r>
    </w:p>
    <w:p>
      <w:pPr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2022年6月8日-11月10日。</w:t>
      </w:r>
    </w:p>
    <w:p>
      <w:pPr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三、领导小组</w:t>
      </w:r>
    </w:p>
    <w:p>
      <w:pPr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我镇成立2022年森林火险隐患大排查活动领导小组，由镇长王东任组长，林业分管领导曹启荣任副组长，各包村单位为成员，下设办公室于农业服务中心，由许爱平兼任办公室主任。</w:t>
      </w:r>
    </w:p>
    <w:p>
      <w:pPr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四、责任分工</w:t>
      </w:r>
    </w:p>
    <w:p>
      <w:pPr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按照10个村（居）的行政区域为排查责任区，由活动领导小组统一指挥协调，驻村领导负责，各包村单位包村实施。</w:t>
      </w:r>
    </w:p>
    <w:p>
      <w:pPr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五、活动内容</w:t>
      </w:r>
    </w:p>
    <w:p>
      <w:pPr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（一）查隐患，有效管理控制野外火源。对坟头、道路两侧、林区边缘、林区作业单位、林区农户等区域实施“拉网式”的排查，并填写隐患排查记录，对排查出的隐患，研究制定具体措施，彻底整改。</w:t>
      </w:r>
    </w:p>
    <w:p>
      <w:pPr>
        <w:ind w:firstLine="640" w:firstLineChars="200"/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方正仿宋_GBK" w:eastAsia="方正仿宋_GBK"/>
          <w:sz w:val="32"/>
          <w:szCs w:val="32"/>
        </w:rPr>
        <w:t>（二）堵漏洞，切实排除森林火灾隐患。</w:t>
      </w: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  <w:t>对排查出的火灾的隐患，下达隐患整改通知书，督促防火责任人限期整改，加强对林区作业单位和个人的宣传教育，降低人为火险隐患因素。</w:t>
      </w:r>
    </w:p>
    <w:p>
      <w:pPr>
        <w:ind w:firstLine="640" w:firstLineChars="200"/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  <w:t>（三）强措施，全面加强森林防火工作。进一步检查落实镇与农户、作业单位森林防火目标管理责任书的签订；采取标语、宣传牌、宣传栏、宣传单等多种形式广泛宣传国家法律法规和森林防火知识；连晴高温天气，严格控制一切野外用火，严肃处理林区内的违章用火行为。</w:t>
      </w:r>
    </w:p>
    <w:p>
      <w:pPr>
        <w:ind w:firstLine="640" w:firstLineChars="200"/>
        <w:jc w:val="left"/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  <w:t>（四）保安全，杜绝森林火灾事故发生。认真清理林区及林区边缘承包地、农户、作业单位等周围的</w:t>
      </w: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lang w:eastAsia="zh-CN"/>
        </w:rPr>
        <w:t>秸秆</w:t>
      </w: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  <w:t>、杂草等易燃物；对扑火应急人员进行安全知识和扑火技能的培训；各村制定可操作性紧急避险预案，明确领导责任，并组织演练，确保发生火情时能将受到威胁的群众撤离到安全地带；加强森林防火物资器材的补充储备和维护工作，确保扑火机具装备处于待命状态；加强火情动态监测，坚持做好森林防火值班工作。</w:t>
      </w:r>
    </w:p>
    <w:p>
      <w:pPr>
        <w:ind w:left="160" w:hanging="160" w:hangingChars="5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六、活动步骤</w:t>
      </w:r>
    </w:p>
    <w:p>
      <w:pPr>
        <w:ind w:firstLine="6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（一）广泛发动，加强宣传 </w:t>
      </w:r>
    </w:p>
    <w:p>
      <w:pPr>
        <w:ind w:firstLine="600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第一阶段，6月8日至30日。要创新森林防火宣传形式，利用各种宣传手段加大对森林防火的宣传力度，充分认识目前森林防火形势的极端严峻性，牢固树立“隐患险于明火”的意识，扎扎实实地开展森林火险大排查活动。要成立领导小组，建立各成员单位分工负责、</w:t>
      </w:r>
      <w:r>
        <w:rPr>
          <w:rFonts w:hint="eastAsia" w:ascii="方正仿宋_GBK" w:eastAsia="方正仿宋_GBK"/>
          <w:color w:val="000000"/>
          <w:sz w:val="32"/>
          <w:szCs w:val="32"/>
        </w:rPr>
        <w:t>分片包干、分级实施的隐患排查工作机制，各村要实际制定科学周密的排查方案，进一步细化排查程序，明确排查任务，落实排查责任，确保排查活动高效、有序开展。</w:t>
      </w:r>
    </w:p>
    <w:p>
      <w:pPr>
        <w:ind w:firstLine="601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（二）深入一线，全面排查</w:t>
      </w:r>
    </w:p>
    <w:p>
      <w:pPr>
        <w:ind w:firstLine="601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第二阶段，7月1日至8月25日。要采取明察和暗访等方式，深入一线、深入林区、深入火灾多发区，针对森林防火工作的每一个环节，特别是野外火源管控等关键部位，按照“横向到边，纵向到底，不留死角、不留空白”的原则，开展一次全方位、拉网式森林火险隐患大排查活动，确保“活动”期间人员在岗在位、灭火物资足量储备、火源管控措施得力、重点部位有人值守、特殊人群有人监护、各项制度落实到位。要充分发挥大排查活动“查隐患、找原因、排险情、堵漏洞”的作用，切实做到“原因不查清不放过、整改不落实不放过、责任不追究不放过、教训不吸取不放过”，坚决杜绝走形式、走过场。在这次大排查活动中，要严肃认真、不徇私情，对发现的问题要立即指出，立即整改，全程监督整改进展情况，坚决把各种火灾隐患和漏洞消灭在萌芽状态，确保一方森林平安。</w:t>
      </w:r>
    </w:p>
    <w:p>
      <w:pPr>
        <w:ind w:firstLine="600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（三）认真总结，严格考核</w:t>
      </w:r>
    </w:p>
    <w:p>
      <w:pPr>
        <w:ind w:firstLine="600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第三阶段，7月26日至11月10日。认真梳理和归纳总结大排查活动中发现的共性问题，并研究提出解决的意见，积极探索建立符合本地实际的森林防火长效机制，大力推进森林防火工作再上新的台阶。要建立健全隐患排查活动责任追究机制，建立督查小组工作档案，实行火险隐患责任包干制度等非常规措施，对各工作小组排查片区内，由于隐患排查不到位而出现问题的，要严肃追究排查小组人员的责任，对排查小组发现并指出隐患后整改不及时、不彻底的要严肃追究相关单位人员的责任。同时，要对这次大排查活动中领导得力、表现突出的单位和个人，要予以表彰奖励。</w:t>
      </w:r>
    </w:p>
    <w:p>
      <w:pPr>
        <w:ind w:firstLine="600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七、活动要求</w:t>
      </w:r>
    </w:p>
    <w:p>
      <w:pPr>
        <w:ind w:firstLine="600"/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  <w:t>（一）开展森林火灾隐患“大排查”活动，必须全方位、全覆盖地深入到森林防火各部位实施排查，查找整改潜藏的问题。排查工作要做好记录，记录单必须有检查人和被检查人签字；对存在的问题，要下达整改通知书，并要求被检查人签字。</w:t>
      </w:r>
    </w:p>
    <w:p>
      <w:pPr>
        <w:ind w:firstLine="600"/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  <w:t>（二）工作组排查火险隐患时，先重点、后全面，对关键重点的部位、村社、作业点以及人群一定要检查到位。把重点工作放在发现问题上，能立即解决的问题，当场整改，做到检查与整改相结合。对严重的问题要及时反馈意见和上报情况。</w:t>
      </w:r>
    </w:p>
    <w:p>
      <w:pPr>
        <w:ind w:firstLine="600"/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  <w:t>（三）要把这次大排查行动作为协助村社抓防火的服务性工作，通过检查帮助基层落实预防措施，包村单位要履行职责，边检查、边宣传、边巡护，切实加强火源管理，排除火险隐患。</w:t>
      </w:r>
    </w:p>
    <w:p>
      <w:pPr>
        <w:ind w:firstLine="600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  <w:t>（四）隐患排查领导小组和镇纪委要及时跟踪问效，做好督查工作，对工作组织不力、工作落实不到位的责任单位和责任人，特别是存在问题严重、屡查不改的，要依据相关法律法规严肃追究责任。</w:t>
      </w:r>
    </w:p>
    <w:p>
      <w:pPr>
        <w:ind w:firstLine="600"/>
        <w:rPr>
          <w:rFonts w:hint="eastAsia" w:ascii="方正仿宋_GBK" w:eastAsia="方正仿宋_GBK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 xml:space="preserve">  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Ae0rEJ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jNTBmZWM2ZTRmMzVmMTU0NGUwNjZjMWUxZjQ4NTQifQ=="/>
  </w:docVars>
  <w:rsids>
    <w:rsidRoot w:val="16EF1DE8"/>
    <w:rsid w:val="001D1628"/>
    <w:rsid w:val="00344042"/>
    <w:rsid w:val="004C719F"/>
    <w:rsid w:val="007B3810"/>
    <w:rsid w:val="007D0186"/>
    <w:rsid w:val="00E60999"/>
    <w:rsid w:val="019669D8"/>
    <w:rsid w:val="01A2788F"/>
    <w:rsid w:val="01D17DE3"/>
    <w:rsid w:val="028A1522"/>
    <w:rsid w:val="03154BBB"/>
    <w:rsid w:val="037D1E84"/>
    <w:rsid w:val="05044041"/>
    <w:rsid w:val="05632EB2"/>
    <w:rsid w:val="058627F1"/>
    <w:rsid w:val="05F41A51"/>
    <w:rsid w:val="05FD20E8"/>
    <w:rsid w:val="06B52364"/>
    <w:rsid w:val="06C81144"/>
    <w:rsid w:val="085B002E"/>
    <w:rsid w:val="0A2313ED"/>
    <w:rsid w:val="0A345B07"/>
    <w:rsid w:val="0C364453"/>
    <w:rsid w:val="0D6E7E92"/>
    <w:rsid w:val="0E1262AD"/>
    <w:rsid w:val="0EAC756E"/>
    <w:rsid w:val="0F431FAA"/>
    <w:rsid w:val="10803F1A"/>
    <w:rsid w:val="123620E9"/>
    <w:rsid w:val="12CD791B"/>
    <w:rsid w:val="1437390D"/>
    <w:rsid w:val="151D25F7"/>
    <w:rsid w:val="15917D95"/>
    <w:rsid w:val="16EF1DE8"/>
    <w:rsid w:val="17306C20"/>
    <w:rsid w:val="18CF3FC0"/>
    <w:rsid w:val="19D30679"/>
    <w:rsid w:val="1A1C040A"/>
    <w:rsid w:val="1DDB319D"/>
    <w:rsid w:val="1E5A2D1B"/>
    <w:rsid w:val="1F0A46EF"/>
    <w:rsid w:val="1F586FF8"/>
    <w:rsid w:val="207638BB"/>
    <w:rsid w:val="20F21278"/>
    <w:rsid w:val="227123D7"/>
    <w:rsid w:val="22E83209"/>
    <w:rsid w:val="232F1757"/>
    <w:rsid w:val="23DC5260"/>
    <w:rsid w:val="26064EB4"/>
    <w:rsid w:val="264C59D4"/>
    <w:rsid w:val="26667CE6"/>
    <w:rsid w:val="27BD3DDC"/>
    <w:rsid w:val="28A36AF7"/>
    <w:rsid w:val="28D40114"/>
    <w:rsid w:val="291450D8"/>
    <w:rsid w:val="2B501CFA"/>
    <w:rsid w:val="318167CF"/>
    <w:rsid w:val="31945702"/>
    <w:rsid w:val="320B2F0A"/>
    <w:rsid w:val="32C323FE"/>
    <w:rsid w:val="32D22675"/>
    <w:rsid w:val="34CA2C1C"/>
    <w:rsid w:val="35B423F0"/>
    <w:rsid w:val="36397EFF"/>
    <w:rsid w:val="367F03B3"/>
    <w:rsid w:val="39845445"/>
    <w:rsid w:val="39E80B55"/>
    <w:rsid w:val="3B017997"/>
    <w:rsid w:val="3BA837D7"/>
    <w:rsid w:val="3D1A4D3B"/>
    <w:rsid w:val="3E636347"/>
    <w:rsid w:val="3EB95F82"/>
    <w:rsid w:val="3EC10F8E"/>
    <w:rsid w:val="404909E6"/>
    <w:rsid w:val="413C00DB"/>
    <w:rsid w:val="415C1788"/>
    <w:rsid w:val="417B6A22"/>
    <w:rsid w:val="41A80D88"/>
    <w:rsid w:val="4209607A"/>
    <w:rsid w:val="42162598"/>
    <w:rsid w:val="42681039"/>
    <w:rsid w:val="44EB1DB0"/>
    <w:rsid w:val="44EF680F"/>
    <w:rsid w:val="473A3F7C"/>
    <w:rsid w:val="474B227D"/>
    <w:rsid w:val="48272302"/>
    <w:rsid w:val="48880097"/>
    <w:rsid w:val="491B6A91"/>
    <w:rsid w:val="491C4A93"/>
    <w:rsid w:val="4A5B0308"/>
    <w:rsid w:val="4AF037E5"/>
    <w:rsid w:val="4BDC4B8F"/>
    <w:rsid w:val="4C8835E5"/>
    <w:rsid w:val="4CDE3A48"/>
    <w:rsid w:val="4D733175"/>
    <w:rsid w:val="4F5D33E6"/>
    <w:rsid w:val="50BB21D0"/>
    <w:rsid w:val="5157655B"/>
    <w:rsid w:val="517248D3"/>
    <w:rsid w:val="52002C1A"/>
    <w:rsid w:val="520242B4"/>
    <w:rsid w:val="528B63FE"/>
    <w:rsid w:val="52F60E0C"/>
    <w:rsid w:val="54317AC7"/>
    <w:rsid w:val="54A42242"/>
    <w:rsid w:val="56417FB7"/>
    <w:rsid w:val="56B61ABA"/>
    <w:rsid w:val="57157A29"/>
    <w:rsid w:val="57FC78DD"/>
    <w:rsid w:val="588573F9"/>
    <w:rsid w:val="5898467A"/>
    <w:rsid w:val="58D729D3"/>
    <w:rsid w:val="599F68B2"/>
    <w:rsid w:val="5C8D316F"/>
    <w:rsid w:val="5D016C9A"/>
    <w:rsid w:val="5D0F335B"/>
    <w:rsid w:val="5D767AEC"/>
    <w:rsid w:val="5FD20188"/>
    <w:rsid w:val="601942CB"/>
    <w:rsid w:val="60821938"/>
    <w:rsid w:val="621232AC"/>
    <w:rsid w:val="64510D47"/>
    <w:rsid w:val="64D87EFA"/>
    <w:rsid w:val="64DD06F0"/>
    <w:rsid w:val="650E4BA1"/>
    <w:rsid w:val="65901116"/>
    <w:rsid w:val="65FD6B1C"/>
    <w:rsid w:val="68563069"/>
    <w:rsid w:val="69B01D77"/>
    <w:rsid w:val="6A5323B6"/>
    <w:rsid w:val="6BDC4A78"/>
    <w:rsid w:val="6D2F30C7"/>
    <w:rsid w:val="6E6927D0"/>
    <w:rsid w:val="6EC537B3"/>
    <w:rsid w:val="6F85719B"/>
    <w:rsid w:val="72AE6683"/>
    <w:rsid w:val="73122891"/>
    <w:rsid w:val="73713FAE"/>
    <w:rsid w:val="73BE3F15"/>
    <w:rsid w:val="73FF5CA6"/>
    <w:rsid w:val="747427F7"/>
    <w:rsid w:val="749B6CEA"/>
    <w:rsid w:val="74CF1982"/>
    <w:rsid w:val="75396AE8"/>
    <w:rsid w:val="76404E1D"/>
    <w:rsid w:val="77517709"/>
    <w:rsid w:val="7805352D"/>
    <w:rsid w:val="78484B7D"/>
    <w:rsid w:val="796B1A75"/>
    <w:rsid w:val="7A5E3E8A"/>
    <w:rsid w:val="7ABB2A50"/>
    <w:rsid w:val="7BCA2E7E"/>
    <w:rsid w:val="7C993CA9"/>
    <w:rsid w:val="7D3B6DE1"/>
    <w:rsid w:val="7D9A7DE9"/>
    <w:rsid w:val="7DDB4E89"/>
    <w:rsid w:val="7E6F7950"/>
    <w:rsid w:val="7EA14790"/>
    <w:rsid w:val="7EC05529"/>
    <w:rsid w:val="7F504AC4"/>
    <w:rsid w:val="7F5952B6"/>
    <w:rsid w:val="7FF52A3E"/>
    <w:rsid w:val="CF6954C7"/>
    <w:rsid w:val="D7B6E6B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9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jc w:val="center"/>
    </w:pPr>
    <w:rPr>
      <w:rFonts w:eastAsia="黑体"/>
      <w:sz w:val="44"/>
    </w:rPr>
  </w:style>
  <w:style w:type="paragraph" w:styleId="3">
    <w:name w:val="toc 5"/>
    <w:basedOn w:val="1"/>
    <w:next w:val="1"/>
    <w:qFormat/>
    <w:uiPriority w:val="99"/>
    <w:pPr>
      <w:ind w:left="1680" w:leftChars="800"/>
    </w:pPr>
    <w:rPr>
      <w:rFonts w:eastAsia="方正仿宋_GBK"/>
      <w:sz w:val="32"/>
    </w:rPr>
  </w:style>
  <w:style w:type="paragraph" w:styleId="4">
    <w:name w:val="Normal Indent"/>
    <w:basedOn w:val="1"/>
    <w:unhideWhenUsed/>
    <w:qFormat/>
    <w:uiPriority w:val="99"/>
    <w:pPr>
      <w:ind w:firstLine="420" w:firstLineChars="200"/>
    </w:pPr>
    <w:rPr>
      <w:rFonts w:eastAsia="方正仿宋_GBK"/>
      <w:sz w:val="32"/>
      <w:szCs w:val="20"/>
    </w:rPr>
  </w:style>
  <w:style w:type="paragraph" w:styleId="5">
    <w:name w:val="Body Text Indent"/>
    <w:basedOn w:val="1"/>
    <w:next w:val="1"/>
    <w:unhideWhenUsed/>
    <w:qFormat/>
    <w:uiPriority w:val="99"/>
    <w:pPr>
      <w:spacing w:after="120"/>
      <w:ind w:left="420" w:leftChars="200"/>
    </w:pPr>
  </w:style>
  <w:style w:type="paragraph" w:styleId="6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Message Header"/>
    <w:basedOn w:val="1"/>
    <w:next w:val="2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Times New Roman"/>
      <w:sz w:val="24"/>
      <w:szCs w:val="24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0">
    <w:name w:val="Body Text First Indent 2"/>
    <w:basedOn w:val="5"/>
    <w:unhideWhenUsed/>
    <w:qFormat/>
    <w:uiPriority w:val="99"/>
    <w:pPr>
      <w:ind w:left="200" w:firstLine="420" w:firstLineChars="200"/>
    </w:pPr>
  </w:style>
  <w:style w:type="table" w:styleId="12">
    <w:name w:val="Table Grid"/>
    <w:basedOn w:val="11"/>
    <w:qFormat/>
    <w:uiPriority w:val="39"/>
    <w:rPr>
      <w:rFonts w:ascii="Times New Roman" w:hAnsi="Times New Roman" w:eastAsia="宋体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黑体" w:eastAsia="宋体" w:cs="黑体"/>
      <w:color w:val="000000"/>
      <w:sz w:val="24"/>
      <w:szCs w:val="24"/>
      <w:lang w:val="en-US" w:eastAsia="zh-CN" w:bidi="ar-SA"/>
    </w:rPr>
  </w:style>
  <w:style w:type="character" w:customStyle="1" w:styleId="15">
    <w:name w:val="页眉 Char"/>
    <w:basedOn w:val="13"/>
    <w:link w:val="7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6">
    <w:name w:val="页脚 Char"/>
    <w:basedOn w:val="13"/>
    <w:link w:val="6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7">
    <w:name w:val="TableOfAuthoring"/>
    <w:basedOn w:val="1"/>
    <w:next w:val="1"/>
    <w:qFormat/>
    <w:uiPriority w:val="0"/>
    <w:pPr>
      <w:ind w:left="420" w:leftChars="200"/>
      <w:textAlignment w:val="baseline"/>
    </w:pPr>
  </w:style>
  <w:style w:type="character" w:customStyle="1" w:styleId="18">
    <w:name w:val="font1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9">
    <w:name w:val="font2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2226</Words>
  <Characters>2257</Characters>
  <Lines>3</Lines>
  <Paragraphs>1</Paragraphs>
  <TotalTime>18</TotalTime>
  <ScaleCrop>false</ScaleCrop>
  <LinksUpToDate>false</LinksUpToDate>
  <CharactersWithSpaces>2303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2017-11-22T12:16:00Z</dcterms:created>
  <dc:creator>Administrator</dc:creator>
  <cp:lastModifiedBy>fengdu</cp:lastModifiedBy>
  <cp:lastPrinted>2022-07-12T14:52:00Z</cp:lastPrinted>
  <dcterms:modified xsi:type="dcterms:W3CDTF">2023-12-04T10:42:14Z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447D90A25E124A33BF15027F200C3A86</vt:lpwstr>
  </property>
  <property fmtid="{D5CDD505-2E9C-101B-9397-08002B2CF9AE}" pid="4" name="commondata">
    <vt:lpwstr>eyJoZGlkIjoiM2NkMDRlNmNlNDUzZjIwNmI0ZDk5NGZjMGJjNjAyMzUifQ==</vt:lpwstr>
  </property>
</Properties>
</file>